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06AD9" w14:textId="7F67B18B" w:rsidR="00526FBD" w:rsidRPr="00526FBD" w:rsidRDefault="002C2B0E"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w:t>
      </w:r>
      <w:r w:rsidR="00642A2C">
        <w:rPr>
          <w:rFonts w:ascii="Arial" w:hAnsi="Arial" w:cs="Arial"/>
          <w:b/>
          <w:sz w:val="24"/>
          <w:szCs w:val="28"/>
        </w:rPr>
        <w:t>10</w:t>
      </w:r>
      <w:r w:rsidR="009008CC">
        <w:rPr>
          <w:rFonts w:ascii="Arial" w:hAnsi="Arial" w:cs="Arial"/>
          <w:b/>
          <w:sz w:val="24"/>
          <w:szCs w:val="28"/>
        </w:rPr>
        <w:t>1</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835D05">
        <w:rPr>
          <w:rFonts w:ascii="Arial" w:hAnsi="Arial" w:cs="Arial"/>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w:t>
      </w:r>
      <w:r w:rsidR="00502024">
        <w:rPr>
          <w:rFonts w:ascii="Arial" w:hAnsi="Arial" w:cs="Arial"/>
          <w:b/>
          <w:sz w:val="24"/>
          <w:szCs w:val="28"/>
        </w:rPr>
        <w:t>3</w:t>
      </w:r>
      <w:r w:rsidR="003E5A47">
        <w:rPr>
          <w:rFonts w:ascii="Arial" w:hAnsi="Arial" w:cs="Arial"/>
          <w:b/>
          <w:sz w:val="24"/>
          <w:szCs w:val="28"/>
        </w:rPr>
        <w:t>1717</w:t>
      </w:r>
    </w:p>
    <w:p w14:paraId="787C17B8" w14:textId="3C5D3BFF" w:rsidR="00F86A73" w:rsidRPr="009008CC" w:rsidRDefault="009008CC" w:rsidP="00526FBD">
      <w:pPr>
        <w:tabs>
          <w:tab w:val="left" w:pos="567"/>
        </w:tabs>
        <w:rPr>
          <w:rFonts w:ascii="Arial" w:hAnsi="Arial" w:cs="Arial"/>
          <w:b/>
          <w:sz w:val="14"/>
        </w:rPr>
      </w:pPr>
      <w:r w:rsidRPr="009008CC">
        <w:rPr>
          <w:rFonts w:ascii="Arial" w:hAnsi="Arial" w:cs="Arial"/>
          <w:b/>
          <w:sz w:val="24"/>
          <w:szCs w:val="28"/>
        </w:rPr>
        <w:t>Bangalore, India, September 11-15, 2023</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ABAF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C4C8B5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evolution for downlink and uplink</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13C0A2A" w:rsidR="0036248C" w:rsidRPr="0013648A" w:rsidRDefault="0013648A" w:rsidP="0013648A">
            <w:pPr>
              <w:tabs>
                <w:tab w:val="left" w:pos="567"/>
              </w:tabs>
              <w:spacing w:after="0"/>
              <w:rPr>
                <w:rFonts w:ascii="Arial" w:hAnsi="Arial" w:cs="Arial"/>
              </w:rPr>
            </w:pPr>
            <w:proofErr w:type="spellStart"/>
            <w:r w:rsidRPr="0013648A">
              <w:rPr>
                <w:rFonts w:ascii="Arial" w:hAnsi="Arial" w:cs="Arial"/>
              </w:rPr>
              <w:t>NR_MIMO_evo_DL_UL</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22880E1" w:rsidR="0036248C" w:rsidRPr="008836AC" w:rsidRDefault="00A9633A" w:rsidP="008836AC">
            <w:pPr>
              <w:tabs>
                <w:tab w:val="left" w:pos="567"/>
              </w:tabs>
              <w:spacing w:after="0"/>
              <w:rPr>
                <w:rFonts w:ascii="Arial" w:hAnsi="Arial" w:cs="Arial"/>
                <w:lang w:eastAsia="ja-JP"/>
              </w:rPr>
            </w:pPr>
            <w:r w:rsidRPr="00A9633A">
              <w:rPr>
                <w:rFonts w:ascii="Arial" w:hAnsi="Arial" w:cs="Arial"/>
                <w:lang w:eastAsia="ja-JP"/>
              </w:rPr>
              <w:t>940096</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1643ED9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223276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EBC322F"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13648A">
              <w:rPr>
                <w:rFonts w:ascii="Arial" w:hAnsi="Arial" w:cs="Arial"/>
              </w:rPr>
              <w:t>12</w:t>
            </w:r>
            <w:r w:rsidR="009F01A2">
              <w:rPr>
                <w:rFonts w:ascii="Arial" w:hAnsi="Arial" w:cs="Arial"/>
              </w:rPr>
              <w:t>/202</w:t>
            </w:r>
            <w:r w:rsidR="0013648A">
              <w:rPr>
                <w:rFonts w:ascii="Arial" w:hAnsi="Arial" w:cs="Arial"/>
              </w:rPr>
              <w:t>3</w:t>
            </w:r>
          </w:p>
        </w:tc>
        <w:tc>
          <w:tcPr>
            <w:tcW w:w="2268" w:type="dxa"/>
          </w:tcPr>
          <w:p w14:paraId="0B423A70" w14:textId="4475E62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06</w:t>
            </w:r>
            <w:r w:rsidR="009F01A2">
              <w:rPr>
                <w:rFonts w:ascii="Arial" w:hAnsi="Arial" w:cs="Arial"/>
              </w:rPr>
              <w:t>/202</w:t>
            </w:r>
            <w:r w:rsidR="0013648A">
              <w:rPr>
                <w:rFonts w:ascii="Arial" w:hAnsi="Arial" w:cs="Arial"/>
              </w:rPr>
              <w:t>4</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27E0EFCA" w:rsidR="00871653" w:rsidRPr="008836AC" w:rsidRDefault="001F1D8E" w:rsidP="008836AC">
            <w:pPr>
              <w:tabs>
                <w:tab w:val="left" w:pos="567"/>
              </w:tabs>
              <w:spacing w:after="0"/>
              <w:rPr>
                <w:rFonts w:ascii="Arial" w:hAnsi="Arial" w:cs="Arial"/>
                <w:lang w:eastAsia="ja-JP"/>
              </w:rPr>
            </w:pPr>
            <w:r w:rsidRPr="00BB6311">
              <w:rPr>
                <w:rFonts w:ascii="Arial" w:hAnsi="Arial" w:cs="Arial"/>
                <w:color w:val="00B050"/>
              </w:rPr>
              <w:t>9</w:t>
            </w:r>
            <w:r w:rsidR="00BB6311" w:rsidRPr="00BB6311">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DBFC36F" w:rsidR="00871653" w:rsidRPr="008836AC" w:rsidRDefault="0013648A"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09231A"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Yubo</w:t>
            </w:r>
            <w:proofErr w:type="spellEnd"/>
            <w:r w:rsidRPr="005C509E">
              <w:rPr>
                <w:rFonts w:ascii="Arial" w:hAnsi="Arial" w:cs="Arial"/>
                <w:iCs/>
              </w:rPr>
              <w:t xml:space="preserve"> Yang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32EA6A8A" w:rsidR="005C509E" w:rsidRPr="005C509E" w:rsidRDefault="005C509E" w:rsidP="005C509E">
            <w:pPr>
              <w:tabs>
                <w:tab w:val="left" w:pos="567"/>
              </w:tabs>
              <w:spacing w:after="0"/>
              <w:rPr>
                <w:rFonts w:ascii="Arial" w:hAnsi="Arial" w:cs="Arial"/>
              </w:rPr>
            </w:pPr>
            <w:r w:rsidRPr="005C509E">
              <w:rPr>
                <w:rFonts w:ascii="Arial" w:hAnsi="Arial" w:cs="Arial"/>
                <w:iCs/>
              </w:rPr>
              <w:t>Huawei</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805DEFF" w:rsidR="005C509E" w:rsidRPr="005C509E" w:rsidRDefault="0073003B" w:rsidP="005C509E">
            <w:pPr>
              <w:tabs>
                <w:tab w:val="left" w:pos="567"/>
              </w:tabs>
              <w:spacing w:after="0"/>
              <w:rPr>
                <w:rFonts w:ascii="Arial" w:hAnsi="Arial" w:cs="Arial"/>
              </w:rPr>
            </w:pPr>
            <w:hyperlink r:id="rId8" w:history="1">
              <w:r w:rsidR="005C509E" w:rsidRPr="005C509E">
                <w:rPr>
                  <w:rStyle w:val="Hyperlink"/>
                  <w:rFonts w:ascii="Arial" w:hAnsi="Arial" w:cs="Arial"/>
                  <w:iCs/>
                </w:rPr>
                <w:t>yangyubo1@huawei.com</w:t>
              </w:r>
            </w:hyperlink>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3D7CFA3B"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Riki</w:t>
            </w:r>
            <w:proofErr w:type="spellEnd"/>
            <w:r w:rsidRPr="005C509E">
              <w:rPr>
                <w:rFonts w:ascii="Arial" w:hAnsi="Arial" w:cs="Arial"/>
                <w:iCs/>
              </w:rPr>
              <w:t xml:space="preserve"> Okawa</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42070560" w:rsidR="005C509E" w:rsidRPr="005C509E" w:rsidRDefault="005C509E" w:rsidP="005C509E">
            <w:pPr>
              <w:tabs>
                <w:tab w:val="left" w:pos="567"/>
              </w:tabs>
              <w:spacing w:after="0"/>
              <w:rPr>
                <w:rFonts w:ascii="Arial" w:hAnsi="Arial" w:cs="Arial"/>
              </w:rPr>
            </w:pPr>
            <w:r w:rsidRPr="005C509E">
              <w:rPr>
                <w:rFonts w:ascii="Arial" w:hAnsi="Arial" w:cs="Arial"/>
                <w:iCs/>
              </w:rPr>
              <w:t>NTT DOCOMO</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62F349C1" w:rsidR="005C509E" w:rsidRPr="005C509E" w:rsidRDefault="0073003B" w:rsidP="005C509E">
            <w:pPr>
              <w:tabs>
                <w:tab w:val="left" w:pos="567"/>
              </w:tabs>
              <w:spacing w:after="0"/>
              <w:rPr>
                <w:rFonts w:ascii="Arial" w:hAnsi="Arial" w:cs="Arial"/>
              </w:rPr>
            </w:pPr>
            <w:hyperlink r:id="rId9" w:history="1">
              <w:r w:rsidR="005C509E" w:rsidRPr="005C509E">
                <w:rPr>
                  <w:rStyle w:val="Hyperlink"/>
                  <w:rFonts w:ascii="Arial" w:hAnsi="Arial" w:cs="Arial"/>
                  <w:iCs/>
                </w:rPr>
                <w:t>riki.ookawa.rp@nttdocomo.com</w:t>
              </w:r>
            </w:hyperlink>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38FF9069"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w:t>
      </w:r>
      <w:r w:rsidR="001F1D8E">
        <w:rPr>
          <w:b/>
          <w:sz w:val="22"/>
          <w:u w:val="single"/>
          <w:lang w:eastAsia="ja-JP"/>
        </w:rPr>
        <w:t>4</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3EFAF0D" w:rsidR="0087530E"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Multi-</w:t>
      </w:r>
      <w:r w:rsidR="0087530E" w:rsidRPr="00BC096C">
        <w:rPr>
          <w:rFonts w:ascii="Times" w:eastAsia="Batang" w:hAnsi="Times"/>
          <w:sz w:val="22"/>
          <w:szCs w:val="24"/>
          <w:u w:val="single"/>
          <w:lang w:eastAsia="x-none"/>
        </w:rPr>
        <w:t>TRP</w:t>
      </w:r>
      <w:r w:rsidRPr="00BC096C">
        <w:rPr>
          <w:rFonts w:ascii="Times" w:eastAsia="Batang" w:hAnsi="Times"/>
          <w:sz w:val="22"/>
          <w:szCs w:val="24"/>
          <w:u w:val="single"/>
          <w:lang w:eastAsia="x-none"/>
        </w:rPr>
        <w:t xml:space="preserve"> enhancement</w:t>
      </w:r>
    </w:p>
    <w:p w14:paraId="2E17DB57" w14:textId="0CCC0AB3" w:rsidR="00935B73" w:rsidRDefault="00935B73" w:rsidP="000661F9">
      <w:pPr>
        <w:overflowPunct/>
        <w:autoSpaceDE/>
        <w:autoSpaceDN/>
        <w:adjustRightInd/>
        <w:spacing w:after="0"/>
        <w:textAlignment w:val="auto"/>
        <w:rPr>
          <w:rFonts w:ascii="Times" w:eastAsia="Batang" w:hAnsi="Times"/>
          <w:szCs w:val="24"/>
          <w:lang w:eastAsia="x-none"/>
        </w:rPr>
      </w:pPr>
    </w:p>
    <w:p w14:paraId="32D68711" w14:textId="77777777" w:rsidR="008A6A10" w:rsidRPr="008A6A10" w:rsidRDefault="008A6A10" w:rsidP="008A6A10">
      <w:pPr>
        <w:overflowPunct/>
        <w:autoSpaceDE/>
        <w:autoSpaceDN/>
        <w:adjustRightInd/>
        <w:spacing w:after="0"/>
        <w:textAlignment w:val="auto"/>
        <w:rPr>
          <w:rFonts w:ascii="Times" w:hAnsi="Times" w:cs="Times"/>
          <w:b/>
          <w:bCs/>
          <w:color w:val="000000"/>
          <w:highlight w:val="green"/>
          <w:lang w:val="en-US"/>
        </w:rPr>
      </w:pPr>
      <w:r w:rsidRPr="008A6A10">
        <w:rPr>
          <w:rFonts w:ascii="Times" w:hAnsi="Times" w:cs="Times"/>
          <w:b/>
          <w:bCs/>
          <w:color w:val="000000"/>
          <w:highlight w:val="green"/>
          <w:lang w:val="en-US"/>
        </w:rPr>
        <w:t>Agreement</w:t>
      </w:r>
    </w:p>
    <w:p w14:paraId="6B08585C" w14:textId="77777777" w:rsidR="008A6A10" w:rsidRPr="008A6A10" w:rsidRDefault="008A6A10" w:rsidP="008A6A10">
      <w:pPr>
        <w:overflowPunct/>
        <w:autoSpaceDE/>
        <w:autoSpaceDN/>
        <w:adjustRightInd/>
        <w:spacing w:after="0"/>
        <w:textAlignment w:val="auto"/>
        <w:rPr>
          <w:rFonts w:ascii="Times" w:hAnsi="Times" w:cs="Times"/>
          <w:color w:val="000000"/>
          <w:lang w:val="en-US"/>
        </w:rPr>
      </w:pPr>
      <w:r w:rsidRPr="008A6A10">
        <w:rPr>
          <w:rFonts w:ascii="Times" w:hAnsi="Times" w:cs="Times"/>
          <w:color w:val="000000"/>
          <w:lang w:val="en-US"/>
        </w:rPr>
        <w:t>On</w:t>
      </w:r>
      <w:r w:rsidRPr="008A6A10">
        <w:rPr>
          <w:rFonts w:ascii="Times" w:eastAsia="PMingLiU" w:hAnsi="Times" w:cs="Times"/>
          <w:color w:val="000000"/>
          <w:lang w:val="en-US" w:eastAsia="zh-TW"/>
        </w:rPr>
        <w:t xml:space="preserve"> unified TCI framework extension for S-DCI based MTPR, a UE capability is used as </w:t>
      </w:r>
      <w:r w:rsidRPr="008A6A10">
        <w:rPr>
          <w:rFonts w:ascii="Times" w:hAnsi="Times" w:cs="Times"/>
          <w:color w:val="000000"/>
          <w:lang w:val="en-US"/>
        </w:rPr>
        <w:t xml:space="preserve">the threshold for PDSCH reception </w:t>
      </w:r>
      <w:r w:rsidRPr="008A6A10">
        <w:rPr>
          <w:rFonts w:ascii="Times" w:hAnsi="Times" w:cs="Times"/>
          <w:lang w:val="en-US"/>
        </w:rPr>
        <w:t>scheduled/activated by DCI format 1_0/1_1/1_2 if the UE doesn’t support the c</w:t>
      </w:r>
      <w:r w:rsidRPr="008A6A10">
        <w:rPr>
          <w:rFonts w:ascii="Times" w:hAnsi="Times" w:cs="Times"/>
          <w:color w:val="000000"/>
          <w:lang w:val="en-US"/>
        </w:rPr>
        <w:t>apability of two default beams for S-DCI based MTRP in FR2</w:t>
      </w:r>
    </w:p>
    <w:p w14:paraId="3A32C2AD" w14:textId="77777777" w:rsidR="008A6A10" w:rsidRPr="008A6A10" w:rsidRDefault="008A6A10" w:rsidP="006079D7">
      <w:pPr>
        <w:numPr>
          <w:ilvl w:val="0"/>
          <w:numId w:val="57"/>
        </w:numPr>
        <w:overflowPunct/>
        <w:autoSpaceDE/>
        <w:autoSpaceDN/>
        <w:adjustRightInd/>
        <w:spacing w:after="0"/>
        <w:ind w:left="595" w:hanging="283"/>
        <w:textAlignment w:val="auto"/>
        <w:rPr>
          <w:rFonts w:ascii="Times" w:eastAsia="Batang" w:hAnsi="Times" w:cs="Times"/>
          <w:color w:val="000000"/>
        </w:rPr>
      </w:pPr>
      <w:r w:rsidRPr="008A6A10">
        <w:rPr>
          <w:rFonts w:ascii="Times" w:eastAsia="Batang" w:hAnsi="Times" w:cs="Times"/>
          <w:color w:val="000000"/>
        </w:rPr>
        <w:t>Note: Whether to reuse the legacy UE capability (</w:t>
      </w:r>
      <w:proofErr w:type="spellStart"/>
      <w:r w:rsidRPr="008A6A10">
        <w:rPr>
          <w:rFonts w:ascii="Times" w:eastAsia="Batang" w:hAnsi="Times" w:cs="Times"/>
          <w:i/>
          <w:iCs/>
          <w:color w:val="000000"/>
        </w:rPr>
        <w:t>timeDurationForQCL</w:t>
      </w:r>
      <w:proofErr w:type="spellEnd"/>
      <w:r w:rsidRPr="008A6A10">
        <w:rPr>
          <w:rFonts w:ascii="Times" w:eastAsia="Batang" w:hAnsi="Times" w:cs="Times"/>
          <w:color w:val="000000"/>
        </w:rPr>
        <w:t>) as the threshold and corresponding candidate values are discussed in Rel-18 UE feature AI</w:t>
      </w:r>
    </w:p>
    <w:p w14:paraId="48632710" w14:textId="77777777" w:rsidR="008A6A10" w:rsidRPr="008A6A10" w:rsidRDefault="008A6A10" w:rsidP="008A6A10">
      <w:pPr>
        <w:overflowPunct/>
        <w:autoSpaceDE/>
        <w:autoSpaceDN/>
        <w:adjustRightInd/>
        <w:spacing w:after="0"/>
        <w:textAlignment w:val="auto"/>
        <w:rPr>
          <w:rFonts w:ascii="Times" w:eastAsia="Batang" w:hAnsi="Times" w:cs="Times"/>
          <w:i/>
          <w:iCs/>
        </w:rPr>
      </w:pPr>
    </w:p>
    <w:p w14:paraId="1EDE5DD7" w14:textId="77777777" w:rsidR="008A6A10" w:rsidRPr="008A6A10" w:rsidRDefault="008A6A10" w:rsidP="008A6A10">
      <w:pPr>
        <w:overflowPunct/>
        <w:autoSpaceDE/>
        <w:autoSpaceDN/>
        <w:adjustRightInd/>
        <w:spacing w:after="0"/>
        <w:textAlignment w:val="auto"/>
        <w:rPr>
          <w:rFonts w:ascii="Times" w:hAnsi="Times" w:cs="Times"/>
          <w:b/>
          <w:bCs/>
          <w:color w:val="000000"/>
          <w:highlight w:val="green"/>
          <w:lang w:val="en-US"/>
        </w:rPr>
      </w:pPr>
      <w:r w:rsidRPr="008A6A10">
        <w:rPr>
          <w:rFonts w:ascii="Times" w:hAnsi="Times" w:cs="Times"/>
          <w:b/>
          <w:bCs/>
          <w:color w:val="000000"/>
          <w:highlight w:val="green"/>
          <w:lang w:val="en-US"/>
        </w:rPr>
        <w:t>Agreement</w:t>
      </w:r>
    </w:p>
    <w:p w14:paraId="53C2D074" w14:textId="77777777" w:rsidR="008A6A10" w:rsidRPr="008A6A10" w:rsidRDefault="008A6A10" w:rsidP="008A6A10">
      <w:pPr>
        <w:overflowPunct/>
        <w:autoSpaceDE/>
        <w:autoSpaceDN/>
        <w:adjustRightInd/>
        <w:spacing w:after="0"/>
        <w:jc w:val="both"/>
        <w:textAlignment w:val="auto"/>
        <w:rPr>
          <w:rFonts w:ascii="Times" w:hAnsi="Times" w:cs="Times"/>
          <w:color w:val="000000"/>
          <w:lang w:val="en-US"/>
        </w:rPr>
      </w:pPr>
      <w:r w:rsidRPr="008A6A10">
        <w:rPr>
          <w:rFonts w:ascii="Times" w:eastAsia="PMingLiU" w:hAnsi="Times" w:cs="Times"/>
          <w:color w:val="000000"/>
          <w:lang w:val="en-US" w:eastAsia="zh-TW"/>
        </w:rPr>
        <w:t xml:space="preserve">On unified TCI framework extension for S-DCI based MTRP, if </w:t>
      </w:r>
      <w:proofErr w:type="spellStart"/>
      <w:r w:rsidRPr="008A6A10">
        <w:rPr>
          <w:rFonts w:ascii="Times" w:eastAsia="PMingLiU" w:hAnsi="Times" w:cs="Times"/>
          <w:i/>
          <w:iCs/>
          <w:color w:val="000000"/>
          <w:lang w:val="en-US" w:eastAsia="zh-TW"/>
        </w:rPr>
        <w:t>twoPHRMode</w:t>
      </w:r>
      <w:proofErr w:type="spellEnd"/>
      <w:r w:rsidRPr="008A6A10">
        <w:rPr>
          <w:rFonts w:ascii="Times" w:eastAsia="PMingLiU" w:hAnsi="Times" w:cs="Times"/>
          <w:color w:val="000000"/>
          <w:lang w:val="en-US" w:eastAsia="zh-TW"/>
        </w:rPr>
        <w:t xml:space="preserve"> is configured, and two SRS resource sets for CB/NCB are configured </w:t>
      </w:r>
      <w:r w:rsidRPr="008A6A10">
        <w:rPr>
          <w:rFonts w:ascii="Times" w:eastAsia="PMingLiU" w:hAnsi="Times" w:cs="Times"/>
          <w:color w:val="FF0000"/>
          <w:lang w:val="en-US" w:eastAsia="zh-TW"/>
        </w:rPr>
        <w:t>(i.e., TDM PUSCH repetition is configured)</w:t>
      </w:r>
      <w:r w:rsidRPr="008A6A10">
        <w:rPr>
          <w:rFonts w:ascii="Times" w:eastAsia="PMingLiU" w:hAnsi="Times" w:cs="Times"/>
          <w:color w:val="000000"/>
          <w:lang w:val="en-US" w:eastAsia="zh-TW"/>
        </w:rPr>
        <w:t>:</w:t>
      </w:r>
    </w:p>
    <w:p w14:paraId="73C3D9B0" w14:textId="77777777" w:rsidR="008A6A10" w:rsidRPr="008A6A10" w:rsidRDefault="008A6A10" w:rsidP="006079D7">
      <w:pPr>
        <w:numPr>
          <w:ilvl w:val="0"/>
          <w:numId w:val="58"/>
        </w:numPr>
        <w:suppressAutoHyphens/>
        <w:overflowPunct/>
        <w:autoSpaceDE/>
        <w:autoSpaceDN/>
        <w:adjustRightInd/>
        <w:spacing w:after="0" w:line="256" w:lineRule="auto"/>
        <w:ind w:left="599" w:hanging="283"/>
        <w:contextualSpacing/>
        <w:textAlignment w:val="auto"/>
        <w:rPr>
          <w:rFonts w:ascii="Times" w:eastAsia="Batang" w:hAnsi="Times" w:cs="Times"/>
          <w:color w:val="000000"/>
          <w:lang w:eastAsia="x-none"/>
        </w:rPr>
      </w:pPr>
      <w:r w:rsidRPr="008A6A10">
        <w:rPr>
          <w:rFonts w:ascii="Times" w:eastAsia="Batang" w:hAnsi="Times" w:cs="Times"/>
          <w:color w:val="000000"/>
          <w:lang w:eastAsia="x-none"/>
        </w:rPr>
        <w:t>If the UE provides a Type 1 PHR for a reference PUSCH transmission associated with the first indicated joint/UL TCI state, the UL PC parameter setting and PL-RS are obtained from the first indicated joint/UL TCI state.</w:t>
      </w:r>
    </w:p>
    <w:p w14:paraId="3B833630" w14:textId="77777777" w:rsidR="008A6A10" w:rsidRPr="008A6A10" w:rsidRDefault="008A6A10" w:rsidP="006079D7">
      <w:pPr>
        <w:numPr>
          <w:ilvl w:val="0"/>
          <w:numId w:val="58"/>
        </w:numPr>
        <w:suppressAutoHyphens/>
        <w:overflowPunct/>
        <w:autoSpaceDE/>
        <w:autoSpaceDN/>
        <w:adjustRightInd/>
        <w:spacing w:after="0" w:line="256" w:lineRule="auto"/>
        <w:ind w:left="599" w:hanging="283"/>
        <w:contextualSpacing/>
        <w:textAlignment w:val="auto"/>
        <w:rPr>
          <w:rFonts w:ascii="Times" w:eastAsia="Batang" w:hAnsi="Times" w:cs="Times"/>
          <w:color w:val="000000"/>
          <w:lang w:eastAsia="x-none"/>
        </w:rPr>
      </w:pPr>
      <w:r w:rsidRPr="008A6A10">
        <w:rPr>
          <w:rFonts w:ascii="Times" w:eastAsia="Batang" w:hAnsi="Times" w:cs="Times"/>
          <w:color w:val="000000"/>
          <w:lang w:eastAsia="x-none"/>
        </w:rPr>
        <w:t>If the UE provides a Type 1 PHR for a reference PUSCH transmission associated with the second indicated joint/UL TCI state, the UL PC parameter setting and PL-RS are obtained from the second indicated joint/UL TCI state</w:t>
      </w:r>
    </w:p>
    <w:p w14:paraId="33C2B604" w14:textId="77777777" w:rsidR="008A6A10" w:rsidRPr="008A6A10" w:rsidRDefault="008A6A10" w:rsidP="008A6A10">
      <w:pPr>
        <w:suppressAutoHyphens/>
        <w:overflowPunct/>
        <w:autoSpaceDE/>
        <w:autoSpaceDN/>
        <w:adjustRightInd/>
        <w:spacing w:after="0" w:line="256" w:lineRule="auto"/>
        <w:contextualSpacing/>
        <w:textAlignment w:val="auto"/>
        <w:rPr>
          <w:rFonts w:ascii="Times" w:eastAsia="Batang" w:hAnsi="Times" w:cs="Times"/>
          <w:color w:val="000000"/>
          <w:lang w:eastAsia="x-none"/>
        </w:rPr>
      </w:pPr>
      <w:r w:rsidRPr="008A6A10">
        <w:rPr>
          <w:rFonts w:ascii="Times" w:eastAsia="Batang" w:hAnsi="Times" w:cs="Times"/>
          <w:color w:val="000000"/>
          <w:lang w:eastAsia="x-none"/>
        </w:rPr>
        <w:t xml:space="preserve">Note: The support for two PHR modes for Rel-18 SFN/SDM based </w:t>
      </w:r>
      <w:proofErr w:type="spellStart"/>
      <w:r w:rsidRPr="008A6A10">
        <w:rPr>
          <w:rFonts w:ascii="Times" w:eastAsia="Batang" w:hAnsi="Times" w:cs="Times"/>
          <w:color w:val="000000"/>
          <w:lang w:eastAsia="x-none"/>
        </w:rPr>
        <w:t>sTXMP</w:t>
      </w:r>
      <w:proofErr w:type="spellEnd"/>
      <w:r w:rsidRPr="008A6A10">
        <w:rPr>
          <w:rFonts w:ascii="Times" w:eastAsia="Batang" w:hAnsi="Times" w:cs="Times"/>
          <w:color w:val="000000"/>
          <w:lang w:eastAsia="x-none"/>
        </w:rPr>
        <w:t xml:space="preserve"> will independently discussed.</w:t>
      </w:r>
    </w:p>
    <w:p w14:paraId="4FCD847B" w14:textId="77777777" w:rsidR="008A6A10" w:rsidRPr="008A6A10" w:rsidRDefault="008A6A10" w:rsidP="008A6A10">
      <w:pPr>
        <w:overflowPunct/>
        <w:autoSpaceDE/>
        <w:autoSpaceDN/>
        <w:adjustRightInd/>
        <w:spacing w:after="0"/>
        <w:textAlignment w:val="auto"/>
        <w:rPr>
          <w:rFonts w:ascii="Times" w:eastAsia="Batang" w:hAnsi="Times" w:cs="Times"/>
          <w:i/>
          <w:iCs/>
        </w:rPr>
      </w:pPr>
    </w:p>
    <w:p w14:paraId="1A603209" w14:textId="77777777" w:rsidR="008A6A10" w:rsidRPr="008A6A10" w:rsidRDefault="008A6A10" w:rsidP="008A6A10">
      <w:pPr>
        <w:overflowPunct/>
        <w:autoSpaceDE/>
        <w:autoSpaceDN/>
        <w:adjustRightInd/>
        <w:spacing w:after="0"/>
        <w:jc w:val="both"/>
        <w:textAlignment w:val="auto"/>
        <w:rPr>
          <w:rFonts w:ascii="Times" w:hAnsi="Times" w:cs="Times"/>
          <w:b/>
          <w:bCs/>
          <w:color w:val="000000"/>
          <w:lang w:val="en-US"/>
        </w:rPr>
      </w:pPr>
      <w:r w:rsidRPr="008A6A10">
        <w:rPr>
          <w:rFonts w:ascii="Times" w:hAnsi="Times" w:cs="Times"/>
          <w:b/>
          <w:bCs/>
          <w:color w:val="000000"/>
          <w:lang w:val="en-US"/>
        </w:rPr>
        <w:t>Conclusion</w:t>
      </w:r>
    </w:p>
    <w:p w14:paraId="776C4474" w14:textId="77777777" w:rsidR="008A6A10" w:rsidRPr="008A6A10" w:rsidRDefault="008A6A10" w:rsidP="008A6A10">
      <w:pPr>
        <w:overflowPunct/>
        <w:autoSpaceDE/>
        <w:autoSpaceDN/>
        <w:adjustRightInd/>
        <w:spacing w:after="0"/>
        <w:jc w:val="both"/>
        <w:textAlignment w:val="auto"/>
        <w:rPr>
          <w:rFonts w:ascii="Times" w:hAnsi="Times" w:cs="Times"/>
          <w:color w:val="000000"/>
          <w:lang w:val="en-US"/>
        </w:rPr>
      </w:pPr>
      <w:r w:rsidRPr="008A6A10">
        <w:rPr>
          <w:rFonts w:ascii="Times" w:hAnsi="Times" w:cs="Times"/>
          <w:color w:val="000000"/>
          <w:lang w:val="en-US"/>
        </w:rPr>
        <w:t>The following is not supported in Rel-18:</w:t>
      </w:r>
    </w:p>
    <w:p w14:paraId="0F8B1765" w14:textId="77777777" w:rsidR="008A6A10" w:rsidRPr="008A6A10" w:rsidRDefault="008A6A10" w:rsidP="008A6A10">
      <w:pPr>
        <w:overflowPunct/>
        <w:autoSpaceDE/>
        <w:autoSpaceDN/>
        <w:adjustRightInd/>
        <w:spacing w:after="0"/>
        <w:jc w:val="both"/>
        <w:textAlignment w:val="auto"/>
        <w:rPr>
          <w:rFonts w:ascii="Times" w:hAnsi="Times" w:cs="Times"/>
          <w:color w:val="000000"/>
          <w:lang w:val="en-US"/>
        </w:rPr>
      </w:pPr>
      <w:r w:rsidRPr="008A6A10">
        <w:rPr>
          <w:rFonts w:ascii="Times" w:hAnsi="Times" w:cs="Times"/>
          <w:color w:val="000000"/>
          <w:lang w:val="en-US"/>
        </w:rPr>
        <w:t xml:space="preserve">On unified TCI framework extension, support a first and a second UL PC parameter settings for PUSCH/PUCCH/SRS configured in </w:t>
      </w:r>
      <w:r w:rsidRPr="008A6A10">
        <w:rPr>
          <w:rFonts w:ascii="Times" w:hAnsi="Times" w:cs="Times"/>
          <w:i/>
          <w:iCs/>
          <w:color w:val="000000"/>
          <w:lang w:val="en-US"/>
        </w:rPr>
        <w:t>BWP-</w:t>
      </w:r>
      <w:proofErr w:type="spellStart"/>
      <w:r w:rsidRPr="008A6A10">
        <w:rPr>
          <w:rFonts w:ascii="Times" w:hAnsi="Times" w:cs="Times"/>
          <w:i/>
          <w:iCs/>
          <w:color w:val="000000"/>
          <w:lang w:val="en-US"/>
        </w:rPr>
        <w:t>UplinkDedicated</w:t>
      </w:r>
      <w:proofErr w:type="spellEnd"/>
      <w:r w:rsidRPr="008A6A10">
        <w:rPr>
          <w:rFonts w:ascii="Times" w:hAnsi="Times" w:cs="Times"/>
          <w:color w:val="000000"/>
          <w:lang w:val="en-US"/>
        </w:rPr>
        <w:t xml:space="preserve"> </w:t>
      </w:r>
    </w:p>
    <w:p w14:paraId="660D3DE7" w14:textId="77777777" w:rsidR="008A6A10" w:rsidRPr="008A6A10" w:rsidRDefault="008A6A10" w:rsidP="006079D7">
      <w:pPr>
        <w:numPr>
          <w:ilvl w:val="0"/>
          <w:numId w:val="58"/>
        </w:numPr>
        <w:suppressAutoHyphens/>
        <w:overflowPunct/>
        <w:autoSpaceDE/>
        <w:autoSpaceDN/>
        <w:adjustRightInd/>
        <w:spacing w:after="0" w:line="256" w:lineRule="auto"/>
        <w:ind w:left="599" w:hanging="283"/>
        <w:contextualSpacing/>
        <w:textAlignment w:val="auto"/>
        <w:rPr>
          <w:rFonts w:ascii="Times" w:eastAsia="Batang" w:hAnsi="Times" w:cs="Times"/>
          <w:color w:val="000000"/>
          <w:lang w:eastAsia="x-none"/>
        </w:rPr>
      </w:pPr>
      <w:r w:rsidRPr="008A6A10">
        <w:rPr>
          <w:rFonts w:ascii="Times" w:eastAsia="Batang" w:hAnsi="Times" w:cs="Times"/>
          <w:color w:val="000000"/>
          <w:lang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250CBA4F" w14:textId="77777777" w:rsidR="008A6A10" w:rsidRPr="008A6A10" w:rsidRDefault="008A6A10" w:rsidP="006079D7">
      <w:pPr>
        <w:numPr>
          <w:ilvl w:val="1"/>
          <w:numId w:val="58"/>
        </w:numPr>
        <w:suppressAutoHyphens/>
        <w:overflowPunct/>
        <w:autoSpaceDE/>
        <w:autoSpaceDN/>
        <w:adjustRightInd/>
        <w:spacing w:after="160" w:line="259" w:lineRule="auto"/>
        <w:contextualSpacing/>
        <w:textAlignment w:val="auto"/>
        <w:rPr>
          <w:rFonts w:ascii="Times" w:eastAsia="Batang" w:hAnsi="Times" w:cs="Times"/>
          <w:color w:val="000000"/>
          <w:lang w:eastAsia="x-none"/>
        </w:rPr>
      </w:pPr>
      <w:r w:rsidRPr="008A6A10">
        <w:rPr>
          <w:rFonts w:ascii="Times" w:eastAsia="Batang" w:hAnsi="Times" w:cs="Times"/>
          <w:color w:val="000000"/>
          <w:lang w:eastAsia="x-none"/>
        </w:rPr>
        <w:t xml:space="preserve">For M-DCI based MTRP operation, the first and the second indicated joint/UL TCI states correspond to the indicated joint/UL TCI states specific to </w:t>
      </w:r>
      <w:proofErr w:type="spellStart"/>
      <w:r w:rsidRPr="008A6A10">
        <w:rPr>
          <w:rFonts w:ascii="Times" w:eastAsia="Batang" w:hAnsi="Times" w:cs="Times"/>
          <w:color w:val="000000"/>
          <w:lang w:eastAsia="x-none"/>
        </w:rPr>
        <w:t>coresetPoolIndex</w:t>
      </w:r>
      <w:proofErr w:type="spellEnd"/>
      <w:r w:rsidRPr="008A6A10">
        <w:rPr>
          <w:rFonts w:ascii="Times" w:eastAsia="Batang" w:hAnsi="Times" w:cs="Times"/>
          <w:color w:val="000000"/>
          <w:lang w:eastAsia="x-none"/>
        </w:rPr>
        <w:t xml:space="preserve"> value 0 and value 1, respectively.</w:t>
      </w:r>
    </w:p>
    <w:p w14:paraId="4C2FE97C" w14:textId="0677752F" w:rsidR="00D94F7F" w:rsidRDefault="00D94F7F" w:rsidP="000661F9">
      <w:pPr>
        <w:overflowPunct/>
        <w:autoSpaceDE/>
        <w:autoSpaceDN/>
        <w:adjustRightInd/>
        <w:spacing w:after="0"/>
        <w:textAlignment w:val="auto"/>
        <w:rPr>
          <w:rFonts w:ascii="Times" w:eastAsia="Batang" w:hAnsi="Times"/>
          <w:szCs w:val="24"/>
          <w:lang w:eastAsia="x-none"/>
        </w:rPr>
      </w:pPr>
    </w:p>
    <w:p w14:paraId="720C5A9B" w14:textId="77777777" w:rsidR="008A6A10" w:rsidRPr="008A6A10" w:rsidRDefault="008A6A10" w:rsidP="008A6A10">
      <w:pPr>
        <w:overflowPunct/>
        <w:autoSpaceDE/>
        <w:autoSpaceDN/>
        <w:adjustRightInd/>
        <w:spacing w:after="0"/>
        <w:textAlignment w:val="auto"/>
        <w:rPr>
          <w:rFonts w:ascii="Times" w:hAnsi="Times" w:cs="Times"/>
          <w:b/>
          <w:bCs/>
          <w:color w:val="000000"/>
          <w:highlight w:val="green"/>
          <w:lang w:val="en-US"/>
        </w:rPr>
      </w:pPr>
      <w:r w:rsidRPr="008A6A10">
        <w:rPr>
          <w:rFonts w:ascii="Times" w:hAnsi="Times" w:cs="Times"/>
          <w:b/>
          <w:bCs/>
          <w:color w:val="000000"/>
          <w:highlight w:val="green"/>
          <w:lang w:val="en-US"/>
        </w:rPr>
        <w:t>Agreement</w:t>
      </w:r>
    </w:p>
    <w:p w14:paraId="5EFCD282" w14:textId="77777777" w:rsidR="008A6A10" w:rsidRPr="008A6A10" w:rsidRDefault="008A6A10" w:rsidP="008A6A10">
      <w:pPr>
        <w:overflowPunct/>
        <w:autoSpaceDE/>
        <w:autoSpaceDN/>
        <w:adjustRightInd/>
        <w:spacing w:after="0"/>
        <w:textAlignment w:val="auto"/>
        <w:rPr>
          <w:rFonts w:ascii="Times" w:eastAsia="PMingLiU" w:hAnsi="Times" w:cs="Times"/>
          <w:color w:val="000000"/>
          <w:lang w:val="en-US" w:eastAsia="zh-TW"/>
        </w:rPr>
      </w:pPr>
      <w:r w:rsidRPr="008A6A10">
        <w:rPr>
          <w:rFonts w:ascii="Times" w:hAnsi="Times" w:cs="Times"/>
          <w:color w:val="000000"/>
          <w:lang w:val="en-US"/>
        </w:rPr>
        <w:t>On</w:t>
      </w:r>
      <w:r w:rsidRPr="008A6A10">
        <w:rPr>
          <w:rFonts w:ascii="Times" w:eastAsia="PMingLiU" w:hAnsi="Times" w:cs="Times"/>
          <w:color w:val="00000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2424BC24" w14:textId="77777777" w:rsidR="008A6A10" w:rsidRPr="008A6A10" w:rsidRDefault="008A6A10" w:rsidP="006079D7">
      <w:pPr>
        <w:numPr>
          <w:ilvl w:val="0"/>
          <w:numId w:val="57"/>
        </w:numPr>
        <w:overflowPunct/>
        <w:autoSpaceDE/>
        <w:autoSpaceDN/>
        <w:adjustRightInd/>
        <w:spacing w:after="0"/>
        <w:ind w:left="595" w:hanging="283"/>
        <w:jc w:val="both"/>
        <w:textAlignment w:val="auto"/>
        <w:rPr>
          <w:rFonts w:ascii="Times" w:eastAsia="Batang" w:hAnsi="Times" w:cs="Times"/>
          <w:color w:val="FF0000"/>
        </w:rPr>
      </w:pPr>
      <w:r w:rsidRPr="008A6A10">
        <w:rPr>
          <w:rFonts w:ascii="Times" w:eastAsia="Batang" w:hAnsi="Times" w:cs="Times"/>
          <w:color w:val="FF0000"/>
        </w:rPr>
        <w:t xml:space="preserve">FFS: If there is any other DL signal in the same symbols as the AP CSI-RS </w:t>
      </w:r>
    </w:p>
    <w:p w14:paraId="30526EAC" w14:textId="77777777" w:rsidR="008A6A10" w:rsidRPr="008A6A10" w:rsidRDefault="008A6A10" w:rsidP="006079D7">
      <w:pPr>
        <w:numPr>
          <w:ilvl w:val="0"/>
          <w:numId w:val="57"/>
        </w:numPr>
        <w:overflowPunct/>
        <w:autoSpaceDE/>
        <w:autoSpaceDN/>
        <w:adjustRightInd/>
        <w:spacing w:after="0"/>
        <w:ind w:left="595" w:hanging="283"/>
        <w:jc w:val="both"/>
        <w:textAlignment w:val="auto"/>
        <w:rPr>
          <w:rFonts w:ascii="Times" w:eastAsia="Batang" w:hAnsi="Times" w:cs="Times"/>
          <w:color w:val="000000"/>
        </w:rPr>
      </w:pPr>
      <w:r w:rsidRPr="008A6A10">
        <w:rPr>
          <w:rFonts w:ascii="Times" w:eastAsia="Batang" w:hAnsi="Times" w:cs="Times"/>
          <w:color w:val="FF0000"/>
        </w:rPr>
        <w:t>If there is no DL signal in the same symbols as the AP CSI-RS:</w:t>
      </w:r>
    </w:p>
    <w:p w14:paraId="656C7BCC" w14:textId="77777777" w:rsidR="008A6A10" w:rsidRPr="008A6A10" w:rsidRDefault="008A6A10" w:rsidP="006079D7">
      <w:pPr>
        <w:numPr>
          <w:ilvl w:val="1"/>
          <w:numId w:val="57"/>
        </w:numPr>
        <w:overflowPunct/>
        <w:autoSpaceDE/>
        <w:autoSpaceDN/>
        <w:adjustRightInd/>
        <w:spacing w:after="0"/>
        <w:jc w:val="both"/>
        <w:textAlignment w:val="auto"/>
        <w:rPr>
          <w:rFonts w:ascii="Times" w:eastAsia="Batang" w:hAnsi="Times" w:cs="Times"/>
          <w:color w:val="000000"/>
        </w:rPr>
      </w:pPr>
      <w:r w:rsidRPr="008A6A10">
        <w:rPr>
          <w:rFonts w:ascii="Times" w:eastAsia="Batang" w:hAnsi="Times" w:cs="Times"/>
          <w:color w:val="00000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0DD62D9C" w14:textId="77777777" w:rsidR="008A6A10" w:rsidRPr="008A6A10" w:rsidRDefault="008A6A10" w:rsidP="006079D7">
      <w:pPr>
        <w:numPr>
          <w:ilvl w:val="2"/>
          <w:numId w:val="57"/>
        </w:numPr>
        <w:suppressAutoHyphens/>
        <w:overflowPunct/>
        <w:autoSpaceDE/>
        <w:autoSpaceDN/>
        <w:adjustRightInd/>
        <w:spacing w:after="0" w:line="259" w:lineRule="auto"/>
        <w:contextualSpacing/>
        <w:textAlignment w:val="auto"/>
        <w:rPr>
          <w:rFonts w:ascii="Times" w:eastAsia="PMingLiU" w:hAnsi="Times" w:cs="Times"/>
          <w:color w:val="000000"/>
          <w:lang w:eastAsia="zh-TW"/>
        </w:rPr>
      </w:pPr>
      <w:r w:rsidRPr="008A6A10">
        <w:rPr>
          <w:rFonts w:ascii="Times" w:eastAsia="PMingLiU" w:hAnsi="Times" w:cs="Times"/>
          <w:color w:val="000000"/>
          <w:lang w:eastAsia="zh-TW"/>
        </w:rPr>
        <w:t>Note: If the UE supports the capability of two default beams for S-DCI based MTRP in FR2, UE uses both indicated joint/DL TCI states to buffer the received signal before a threshold.</w:t>
      </w:r>
    </w:p>
    <w:p w14:paraId="6CA06DBF" w14:textId="77777777" w:rsidR="008A6A10" w:rsidRPr="008A6A10" w:rsidRDefault="008A6A10" w:rsidP="006079D7">
      <w:pPr>
        <w:numPr>
          <w:ilvl w:val="1"/>
          <w:numId w:val="57"/>
        </w:numPr>
        <w:overflowPunct/>
        <w:autoSpaceDE/>
        <w:autoSpaceDN/>
        <w:adjustRightInd/>
        <w:spacing w:after="0"/>
        <w:textAlignment w:val="auto"/>
        <w:rPr>
          <w:rFonts w:ascii="Times" w:eastAsia="Batang" w:hAnsi="Times" w:cs="Times"/>
          <w:color w:val="000000"/>
        </w:rPr>
      </w:pPr>
      <w:r w:rsidRPr="008A6A10">
        <w:rPr>
          <w:rFonts w:ascii="Times" w:eastAsia="Batang" w:hAnsi="Times" w:cs="Times"/>
          <w:color w:val="000000"/>
        </w:rPr>
        <w:t>Otherwise, the UE shall apply the first indicated joint/DL TCI state to the AP CSI-RS.</w:t>
      </w:r>
    </w:p>
    <w:p w14:paraId="619F1B71" w14:textId="77777777" w:rsidR="008A6A10" w:rsidRPr="008A6A10" w:rsidRDefault="008A6A10" w:rsidP="006079D7">
      <w:pPr>
        <w:numPr>
          <w:ilvl w:val="0"/>
          <w:numId w:val="57"/>
        </w:numPr>
        <w:overflowPunct/>
        <w:autoSpaceDE/>
        <w:autoSpaceDN/>
        <w:adjustRightInd/>
        <w:spacing w:after="0"/>
        <w:ind w:left="595" w:hanging="283"/>
        <w:textAlignment w:val="auto"/>
        <w:rPr>
          <w:rFonts w:ascii="Times" w:eastAsia="Batang" w:hAnsi="Times" w:cs="Times"/>
          <w:color w:val="FF0000"/>
        </w:rPr>
      </w:pPr>
      <w:r w:rsidRPr="008A6A10">
        <w:rPr>
          <w:rFonts w:ascii="Times" w:eastAsia="Batang" w:hAnsi="Times" w:cs="Times"/>
          <w:color w:val="FF0000"/>
        </w:rPr>
        <w:t>FFS: The definition of other DL signals</w:t>
      </w:r>
    </w:p>
    <w:p w14:paraId="2FEC9CFC" w14:textId="77777777" w:rsidR="008A6A10" w:rsidRPr="008A6A10" w:rsidRDefault="008A6A10" w:rsidP="006079D7">
      <w:pPr>
        <w:numPr>
          <w:ilvl w:val="0"/>
          <w:numId w:val="57"/>
        </w:numPr>
        <w:overflowPunct/>
        <w:autoSpaceDE/>
        <w:autoSpaceDN/>
        <w:adjustRightInd/>
        <w:spacing w:after="0"/>
        <w:ind w:left="595" w:hanging="283"/>
        <w:textAlignment w:val="auto"/>
        <w:rPr>
          <w:rFonts w:ascii="Times" w:eastAsia="Batang" w:hAnsi="Times" w:cs="Times"/>
          <w:color w:val="000000"/>
        </w:rPr>
      </w:pPr>
      <w:r w:rsidRPr="008A6A10">
        <w:rPr>
          <w:rFonts w:ascii="Times" w:eastAsia="Batang" w:hAnsi="Times" w:cs="Times"/>
          <w:color w:val="000000"/>
        </w:rPr>
        <w:t>Note: Whether to reuse the legacy UE capability (</w:t>
      </w:r>
      <w:proofErr w:type="spellStart"/>
      <w:r w:rsidRPr="008A6A10">
        <w:rPr>
          <w:rFonts w:ascii="Times" w:eastAsia="Batang" w:hAnsi="Times" w:cs="Times"/>
          <w:i/>
          <w:iCs/>
          <w:color w:val="000000"/>
        </w:rPr>
        <w:t>beamSwitchTiming</w:t>
      </w:r>
      <w:proofErr w:type="spellEnd"/>
      <w:r w:rsidRPr="008A6A10">
        <w:rPr>
          <w:rFonts w:ascii="Times" w:eastAsia="Batang" w:hAnsi="Times" w:cs="Times"/>
          <w:color w:val="000000"/>
        </w:rPr>
        <w:t>/</w:t>
      </w:r>
      <w:r w:rsidRPr="008A6A10">
        <w:rPr>
          <w:rFonts w:ascii="Times" w:eastAsia="Batang" w:hAnsi="Times" w:cs="Times"/>
          <w:i/>
          <w:iCs/>
          <w:color w:val="000000"/>
        </w:rPr>
        <w:t>beamSwitchTiming-r16</w:t>
      </w:r>
      <w:r w:rsidRPr="008A6A10">
        <w:rPr>
          <w:rFonts w:ascii="Times" w:eastAsia="Batang" w:hAnsi="Times" w:cs="Times"/>
          <w:color w:val="000000"/>
        </w:rPr>
        <w:t>) as the threshold for AP CSI-RS reception is discussed in Rel-18 UE feature AI</w:t>
      </w:r>
    </w:p>
    <w:p w14:paraId="234F4EB5" w14:textId="77777777" w:rsidR="008A6A10" w:rsidRPr="008A6A10" w:rsidRDefault="008A6A10" w:rsidP="008A6A10">
      <w:pPr>
        <w:overflowPunct/>
        <w:autoSpaceDE/>
        <w:autoSpaceDN/>
        <w:adjustRightInd/>
        <w:spacing w:after="0"/>
        <w:textAlignment w:val="auto"/>
        <w:rPr>
          <w:rFonts w:eastAsia="Batang"/>
          <w:color w:val="000000"/>
          <w:lang w:eastAsia="zh-CN"/>
        </w:rPr>
      </w:pPr>
    </w:p>
    <w:p w14:paraId="348B4375" w14:textId="77777777" w:rsidR="008A6A10" w:rsidRPr="008A6A10" w:rsidRDefault="008A6A10" w:rsidP="008A6A10">
      <w:pPr>
        <w:overflowPunct/>
        <w:autoSpaceDE/>
        <w:autoSpaceDN/>
        <w:adjustRightInd/>
        <w:spacing w:after="0"/>
        <w:textAlignment w:val="auto"/>
        <w:rPr>
          <w:rFonts w:eastAsia="Batang"/>
          <w:b/>
          <w:bCs/>
          <w:color w:val="000000"/>
          <w:highlight w:val="green"/>
          <w:lang w:eastAsia="zh-CN"/>
        </w:rPr>
      </w:pPr>
      <w:r w:rsidRPr="008A6A10">
        <w:rPr>
          <w:rFonts w:eastAsia="Batang"/>
          <w:b/>
          <w:bCs/>
          <w:color w:val="000000"/>
          <w:highlight w:val="green"/>
          <w:lang w:eastAsia="zh-CN"/>
        </w:rPr>
        <w:t>Agreement</w:t>
      </w:r>
    </w:p>
    <w:p w14:paraId="5DA7A0D7" w14:textId="77777777" w:rsidR="008A6A10" w:rsidRPr="008A6A10" w:rsidRDefault="008A6A10" w:rsidP="008A6A10">
      <w:pPr>
        <w:overflowPunct/>
        <w:autoSpaceDE/>
        <w:autoSpaceDN/>
        <w:adjustRightInd/>
        <w:spacing w:after="0"/>
        <w:textAlignment w:val="auto"/>
        <w:rPr>
          <w:rFonts w:eastAsia="Batang"/>
          <w:color w:val="000000"/>
          <w:lang w:eastAsia="zh-TW"/>
        </w:rPr>
      </w:pPr>
      <w:r w:rsidRPr="008A6A10">
        <w:rPr>
          <w:rFonts w:eastAsia="Batang"/>
          <w:color w:val="000000"/>
          <w:lang w:eastAsia="zh-CN"/>
        </w:rPr>
        <w:t>On unified TCI framework extension</w:t>
      </w:r>
      <w:r w:rsidRPr="008A6A10">
        <w:rPr>
          <w:rFonts w:eastAsia="Batang" w:hint="eastAsia"/>
          <w:color w:val="000000"/>
          <w:lang w:eastAsia="zh-CN"/>
        </w:rPr>
        <w:t>,</w:t>
      </w:r>
      <w:r w:rsidRPr="008A6A10">
        <w:rPr>
          <w:rFonts w:eastAsia="Batang"/>
          <w:color w:val="000000"/>
          <w:lang w:eastAsia="zh-CN"/>
        </w:rPr>
        <w:t xml:space="preserve"> if the UE supports NCJT CSI, the UE should support resource-level RRC configuration for informing that the UE shall apply the first or the second indicated joint/DL TCI state to AP CSI-RS resource</w:t>
      </w:r>
    </w:p>
    <w:p w14:paraId="2FD74F5C" w14:textId="7DE50C4B" w:rsidR="008A6A10" w:rsidRDefault="008A6A10" w:rsidP="000661F9">
      <w:pPr>
        <w:overflowPunct/>
        <w:autoSpaceDE/>
        <w:autoSpaceDN/>
        <w:adjustRightInd/>
        <w:spacing w:after="0"/>
        <w:textAlignment w:val="auto"/>
        <w:rPr>
          <w:rFonts w:ascii="Times" w:eastAsia="Batang" w:hAnsi="Times"/>
          <w:szCs w:val="24"/>
          <w:lang w:eastAsia="x-none"/>
        </w:rPr>
      </w:pPr>
    </w:p>
    <w:p w14:paraId="67C2D8B0" w14:textId="77777777" w:rsidR="00AE6C9C" w:rsidRPr="00AE6C9C" w:rsidRDefault="00AE6C9C" w:rsidP="00AE6C9C">
      <w:pPr>
        <w:tabs>
          <w:tab w:val="left" w:pos="0"/>
        </w:tabs>
        <w:overflowPunct/>
        <w:autoSpaceDE/>
        <w:autoSpaceDN/>
        <w:adjustRightInd/>
        <w:spacing w:after="0"/>
        <w:jc w:val="both"/>
        <w:textAlignment w:val="auto"/>
        <w:rPr>
          <w:rFonts w:ascii="Times" w:eastAsia="Batang" w:hAnsi="Times" w:cs="Times"/>
          <w:b/>
          <w:bCs/>
          <w:color w:val="000000"/>
          <w:highlight w:val="green"/>
        </w:rPr>
      </w:pPr>
      <w:r w:rsidRPr="00AE6C9C">
        <w:rPr>
          <w:rFonts w:ascii="Times" w:eastAsia="Batang" w:hAnsi="Times" w:cs="Times"/>
          <w:b/>
          <w:bCs/>
          <w:color w:val="000000"/>
          <w:highlight w:val="green"/>
        </w:rPr>
        <w:t>Agreement</w:t>
      </w:r>
    </w:p>
    <w:p w14:paraId="38FFCED9" w14:textId="77777777" w:rsidR="00AE6C9C" w:rsidRPr="00AE6C9C" w:rsidRDefault="00AE6C9C" w:rsidP="00AE6C9C">
      <w:pPr>
        <w:overflowPunct/>
        <w:autoSpaceDE/>
        <w:autoSpaceDN/>
        <w:adjustRightInd/>
        <w:spacing w:after="0"/>
        <w:jc w:val="both"/>
        <w:textAlignment w:val="auto"/>
        <w:rPr>
          <w:rFonts w:ascii="Times" w:eastAsia="SimSun" w:hAnsi="Times" w:cs="Times"/>
          <w:color w:val="000000"/>
          <w:lang w:val="en-US" w:eastAsia="zh-CN"/>
        </w:rPr>
      </w:pPr>
      <w:r w:rsidRPr="00AE6C9C">
        <w:rPr>
          <w:rFonts w:ascii="Times" w:eastAsia="SimSun" w:hAnsi="Times" w:cs="Times"/>
          <w:color w:val="000000"/>
          <w:lang w:val="en-US" w:eastAsia="zh-CN"/>
        </w:rPr>
        <w:t>On unified TCI framework extension for S-DCI based MTRP and M-DCI based MTRP, after NW response to TRP-specific BFR request, for PUSCH/PUCCH/SRS transmission applying the new beam (</w:t>
      </w:r>
      <w:proofErr w:type="spellStart"/>
      <w:r w:rsidRPr="00AE6C9C">
        <w:rPr>
          <w:rFonts w:ascii="Times" w:eastAsia="SimSun" w:hAnsi="Times" w:cs="Times"/>
          <w:color w:val="000000"/>
          <w:lang w:val="en-US" w:eastAsia="zh-CN"/>
        </w:rPr>
        <w:t>q</w:t>
      </w:r>
      <w:r w:rsidRPr="00AE6C9C">
        <w:rPr>
          <w:rFonts w:ascii="Times" w:eastAsia="SimSun" w:hAnsi="Times" w:cs="Times"/>
          <w:color w:val="000000"/>
          <w:vertAlign w:val="subscript"/>
          <w:lang w:val="en-US" w:eastAsia="zh-CN"/>
        </w:rPr>
        <w:t>new</w:t>
      </w:r>
      <w:proofErr w:type="spellEnd"/>
      <w:r w:rsidRPr="00AE6C9C">
        <w:rPr>
          <w:rFonts w:ascii="Times" w:eastAsia="SimSun" w:hAnsi="Times" w:cs="Times"/>
          <w:color w:val="000000"/>
          <w:lang w:val="en-US" w:eastAsia="zh-CN"/>
        </w:rPr>
        <w:t>):</w:t>
      </w:r>
    </w:p>
    <w:p w14:paraId="48AF3EC9" w14:textId="219AA1DE" w:rsidR="00AE6C9C" w:rsidRPr="00AE6C9C" w:rsidRDefault="00AE6C9C" w:rsidP="006079D7">
      <w:pPr>
        <w:numPr>
          <w:ilvl w:val="0"/>
          <w:numId w:val="16"/>
        </w:numPr>
        <w:tabs>
          <w:tab w:val="left" w:pos="314"/>
          <w:tab w:val="left" w:pos="720"/>
        </w:tabs>
        <w:suppressAutoHyphens/>
        <w:overflowPunct/>
        <w:autoSpaceDE/>
        <w:autoSpaceDN/>
        <w:adjustRightInd/>
        <w:snapToGrid w:val="0"/>
        <w:spacing w:after="0"/>
        <w:contextualSpacing/>
        <w:textAlignment w:val="auto"/>
        <w:rPr>
          <w:rFonts w:ascii="Times" w:eastAsia="PMingLiU" w:hAnsi="Times" w:cs="Times"/>
          <w:color w:val="000000"/>
          <w:lang w:eastAsia="zh-TW"/>
        </w:rPr>
      </w:pPr>
      <w:r w:rsidRPr="00AE6C9C">
        <w:rPr>
          <w:rFonts w:ascii="Times" w:eastAsia="PMingLiU" w:hAnsi="Times" w:cs="Times"/>
          <w:color w:val="000000"/>
          <w:lang w:eastAsia="zh-TW"/>
        </w:rPr>
        <w:lastRenderedPageBreak/>
        <w:t xml:space="preserve">The values of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P</m:t>
            </m:r>
          </m:e>
          <m:sub>
            <m:r>
              <m:rPr>
                <m:nor/>
              </m:rPr>
              <w:rPr>
                <w:rFonts w:eastAsia="PMingLiU"/>
                <w:color w:val="000000"/>
                <w:lang w:eastAsia="zh-TW"/>
              </w:rPr>
              <m:t>O_UE_PUSCH</m:t>
            </m:r>
            <m:r>
              <m:rPr>
                <m:sty m:val="p"/>
              </m:rPr>
              <w:rPr>
                <w:rFonts w:ascii="Cambria Math" w:eastAsia="PMingLiU" w:hAnsi="Cambria Math"/>
                <w:color w:val="000000"/>
                <w:lang w:eastAsia="zh-TW"/>
              </w:rPr>
              <m:t>,</m:t>
            </m:r>
            <m:r>
              <w:rPr>
                <w:rFonts w:ascii="Cambria Math" w:eastAsia="PMingLiU" w:hAnsi="Cambria Math"/>
                <w:color w:val="000000"/>
                <w:lang w:eastAsia="zh-TW"/>
              </w:rPr>
              <m:t>b</m:t>
            </m:r>
            <m:r>
              <m:rPr>
                <m:sty m:val="p"/>
              </m:rPr>
              <w:rPr>
                <w:rFonts w:ascii="Cambria Math" w:eastAsia="PMingLiU" w:hAnsi="Cambria Math"/>
                <w:color w:val="000000"/>
                <w:lang w:eastAsia="zh-TW"/>
              </w:rPr>
              <m:t>,</m:t>
            </m:r>
            <m:r>
              <w:rPr>
                <w:rFonts w:ascii="Cambria Math" w:eastAsia="PMingLiU" w:hAnsi="Cambria Math"/>
                <w:color w:val="000000"/>
                <w:lang w:eastAsia="zh-TW"/>
              </w:rPr>
              <m:t>f</m:t>
            </m:r>
            <m:r>
              <m:rPr>
                <m:sty m:val="p"/>
              </m:rPr>
              <w:rPr>
                <w:rFonts w:ascii="Cambria Math" w:eastAsia="PMingLiU" w:hAnsi="Cambria Math"/>
                <w:color w:val="000000"/>
                <w:lang w:eastAsia="zh-TW"/>
              </w:rPr>
              <m:t>,</m:t>
            </m:r>
            <m:r>
              <w:rPr>
                <w:rFonts w:ascii="Cambria Math" w:eastAsia="PMingLiU" w:hAnsi="Cambria Math"/>
                <w:color w:val="000000"/>
                <w:lang w:eastAsia="zh-TW"/>
              </w:rPr>
              <m:t>c</m:t>
            </m:r>
          </m:sub>
        </m:sSub>
        <m:d>
          <m:dPr>
            <m:ctrlPr>
              <w:rPr>
                <w:rFonts w:ascii="Cambria Math" w:eastAsia="PMingLiU" w:hAnsi="Cambria Math"/>
                <w:color w:val="000000"/>
                <w:lang w:eastAsia="zh-TW"/>
              </w:rPr>
            </m:ctrlPr>
          </m:dPr>
          <m:e>
            <m:r>
              <w:rPr>
                <w:rFonts w:ascii="Cambria Math" w:eastAsia="PMingLiU" w:hAnsi="Cambria Math"/>
                <w:color w:val="000000"/>
                <w:lang w:eastAsia="zh-TW"/>
              </w:rPr>
              <m:t>j</m:t>
            </m:r>
          </m:e>
        </m:d>
      </m:oMath>
      <w:r w:rsidRPr="00AE6C9C">
        <w:rPr>
          <w:rFonts w:ascii="Times" w:eastAsia="PMingLiU" w:hAnsi="Times" w:cs="Times"/>
          <w:color w:val="000000"/>
          <w:lang w:eastAsia="zh-TW"/>
        </w:rPr>
        <w:t xml:space="preserve">,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α</m:t>
            </m:r>
          </m:e>
          <m:sub>
            <m:r>
              <w:rPr>
                <w:rFonts w:ascii="Cambria Math" w:eastAsia="PMingLiU" w:hAnsi="Cambria Math"/>
                <w:color w:val="000000"/>
                <w:lang w:eastAsia="zh-TW"/>
              </w:rPr>
              <m:t>b</m:t>
            </m:r>
            <m:r>
              <m:rPr>
                <m:sty m:val="p"/>
              </m:rPr>
              <w:rPr>
                <w:rFonts w:ascii="Cambria Math" w:eastAsia="PMingLiU" w:hAnsi="Cambria Math"/>
                <w:color w:val="000000"/>
                <w:lang w:eastAsia="zh-TW"/>
              </w:rPr>
              <m:t>,</m:t>
            </m:r>
            <m:r>
              <w:rPr>
                <w:rFonts w:ascii="Cambria Math" w:eastAsia="PMingLiU" w:hAnsi="Cambria Math"/>
                <w:color w:val="000000"/>
                <w:lang w:eastAsia="zh-TW"/>
              </w:rPr>
              <m:t>f</m:t>
            </m:r>
            <m:r>
              <m:rPr>
                <m:sty m:val="p"/>
              </m:rPr>
              <w:rPr>
                <w:rFonts w:ascii="Cambria Math" w:eastAsia="PMingLiU" w:hAnsi="Cambria Math"/>
                <w:color w:val="000000"/>
                <w:lang w:eastAsia="zh-TW"/>
              </w:rPr>
              <m:t>,</m:t>
            </m:r>
            <m:r>
              <w:rPr>
                <w:rFonts w:ascii="Cambria Math" w:eastAsia="PMingLiU" w:hAnsi="Cambria Math"/>
                <w:color w:val="000000"/>
                <w:lang w:eastAsia="zh-TW"/>
              </w:rPr>
              <m:t>c</m:t>
            </m:r>
          </m:sub>
        </m:sSub>
        <m:d>
          <m:dPr>
            <m:ctrlPr>
              <w:rPr>
                <w:rFonts w:ascii="Cambria Math" w:eastAsia="PMingLiU" w:hAnsi="Cambria Math"/>
                <w:color w:val="000000"/>
                <w:lang w:eastAsia="zh-TW"/>
              </w:rPr>
            </m:ctrlPr>
          </m:dPr>
          <m:e>
            <m:r>
              <w:rPr>
                <w:rFonts w:ascii="Cambria Math" w:eastAsia="PMingLiU" w:hAnsi="Cambria Math"/>
                <w:color w:val="000000"/>
                <w:lang w:eastAsia="zh-TW"/>
              </w:rPr>
              <m:t>j</m:t>
            </m:r>
          </m:e>
        </m:d>
      </m:oMath>
      <w:r w:rsidRPr="00AE6C9C">
        <w:rPr>
          <w:rFonts w:ascii="Times" w:eastAsia="PMingLiU" w:hAnsi="Times" w:cs="Times"/>
          <w:color w:val="000000"/>
          <w:lang w:eastAsia="zh-TW"/>
        </w:rPr>
        <w:t xml:space="preserve">, and the PUSCH power control adjustment state </w:t>
      </w:r>
      <m:oMath>
        <m:r>
          <w:rPr>
            <w:rFonts w:ascii="Cambria Math" w:eastAsia="PMingLiU" w:hAnsi="Cambria Math"/>
            <w:color w:val="000000"/>
            <w:lang w:eastAsia="zh-TW"/>
          </w:rPr>
          <m:t>l</m:t>
        </m:r>
      </m:oMath>
      <w:r w:rsidRPr="00AE6C9C">
        <w:rPr>
          <w:rFonts w:ascii="Times" w:eastAsia="PMingLiU" w:hAnsi="Times" w:cs="Times"/>
          <w:color w:val="000000"/>
          <w:lang w:eastAsia="zh-TW"/>
        </w:rPr>
        <w:t xml:space="preserve"> provided by </w:t>
      </w:r>
      <w:r w:rsidRPr="00AE6C9C">
        <w:rPr>
          <w:rFonts w:ascii="Times" w:eastAsia="PMingLiU" w:hAnsi="Times" w:cs="Times"/>
          <w:i/>
          <w:iCs/>
          <w:color w:val="000000"/>
          <w:lang w:eastAsia="zh-TW"/>
        </w:rPr>
        <w:t>p0AlphaSetforPUSCH</w:t>
      </w:r>
      <w:r w:rsidRPr="00AE6C9C">
        <w:rPr>
          <w:rFonts w:ascii="Times" w:eastAsia="PMingLiU" w:hAnsi="Times" w:cs="Times"/>
          <w:color w:val="000000"/>
          <w:lang w:eastAsia="zh-TW"/>
        </w:rPr>
        <w:t xml:space="preserve"> associated with </w:t>
      </w:r>
      <w:r w:rsidRPr="00AE6C9C">
        <w:rPr>
          <w:rFonts w:ascii="Times" w:eastAsia="PMingLiU" w:hAnsi="Times" w:cs="Times"/>
          <w:color w:val="FF0000"/>
          <w:lang w:eastAsia="zh-TW"/>
        </w:rPr>
        <w:t>a</w:t>
      </w:r>
      <w:r w:rsidRPr="00AE6C9C">
        <w:rPr>
          <w:rFonts w:ascii="Times" w:eastAsia="PMingLiU" w:hAnsi="Times" w:cs="Times"/>
          <w:color w:val="000000"/>
          <w:lang w:eastAsia="zh-TW"/>
        </w:rPr>
        <w:t xml:space="preserve"> value of </w:t>
      </w:r>
      <w:r w:rsidRPr="00AE6C9C">
        <w:rPr>
          <w:rFonts w:ascii="Times" w:eastAsia="PMingLiU" w:hAnsi="Times" w:cs="Times"/>
          <w:i/>
          <w:iCs/>
          <w:color w:val="000000"/>
          <w:lang w:eastAsia="zh-TW"/>
        </w:rPr>
        <w:t>ul-</w:t>
      </w:r>
      <w:proofErr w:type="spellStart"/>
      <w:r w:rsidRPr="00AE6C9C">
        <w:rPr>
          <w:rFonts w:ascii="Times" w:eastAsia="PMingLiU" w:hAnsi="Times" w:cs="Times"/>
          <w:i/>
          <w:iCs/>
          <w:color w:val="000000"/>
          <w:lang w:eastAsia="zh-TW"/>
        </w:rPr>
        <w:t>powercontrolId</w:t>
      </w:r>
      <w:proofErr w:type="spellEnd"/>
      <w:r w:rsidRPr="00AE6C9C">
        <w:rPr>
          <w:rFonts w:ascii="Times" w:eastAsia="PMingLiU" w:hAnsi="Times" w:cs="Times"/>
          <w:color w:val="000000"/>
          <w:lang w:eastAsia="zh-TW"/>
        </w:rPr>
        <w:t xml:space="preserve"> for the corresponding cell</w:t>
      </w:r>
    </w:p>
    <w:p w14:paraId="06088AB3" w14:textId="50E643CB" w:rsidR="00AE6C9C" w:rsidRPr="00AE6C9C" w:rsidRDefault="00AE6C9C" w:rsidP="006079D7">
      <w:pPr>
        <w:numPr>
          <w:ilvl w:val="0"/>
          <w:numId w:val="16"/>
        </w:numPr>
        <w:tabs>
          <w:tab w:val="left" w:pos="314"/>
          <w:tab w:val="left" w:pos="720"/>
        </w:tabs>
        <w:suppressAutoHyphens/>
        <w:overflowPunct/>
        <w:autoSpaceDE/>
        <w:autoSpaceDN/>
        <w:adjustRightInd/>
        <w:snapToGrid w:val="0"/>
        <w:spacing w:after="0"/>
        <w:contextualSpacing/>
        <w:textAlignment w:val="auto"/>
        <w:rPr>
          <w:rFonts w:ascii="Times" w:eastAsia="PMingLiU" w:hAnsi="Times" w:cs="Times"/>
          <w:color w:val="000000"/>
          <w:lang w:eastAsia="zh-TW"/>
        </w:rPr>
      </w:pPr>
      <w:r w:rsidRPr="00AE6C9C">
        <w:rPr>
          <w:rFonts w:ascii="Times" w:eastAsia="PMingLiU" w:hAnsi="Times" w:cs="Times"/>
          <w:color w:val="000000"/>
          <w:lang w:eastAsia="zh-TW"/>
        </w:rPr>
        <w:t xml:space="preserve">The value of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P</m:t>
            </m:r>
          </m:e>
          <m:sub>
            <m:r>
              <m:rPr>
                <m:nor/>
              </m:rPr>
              <w:rPr>
                <w:rFonts w:eastAsia="PMingLiU"/>
                <w:color w:val="000000"/>
                <w:lang w:eastAsia="zh-TW"/>
              </w:rPr>
              <m:t>O_UE_PUCCH</m:t>
            </m:r>
          </m:sub>
        </m:sSub>
        <m:d>
          <m:dPr>
            <m:ctrlPr>
              <w:rPr>
                <w:rFonts w:ascii="Cambria Math" w:eastAsia="PMingLiU" w:hAnsi="Cambria Math"/>
                <w:color w:val="000000"/>
                <w:lang w:eastAsia="zh-TW"/>
              </w:rPr>
            </m:ctrlPr>
          </m:dPr>
          <m:e>
            <m:sSub>
              <m:sSubPr>
                <m:ctrlPr>
                  <w:rPr>
                    <w:rFonts w:ascii="Cambria Math" w:eastAsia="PMingLiU" w:hAnsi="Cambria Math"/>
                    <w:color w:val="000000"/>
                    <w:lang w:eastAsia="zh-TW"/>
                  </w:rPr>
                </m:ctrlPr>
              </m:sSubPr>
              <m:e>
                <m:r>
                  <w:rPr>
                    <w:rFonts w:ascii="Cambria Math" w:eastAsia="PMingLiU" w:hAnsi="Cambria Math"/>
                    <w:color w:val="000000"/>
                    <w:lang w:eastAsia="zh-TW"/>
                  </w:rPr>
                  <m:t>q</m:t>
                </m:r>
              </m:e>
              <m:sub>
                <m:r>
                  <w:rPr>
                    <w:rFonts w:ascii="Cambria Math" w:eastAsia="PMingLiU"/>
                    <w:color w:val="000000"/>
                    <w:lang w:eastAsia="zh-TW"/>
                  </w:rPr>
                  <m:t>u</m:t>
                </m:r>
              </m:sub>
            </m:sSub>
          </m:e>
        </m:d>
      </m:oMath>
      <w:r w:rsidRPr="00AE6C9C">
        <w:rPr>
          <w:rFonts w:ascii="Times" w:eastAsia="PMingLiU" w:hAnsi="Times" w:cs="Times"/>
          <w:color w:val="000000"/>
          <w:lang w:eastAsia="zh-TW"/>
        </w:rPr>
        <w:t xml:space="preserve"> and the PUCCH power control adjustment state </w:t>
      </w:r>
      <m:oMath>
        <m:r>
          <w:rPr>
            <w:rFonts w:ascii="Cambria Math" w:eastAsia="PMingLiU" w:hAnsi="Cambria Math"/>
            <w:color w:val="000000"/>
            <w:lang w:eastAsia="zh-TW"/>
          </w:rPr>
          <m:t>l</m:t>
        </m:r>
      </m:oMath>
      <w:r w:rsidRPr="00AE6C9C">
        <w:rPr>
          <w:rFonts w:ascii="Times" w:eastAsia="PMingLiU" w:hAnsi="Times" w:cs="Times"/>
          <w:color w:val="000000"/>
          <w:lang w:eastAsia="zh-TW"/>
        </w:rPr>
        <w:t xml:space="preserve"> provided by </w:t>
      </w:r>
      <w:r w:rsidRPr="00AE6C9C">
        <w:rPr>
          <w:rFonts w:ascii="Times" w:eastAsia="PMingLiU" w:hAnsi="Times" w:cs="Times"/>
          <w:i/>
          <w:iCs/>
          <w:color w:val="000000"/>
          <w:lang w:eastAsia="zh-TW"/>
        </w:rPr>
        <w:t>p0AlphaSetforPUCCH</w:t>
      </w:r>
      <w:r w:rsidRPr="00AE6C9C">
        <w:rPr>
          <w:rFonts w:ascii="Times" w:eastAsia="PMingLiU" w:hAnsi="Times" w:cs="Times"/>
          <w:color w:val="000000"/>
          <w:lang w:eastAsia="zh-TW"/>
        </w:rPr>
        <w:t xml:space="preserve"> associated with </w:t>
      </w:r>
      <w:r w:rsidRPr="00AE6C9C">
        <w:rPr>
          <w:rFonts w:ascii="Times" w:eastAsia="PMingLiU" w:hAnsi="Times" w:cs="Times"/>
          <w:color w:val="FF0000"/>
          <w:lang w:eastAsia="zh-TW"/>
        </w:rPr>
        <w:t>a</w:t>
      </w:r>
      <w:r w:rsidRPr="00AE6C9C">
        <w:rPr>
          <w:rFonts w:ascii="Times" w:eastAsia="PMingLiU" w:hAnsi="Times" w:cs="Times"/>
          <w:color w:val="000000"/>
          <w:lang w:eastAsia="zh-TW"/>
        </w:rPr>
        <w:t xml:space="preserve"> value of </w:t>
      </w:r>
      <w:r w:rsidRPr="00AE6C9C">
        <w:rPr>
          <w:rFonts w:ascii="Times" w:eastAsia="PMingLiU" w:hAnsi="Times" w:cs="Times"/>
          <w:i/>
          <w:iCs/>
          <w:color w:val="000000"/>
          <w:lang w:eastAsia="zh-TW"/>
        </w:rPr>
        <w:t>ul-</w:t>
      </w:r>
      <w:proofErr w:type="spellStart"/>
      <w:r w:rsidRPr="00AE6C9C">
        <w:rPr>
          <w:rFonts w:ascii="Times" w:eastAsia="PMingLiU" w:hAnsi="Times" w:cs="Times"/>
          <w:i/>
          <w:iCs/>
          <w:color w:val="000000"/>
          <w:lang w:eastAsia="zh-TW"/>
        </w:rPr>
        <w:t>powercontrolId</w:t>
      </w:r>
      <w:proofErr w:type="spellEnd"/>
      <w:r w:rsidRPr="00AE6C9C">
        <w:rPr>
          <w:rFonts w:ascii="Times" w:eastAsia="PMingLiU" w:hAnsi="Times" w:cs="Times"/>
          <w:color w:val="000000"/>
          <w:lang w:eastAsia="zh-TW"/>
        </w:rPr>
        <w:t xml:space="preserve"> for the corresponding cell</w:t>
      </w:r>
    </w:p>
    <w:p w14:paraId="10BDBB2A" w14:textId="15DAD6C6" w:rsidR="00AE6C9C" w:rsidRPr="00AE6C9C" w:rsidRDefault="00AE6C9C" w:rsidP="006079D7">
      <w:pPr>
        <w:numPr>
          <w:ilvl w:val="0"/>
          <w:numId w:val="16"/>
        </w:numPr>
        <w:tabs>
          <w:tab w:val="left" w:pos="314"/>
          <w:tab w:val="left" w:pos="720"/>
        </w:tabs>
        <w:suppressAutoHyphens/>
        <w:overflowPunct/>
        <w:autoSpaceDE/>
        <w:autoSpaceDN/>
        <w:adjustRightInd/>
        <w:snapToGrid w:val="0"/>
        <w:spacing w:after="0"/>
        <w:contextualSpacing/>
        <w:textAlignment w:val="auto"/>
        <w:rPr>
          <w:rFonts w:ascii="Times" w:eastAsia="PMingLiU" w:hAnsi="Times" w:cs="Times"/>
          <w:color w:val="000000"/>
          <w:lang w:eastAsia="zh-TW"/>
        </w:rPr>
      </w:pPr>
      <w:r w:rsidRPr="00AE6C9C">
        <w:rPr>
          <w:rFonts w:ascii="Times" w:eastAsia="PMingLiU" w:hAnsi="Times" w:cs="Times"/>
          <w:color w:val="000000"/>
          <w:lang w:eastAsia="zh-TW"/>
        </w:rPr>
        <w:t xml:space="preserve">The values of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P</m:t>
            </m:r>
          </m:e>
          <m:sub>
            <m:r>
              <m:rPr>
                <m:nor/>
              </m:rPr>
              <w:rPr>
                <w:rFonts w:eastAsia="PMingLiU"/>
                <w:color w:val="000000"/>
                <w:lang w:eastAsia="zh-TW"/>
              </w:rPr>
              <m:t>O_UE_SRS</m:t>
            </m:r>
            <m:r>
              <m:rPr>
                <m:sty m:val="p"/>
              </m:rPr>
              <w:rPr>
                <w:rFonts w:ascii="Cambria Math" w:eastAsia="PMingLiU"/>
                <w:color w:val="000000"/>
                <w:lang w:eastAsia="zh-TW"/>
              </w:rPr>
              <m:t>,</m:t>
            </m:r>
            <m:r>
              <w:rPr>
                <w:rFonts w:ascii="Cambria Math" w:eastAsia="PMingLiU"/>
                <w:color w:val="000000"/>
                <w:lang w:eastAsia="zh-TW"/>
              </w:rPr>
              <m:t>b</m:t>
            </m:r>
            <m:r>
              <m:rPr>
                <m:sty m:val="p"/>
              </m:rPr>
              <w:rPr>
                <w:rFonts w:ascii="Cambria Math" w:eastAsia="PMingLiU"/>
                <w:color w:val="000000"/>
                <w:lang w:eastAsia="zh-TW"/>
              </w:rPr>
              <m:t>,</m:t>
            </m:r>
            <m:r>
              <w:rPr>
                <w:rFonts w:ascii="Cambria Math" w:eastAsia="PMingLiU"/>
                <w:color w:val="000000"/>
                <w:lang w:eastAsia="zh-TW"/>
              </w:rPr>
              <m:t>f</m:t>
            </m:r>
            <m:r>
              <m:rPr>
                <m:sty m:val="p"/>
              </m:rPr>
              <w:rPr>
                <w:rFonts w:ascii="Cambria Math" w:eastAsia="PMingLiU"/>
                <w:color w:val="000000"/>
                <w:lang w:eastAsia="zh-TW"/>
              </w:rPr>
              <m:t>,</m:t>
            </m:r>
            <m:r>
              <w:rPr>
                <w:rFonts w:ascii="Cambria Math" w:eastAsia="PMingLiU"/>
                <w:color w:val="000000"/>
                <w:lang w:eastAsia="zh-TW"/>
              </w:rPr>
              <m:t>c</m:t>
            </m:r>
          </m:sub>
        </m:sSub>
        <m:d>
          <m:dPr>
            <m:ctrlPr>
              <w:rPr>
                <w:rFonts w:ascii="Cambria Math" w:eastAsia="PMingLiU" w:hAnsi="Cambria Math"/>
                <w:color w:val="000000"/>
                <w:lang w:eastAsia="zh-TW"/>
              </w:rPr>
            </m:ctrlPr>
          </m:dPr>
          <m:e>
            <m:sSub>
              <m:sSubPr>
                <m:ctrlPr>
                  <w:rPr>
                    <w:rFonts w:ascii="Cambria Math" w:eastAsia="PMingLiU" w:hAnsi="Cambria Math"/>
                    <w:color w:val="000000"/>
                    <w:lang w:eastAsia="zh-TW"/>
                  </w:rPr>
                </m:ctrlPr>
              </m:sSubPr>
              <m:e>
                <m:r>
                  <w:rPr>
                    <w:rFonts w:ascii="Cambria Math" w:eastAsia="PMingLiU" w:hAnsi="Cambria Math"/>
                    <w:color w:val="000000"/>
                    <w:lang w:eastAsia="zh-TW"/>
                  </w:rPr>
                  <m:t>q</m:t>
                </m:r>
              </m:e>
              <m:sub>
                <m:r>
                  <w:rPr>
                    <w:rFonts w:ascii="Cambria Math" w:eastAsia="PMingLiU"/>
                    <w:color w:val="000000"/>
                    <w:lang w:eastAsia="zh-TW"/>
                  </w:rPr>
                  <m:t>s</m:t>
                </m:r>
              </m:sub>
            </m:sSub>
          </m:e>
        </m:d>
      </m:oMath>
      <w:r w:rsidRPr="00AE6C9C">
        <w:rPr>
          <w:rFonts w:ascii="Times" w:eastAsia="PMingLiU" w:hAnsi="Times" w:cs="Times"/>
          <w:color w:val="000000"/>
          <w:lang w:eastAsia="zh-TW"/>
        </w:rPr>
        <w:t xml:space="preserve">,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α</m:t>
            </m:r>
          </m:e>
          <m:sub>
            <m:r>
              <m:rPr>
                <m:sty m:val="p"/>
              </m:rPr>
              <w:rPr>
                <w:rFonts w:ascii="Cambria Math" w:eastAsia="PMingLiU" w:hAnsi="Cambria Math"/>
                <w:color w:val="000000"/>
                <w:lang w:eastAsia="zh-TW"/>
              </w:rPr>
              <m:t>SRS,</m:t>
            </m:r>
            <m:r>
              <w:rPr>
                <w:rFonts w:ascii="Cambria Math" w:eastAsia="PMingLiU" w:hAnsi="Cambria Math"/>
                <w:color w:val="000000"/>
                <w:lang w:eastAsia="zh-TW"/>
              </w:rPr>
              <m:t>b</m:t>
            </m:r>
            <m:r>
              <m:rPr>
                <m:sty m:val="p"/>
              </m:rPr>
              <w:rPr>
                <w:rFonts w:ascii="Cambria Math" w:eastAsia="PMingLiU" w:hAnsi="Cambria Math"/>
                <w:color w:val="000000"/>
                <w:lang w:eastAsia="zh-TW"/>
              </w:rPr>
              <m:t>,</m:t>
            </m:r>
            <m:r>
              <w:rPr>
                <w:rFonts w:ascii="Cambria Math" w:eastAsia="PMingLiU" w:hAnsi="Cambria Math"/>
                <w:color w:val="000000"/>
                <w:lang w:eastAsia="zh-TW"/>
              </w:rPr>
              <m:t>f</m:t>
            </m:r>
            <m:r>
              <m:rPr>
                <m:sty m:val="p"/>
              </m:rPr>
              <w:rPr>
                <w:rFonts w:ascii="Cambria Math" w:eastAsia="PMingLiU" w:hAnsi="Cambria Math"/>
                <w:color w:val="000000"/>
                <w:lang w:eastAsia="zh-TW"/>
              </w:rPr>
              <m:t>,</m:t>
            </m:r>
            <m:r>
              <w:rPr>
                <w:rFonts w:ascii="Cambria Math" w:eastAsia="PMingLiU" w:hAnsi="Cambria Math"/>
                <w:color w:val="000000"/>
                <w:lang w:eastAsia="zh-TW"/>
              </w:rPr>
              <m:t>c</m:t>
            </m:r>
          </m:sub>
        </m:sSub>
        <m:d>
          <m:dPr>
            <m:ctrlPr>
              <w:rPr>
                <w:rFonts w:ascii="Cambria Math" w:eastAsia="PMingLiU" w:hAnsi="Cambria Math"/>
                <w:color w:val="000000"/>
                <w:lang w:eastAsia="zh-TW"/>
              </w:rPr>
            </m:ctrlPr>
          </m:dPr>
          <m:e>
            <m:sSub>
              <m:sSubPr>
                <m:ctrlPr>
                  <w:rPr>
                    <w:rFonts w:ascii="Cambria Math" w:eastAsia="PMingLiU" w:hAnsi="Cambria Math"/>
                    <w:color w:val="000000"/>
                    <w:lang w:eastAsia="zh-TW"/>
                  </w:rPr>
                </m:ctrlPr>
              </m:sSubPr>
              <m:e>
                <m:r>
                  <w:rPr>
                    <w:rFonts w:ascii="Cambria Math" w:eastAsia="PMingLiU" w:hAnsi="Cambria Math"/>
                    <w:color w:val="000000"/>
                    <w:lang w:eastAsia="zh-TW"/>
                  </w:rPr>
                  <m:t>q</m:t>
                </m:r>
              </m:e>
              <m:sub>
                <m:r>
                  <w:rPr>
                    <w:rFonts w:ascii="Cambria Math" w:eastAsia="PMingLiU" w:hAnsi="Cambria Math"/>
                    <w:color w:val="000000"/>
                    <w:lang w:eastAsia="zh-TW"/>
                  </w:rPr>
                  <m:t>s</m:t>
                </m:r>
              </m:sub>
            </m:sSub>
          </m:e>
        </m:d>
      </m:oMath>
      <w:r w:rsidRPr="00AE6C9C">
        <w:rPr>
          <w:rFonts w:ascii="Times" w:eastAsia="PMingLiU" w:hAnsi="Times" w:cs="Times"/>
          <w:color w:val="000000"/>
          <w:lang w:eastAsia="zh-TW"/>
        </w:rPr>
        <w:t xml:space="preserve">, and the SRS power control adjustment state </w:t>
      </w:r>
      <m:oMath>
        <m:r>
          <w:rPr>
            <w:rFonts w:ascii="Cambria Math" w:eastAsia="PMingLiU" w:hAnsi="Cambria Math"/>
            <w:color w:val="000000"/>
            <w:lang w:eastAsia="zh-TW"/>
          </w:rPr>
          <m:t>l</m:t>
        </m:r>
      </m:oMath>
      <w:r w:rsidRPr="00AE6C9C">
        <w:rPr>
          <w:rFonts w:ascii="Times" w:eastAsia="PMingLiU" w:hAnsi="Times" w:cs="Times"/>
          <w:color w:val="000000"/>
          <w:lang w:eastAsia="zh-TW"/>
        </w:rPr>
        <w:t xml:space="preserve"> provided by </w:t>
      </w:r>
      <w:r w:rsidRPr="00AE6C9C">
        <w:rPr>
          <w:rFonts w:ascii="Times" w:eastAsia="PMingLiU" w:hAnsi="Times" w:cs="Times"/>
          <w:i/>
          <w:iCs/>
          <w:color w:val="000000"/>
          <w:lang w:eastAsia="zh-TW"/>
        </w:rPr>
        <w:t>p0AlphaSetforSRS</w:t>
      </w:r>
      <w:r w:rsidRPr="00AE6C9C">
        <w:rPr>
          <w:rFonts w:ascii="Times" w:eastAsia="PMingLiU" w:hAnsi="Times" w:cs="Times"/>
          <w:color w:val="000000"/>
          <w:lang w:eastAsia="zh-TW"/>
        </w:rPr>
        <w:t xml:space="preserve"> associated with </w:t>
      </w:r>
      <w:r w:rsidRPr="00AE6C9C">
        <w:rPr>
          <w:rFonts w:ascii="Times" w:eastAsia="PMingLiU" w:hAnsi="Times" w:cs="Times"/>
          <w:color w:val="FF0000"/>
          <w:lang w:eastAsia="zh-TW"/>
        </w:rPr>
        <w:t>a</w:t>
      </w:r>
      <w:r w:rsidRPr="00AE6C9C">
        <w:rPr>
          <w:rFonts w:ascii="Times" w:eastAsia="PMingLiU" w:hAnsi="Times" w:cs="Times"/>
          <w:color w:val="000000"/>
          <w:lang w:eastAsia="zh-TW"/>
        </w:rPr>
        <w:t xml:space="preserve"> value of </w:t>
      </w:r>
      <w:r w:rsidRPr="00AE6C9C">
        <w:rPr>
          <w:rFonts w:ascii="Times" w:eastAsia="PMingLiU" w:hAnsi="Times" w:cs="Times"/>
          <w:i/>
          <w:iCs/>
          <w:color w:val="000000"/>
          <w:lang w:eastAsia="zh-TW"/>
        </w:rPr>
        <w:t>ul-</w:t>
      </w:r>
      <w:proofErr w:type="spellStart"/>
      <w:r w:rsidRPr="00AE6C9C">
        <w:rPr>
          <w:rFonts w:ascii="Times" w:eastAsia="PMingLiU" w:hAnsi="Times" w:cs="Times"/>
          <w:i/>
          <w:iCs/>
          <w:color w:val="000000"/>
          <w:lang w:eastAsia="zh-TW"/>
        </w:rPr>
        <w:t>powercontrolId</w:t>
      </w:r>
      <w:proofErr w:type="spellEnd"/>
      <w:r w:rsidRPr="00AE6C9C">
        <w:rPr>
          <w:rFonts w:ascii="Times" w:eastAsia="PMingLiU" w:hAnsi="Times" w:cs="Times"/>
          <w:color w:val="000000"/>
          <w:lang w:eastAsia="zh-TW"/>
        </w:rPr>
        <w:t xml:space="preserve"> for the corresponding cell</w:t>
      </w:r>
    </w:p>
    <w:p w14:paraId="59C1EE55" w14:textId="77777777" w:rsidR="00AE6C9C" w:rsidRPr="00AE6C9C" w:rsidRDefault="00AE6C9C" w:rsidP="00AE6C9C">
      <w:pPr>
        <w:tabs>
          <w:tab w:val="left" w:pos="314"/>
          <w:tab w:val="left" w:pos="720"/>
        </w:tabs>
        <w:overflowPunct/>
        <w:autoSpaceDE/>
        <w:autoSpaceDN/>
        <w:adjustRightInd/>
        <w:snapToGrid w:val="0"/>
        <w:spacing w:after="0"/>
        <w:textAlignment w:val="auto"/>
        <w:rPr>
          <w:rFonts w:ascii="Times" w:eastAsia="Batang" w:hAnsi="Times" w:cs="Times"/>
        </w:rPr>
      </w:pPr>
      <w:r w:rsidRPr="00AE6C9C">
        <w:rPr>
          <w:rFonts w:ascii="Times" w:eastAsia="Batang" w:hAnsi="Times" w:cs="Times"/>
        </w:rPr>
        <w:t xml:space="preserve">The value of </w:t>
      </w:r>
      <w:r w:rsidRPr="00AE6C9C">
        <w:rPr>
          <w:rFonts w:ascii="Times" w:eastAsia="Batang" w:hAnsi="Times" w:cs="Times"/>
          <w:i/>
          <w:iCs/>
        </w:rPr>
        <w:t>ul-</w:t>
      </w:r>
      <w:proofErr w:type="spellStart"/>
      <w:r w:rsidRPr="00AE6C9C">
        <w:rPr>
          <w:rFonts w:ascii="Times" w:eastAsia="Batang" w:hAnsi="Times" w:cs="Times"/>
          <w:i/>
          <w:iCs/>
        </w:rPr>
        <w:t>powercontrolId</w:t>
      </w:r>
      <w:proofErr w:type="spellEnd"/>
      <w:r w:rsidRPr="00AE6C9C">
        <w:rPr>
          <w:rFonts w:ascii="Times" w:eastAsia="Batang" w:hAnsi="Times" w:cs="Times"/>
        </w:rPr>
        <w:t xml:space="preserve"> for the corresponding cell used above is the smallest one if the PUSCH/PUCCH/SRS transmission is associated with the first indicated joint/UL TCI state</w:t>
      </w:r>
    </w:p>
    <w:p w14:paraId="7FE115EE" w14:textId="77777777" w:rsidR="00AE6C9C" w:rsidRPr="00AE6C9C" w:rsidRDefault="00AE6C9C" w:rsidP="00AE6C9C">
      <w:pPr>
        <w:tabs>
          <w:tab w:val="left" w:pos="314"/>
          <w:tab w:val="left" w:pos="720"/>
        </w:tabs>
        <w:overflowPunct/>
        <w:autoSpaceDE/>
        <w:autoSpaceDN/>
        <w:adjustRightInd/>
        <w:snapToGrid w:val="0"/>
        <w:spacing w:after="0"/>
        <w:jc w:val="both"/>
        <w:textAlignment w:val="auto"/>
        <w:rPr>
          <w:rFonts w:ascii="Times" w:eastAsia="Batang" w:hAnsi="Times" w:cs="Times"/>
        </w:rPr>
      </w:pPr>
      <w:r w:rsidRPr="00AE6C9C">
        <w:rPr>
          <w:rFonts w:ascii="Times" w:eastAsia="Batang" w:hAnsi="Times" w:cs="Times"/>
        </w:rPr>
        <w:t xml:space="preserve">The value of </w:t>
      </w:r>
      <w:r w:rsidRPr="00AE6C9C">
        <w:rPr>
          <w:rFonts w:ascii="Times" w:eastAsia="Batang" w:hAnsi="Times" w:cs="Times"/>
          <w:i/>
          <w:iCs/>
        </w:rPr>
        <w:t>ul-</w:t>
      </w:r>
      <w:proofErr w:type="spellStart"/>
      <w:r w:rsidRPr="00AE6C9C">
        <w:rPr>
          <w:rFonts w:ascii="Times" w:eastAsia="Batang" w:hAnsi="Times" w:cs="Times"/>
          <w:i/>
          <w:iCs/>
        </w:rPr>
        <w:t>powercontrolId</w:t>
      </w:r>
      <w:proofErr w:type="spellEnd"/>
      <w:r w:rsidRPr="00AE6C9C">
        <w:rPr>
          <w:rFonts w:ascii="Times" w:eastAsia="Batang" w:hAnsi="Times" w:cs="Times"/>
        </w:rPr>
        <w:t xml:space="preserve"> for the corresponding cell used above is the smallest one if the PUSCH/PUCCH/SRS transmission is associated with second indicated joint/UL TCI state</w:t>
      </w:r>
    </w:p>
    <w:p w14:paraId="7913509B" w14:textId="77777777" w:rsidR="00AE6C9C" w:rsidRPr="00AE6C9C" w:rsidRDefault="00AE6C9C" w:rsidP="00AE6C9C">
      <w:pPr>
        <w:tabs>
          <w:tab w:val="left" w:pos="314"/>
          <w:tab w:val="left" w:pos="720"/>
        </w:tabs>
        <w:overflowPunct/>
        <w:autoSpaceDE/>
        <w:autoSpaceDN/>
        <w:adjustRightInd/>
        <w:snapToGrid w:val="0"/>
        <w:spacing w:after="0"/>
        <w:jc w:val="both"/>
        <w:textAlignment w:val="auto"/>
        <w:rPr>
          <w:rFonts w:ascii="Times" w:eastAsia="Batang" w:hAnsi="Times" w:cs="Times"/>
        </w:rPr>
      </w:pPr>
      <w:r w:rsidRPr="00AE6C9C">
        <w:rPr>
          <w:rFonts w:ascii="Times" w:eastAsia="Batang" w:hAnsi="Times" w:cs="Times"/>
        </w:rPr>
        <w:t>For M-DCI based MTRP, the first/second indicated TCI states correspond to the indicated TCI states specific to CORESET pool index values 0 and 1, respectively</w:t>
      </w:r>
    </w:p>
    <w:p w14:paraId="5715970D" w14:textId="03219D8C" w:rsidR="00AE6C9C" w:rsidRDefault="00AE6C9C" w:rsidP="000661F9">
      <w:pPr>
        <w:overflowPunct/>
        <w:autoSpaceDE/>
        <w:autoSpaceDN/>
        <w:adjustRightInd/>
        <w:spacing w:after="0"/>
        <w:textAlignment w:val="auto"/>
        <w:rPr>
          <w:rFonts w:ascii="Times" w:eastAsia="Batang" w:hAnsi="Times"/>
          <w:szCs w:val="24"/>
          <w:lang w:eastAsia="x-none"/>
        </w:rPr>
      </w:pPr>
    </w:p>
    <w:p w14:paraId="490E1AA4" w14:textId="77777777" w:rsidR="00AE6C9C" w:rsidRPr="00AE6C9C" w:rsidRDefault="00AE6C9C" w:rsidP="00AE6C9C">
      <w:pPr>
        <w:overflowPunct/>
        <w:autoSpaceDE/>
        <w:autoSpaceDN/>
        <w:adjustRightInd/>
        <w:spacing w:before="240" w:after="0"/>
        <w:textAlignment w:val="auto"/>
        <w:rPr>
          <w:b/>
          <w:bCs/>
          <w:color w:val="000000"/>
          <w:highlight w:val="green"/>
          <w:lang w:val="en-US"/>
        </w:rPr>
      </w:pPr>
      <w:r w:rsidRPr="00AE6C9C">
        <w:rPr>
          <w:b/>
          <w:bCs/>
          <w:color w:val="000000"/>
          <w:highlight w:val="green"/>
          <w:lang w:val="en-US"/>
        </w:rPr>
        <w:t>Agreement</w:t>
      </w:r>
    </w:p>
    <w:p w14:paraId="3D20E856" w14:textId="77777777" w:rsidR="00AE6C9C" w:rsidRPr="00AE6C9C" w:rsidRDefault="00AE6C9C" w:rsidP="00AE6C9C">
      <w:pPr>
        <w:overflowPunct/>
        <w:autoSpaceDE/>
        <w:autoSpaceDN/>
        <w:adjustRightInd/>
        <w:spacing w:after="0"/>
        <w:textAlignment w:val="auto"/>
        <w:rPr>
          <w:rFonts w:eastAsia="PMingLiU"/>
          <w:color w:val="000000"/>
          <w:lang w:val="en-US" w:eastAsia="zh-TW"/>
        </w:rPr>
      </w:pPr>
      <w:r w:rsidRPr="00AE6C9C">
        <w:rPr>
          <w:color w:val="000000"/>
          <w:lang w:val="en-US"/>
        </w:rPr>
        <w:t>On</w:t>
      </w:r>
      <w:r w:rsidRPr="00AE6C9C">
        <w:rPr>
          <w:rFonts w:eastAsia="PMingLiU"/>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327DEE28" w14:textId="77777777" w:rsidR="00AE6C9C" w:rsidRPr="00AE6C9C" w:rsidRDefault="00AE6C9C" w:rsidP="006079D7">
      <w:pPr>
        <w:numPr>
          <w:ilvl w:val="0"/>
          <w:numId w:val="57"/>
        </w:numPr>
        <w:overflowPunct/>
        <w:autoSpaceDE/>
        <w:autoSpaceDN/>
        <w:adjustRightInd/>
        <w:spacing w:after="0"/>
        <w:ind w:left="595" w:hanging="283"/>
        <w:jc w:val="both"/>
        <w:textAlignment w:val="auto"/>
        <w:rPr>
          <w:rFonts w:eastAsia="Batang"/>
          <w:color w:val="000000"/>
        </w:rPr>
      </w:pPr>
      <w:r w:rsidRPr="00AE6C9C">
        <w:rPr>
          <w:rFonts w:eastAsia="Batang"/>
          <w:color w:val="000000"/>
        </w:rPr>
        <w:t>If there is no other DL signal in the same symbols as the AP CSI-RS</w:t>
      </w:r>
      <w:r w:rsidRPr="00AE6C9C">
        <w:rPr>
          <w:rFonts w:eastAsia="Batang" w:hint="eastAsia"/>
          <w:color w:val="000000"/>
        </w:rPr>
        <w:t>:</w:t>
      </w:r>
    </w:p>
    <w:p w14:paraId="24262FE0" w14:textId="77777777" w:rsidR="00AE6C9C" w:rsidRPr="00AE6C9C" w:rsidRDefault="00AE6C9C" w:rsidP="006079D7">
      <w:pPr>
        <w:numPr>
          <w:ilvl w:val="1"/>
          <w:numId w:val="57"/>
        </w:numPr>
        <w:overflowPunct/>
        <w:autoSpaceDE/>
        <w:autoSpaceDN/>
        <w:adjustRightInd/>
        <w:spacing w:after="0"/>
        <w:ind w:left="1890" w:hanging="270"/>
        <w:jc w:val="both"/>
        <w:textAlignment w:val="auto"/>
        <w:rPr>
          <w:rFonts w:eastAsia="Batang"/>
        </w:rPr>
      </w:pPr>
      <w:r w:rsidRPr="00AE6C9C">
        <w:rPr>
          <w:rFonts w:eastAsia="Batang" w:hint="eastAsia"/>
        </w:rPr>
        <w:t>I</w:t>
      </w:r>
      <w:r w:rsidRPr="00AE6C9C">
        <w:rPr>
          <w:rFonts w:eastAsia="Batang"/>
        </w:rPr>
        <w:t>f the UE is in FR1 or</w:t>
      </w:r>
      <w:r w:rsidRPr="00AE6C9C">
        <w:rPr>
          <w:rFonts w:eastAsia="Batang" w:hint="eastAsia"/>
        </w:rPr>
        <w:t xml:space="preserve"> </w:t>
      </w:r>
      <w:r w:rsidRPr="00AE6C9C">
        <w:rPr>
          <w:rFonts w:eastAsia="Batang"/>
        </w:rPr>
        <w:t xml:space="preserve">the UE supports the capability of default beam per </w:t>
      </w:r>
      <w:proofErr w:type="spellStart"/>
      <w:r w:rsidRPr="00AE6C9C">
        <w:rPr>
          <w:rFonts w:eastAsia="Batang"/>
          <w:i/>
          <w:iCs/>
        </w:rPr>
        <w:t>coresetPoolIndex</w:t>
      </w:r>
      <w:proofErr w:type="spellEnd"/>
      <w:r w:rsidRPr="00AE6C9C">
        <w:rPr>
          <w:rFonts w:eastAsia="Batang"/>
        </w:rPr>
        <w:t xml:space="preserve"> for M-DCI based MTRP in FR2:</w:t>
      </w:r>
    </w:p>
    <w:p w14:paraId="680778D1" w14:textId="77777777" w:rsidR="00AE6C9C" w:rsidRPr="00AE6C9C" w:rsidRDefault="00AE6C9C" w:rsidP="006079D7">
      <w:pPr>
        <w:numPr>
          <w:ilvl w:val="2"/>
          <w:numId w:val="57"/>
        </w:numPr>
        <w:overflowPunct/>
        <w:autoSpaceDE/>
        <w:autoSpaceDN/>
        <w:adjustRightInd/>
        <w:spacing w:after="0"/>
        <w:jc w:val="both"/>
        <w:textAlignment w:val="auto"/>
        <w:rPr>
          <w:rFonts w:eastAsia="Batang"/>
        </w:rPr>
      </w:pPr>
      <w:r w:rsidRPr="00AE6C9C">
        <w:rPr>
          <w:rFonts w:eastAsia="Batang"/>
        </w:rPr>
        <w:t>Alt1: The UE shall apply the first or the second indicated joint/DL TCI state to the AP CSI-RS according to the RRC configuration(s) provided to the AP CSI-RS resources or AP CSI-RS resource set</w:t>
      </w:r>
    </w:p>
    <w:p w14:paraId="01B2DEF8" w14:textId="77777777" w:rsidR="00AE6C9C" w:rsidRPr="00AE6C9C" w:rsidRDefault="00AE6C9C" w:rsidP="006079D7">
      <w:pPr>
        <w:numPr>
          <w:ilvl w:val="2"/>
          <w:numId w:val="57"/>
        </w:numPr>
        <w:suppressAutoHyphens/>
        <w:overflowPunct/>
        <w:autoSpaceDE/>
        <w:autoSpaceDN/>
        <w:adjustRightInd/>
        <w:spacing w:after="0" w:line="259" w:lineRule="auto"/>
        <w:contextualSpacing/>
        <w:textAlignment w:val="auto"/>
        <w:rPr>
          <w:rFonts w:eastAsia="PMingLiU" w:cs="Calibri"/>
          <w:color w:val="000000"/>
          <w:lang w:eastAsia="zh-TW"/>
        </w:rPr>
      </w:pPr>
      <w:r w:rsidRPr="00AE6C9C">
        <w:rPr>
          <w:rFonts w:eastAsia="PMingLiU" w:cs="Calibri"/>
          <w:color w:val="000000"/>
          <w:lang w:eastAsia="zh-TW"/>
        </w:rPr>
        <w:t xml:space="preserve">Note: If the UE supports the capability of two </w:t>
      </w:r>
      <w:r w:rsidRPr="00AE6C9C">
        <w:rPr>
          <w:rFonts w:eastAsia="Batang"/>
          <w:color w:val="000000"/>
          <w:lang w:eastAsia="x-none"/>
        </w:rPr>
        <w:t xml:space="preserve">default beam per </w:t>
      </w:r>
      <w:proofErr w:type="spellStart"/>
      <w:r w:rsidRPr="00AE6C9C">
        <w:rPr>
          <w:rFonts w:eastAsia="Batang"/>
          <w:i/>
          <w:iCs/>
          <w:color w:val="000000"/>
          <w:lang w:eastAsia="x-none"/>
        </w:rPr>
        <w:t>coresetPoolIndex</w:t>
      </w:r>
      <w:proofErr w:type="spellEnd"/>
      <w:r w:rsidRPr="00AE6C9C">
        <w:rPr>
          <w:rFonts w:eastAsia="Batang"/>
          <w:color w:val="000000"/>
          <w:lang w:eastAsia="x-none"/>
        </w:rPr>
        <w:t xml:space="preserve"> for M-DCI based MTRP in FR2</w:t>
      </w:r>
      <w:r w:rsidRPr="00AE6C9C">
        <w:rPr>
          <w:rFonts w:eastAsia="PMingLiU" w:cs="Calibri"/>
          <w:color w:val="000000"/>
          <w:lang w:eastAsia="zh-TW"/>
        </w:rPr>
        <w:t>, UE uses both indicated joint/DL TCI states to buffer the received signal before a threshold.</w:t>
      </w:r>
    </w:p>
    <w:p w14:paraId="462078EE" w14:textId="77777777" w:rsidR="00AE6C9C" w:rsidRPr="00AE6C9C" w:rsidRDefault="00AE6C9C" w:rsidP="006079D7">
      <w:pPr>
        <w:numPr>
          <w:ilvl w:val="1"/>
          <w:numId w:val="57"/>
        </w:numPr>
        <w:overflowPunct/>
        <w:autoSpaceDE/>
        <w:autoSpaceDN/>
        <w:adjustRightInd/>
        <w:spacing w:after="0"/>
        <w:ind w:left="1890" w:hanging="270"/>
        <w:jc w:val="both"/>
        <w:textAlignment w:val="auto"/>
        <w:rPr>
          <w:rFonts w:eastAsia="Batang"/>
          <w:color w:val="000000"/>
        </w:rPr>
      </w:pPr>
      <w:r w:rsidRPr="00AE6C9C">
        <w:rPr>
          <w:rFonts w:eastAsia="Batang" w:hint="eastAsia"/>
          <w:color w:val="000000"/>
        </w:rPr>
        <w:t>O</w:t>
      </w:r>
      <w:r w:rsidRPr="00AE6C9C">
        <w:rPr>
          <w:rFonts w:eastAsia="Batang"/>
          <w:color w:val="000000"/>
        </w:rPr>
        <w:t xml:space="preserve">therwise, the UE shall apply the indicated joint/DL TCI state specific to </w:t>
      </w:r>
      <w:proofErr w:type="spellStart"/>
      <w:r w:rsidRPr="00AE6C9C">
        <w:rPr>
          <w:rFonts w:eastAsia="Batang"/>
          <w:i/>
          <w:iCs/>
          <w:color w:val="000000"/>
        </w:rPr>
        <w:t>coresetPoolIndex</w:t>
      </w:r>
      <w:proofErr w:type="spellEnd"/>
      <w:r w:rsidRPr="00AE6C9C">
        <w:rPr>
          <w:rFonts w:eastAsia="Batang"/>
          <w:color w:val="000000"/>
        </w:rPr>
        <w:t xml:space="preserve"> value 0 to the AP CSI-RS resource set</w:t>
      </w:r>
      <w:r w:rsidRPr="00AE6C9C">
        <w:rPr>
          <w:rFonts w:eastAsia="Batang" w:hint="eastAsia"/>
          <w:color w:val="000000"/>
        </w:rPr>
        <w:t>.</w:t>
      </w:r>
    </w:p>
    <w:p w14:paraId="66CC1C13" w14:textId="77777777" w:rsidR="00AE6C9C" w:rsidRPr="00AE6C9C" w:rsidRDefault="00AE6C9C" w:rsidP="006079D7">
      <w:pPr>
        <w:numPr>
          <w:ilvl w:val="0"/>
          <w:numId w:val="57"/>
        </w:numPr>
        <w:overflowPunct/>
        <w:autoSpaceDE/>
        <w:autoSpaceDN/>
        <w:adjustRightInd/>
        <w:spacing w:after="0"/>
        <w:ind w:left="595" w:hanging="283"/>
        <w:jc w:val="both"/>
        <w:textAlignment w:val="auto"/>
        <w:rPr>
          <w:rFonts w:eastAsia="Batang"/>
          <w:color w:val="000000"/>
        </w:rPr>
      </w:pPr>
      <w:r w:rsidRPr="00AE6C9C">
        <w:rPr>
          <w:rFonts w:eastAsia="Batang"/>
          <w:color w:val="000000"/>
        </w:rPr>
        <w:t xml:space="preserve">FFS: If there is any other DL signal in the same symbols as the AP CSI-RS </w:t>
      </w:r>
    </w:p>
    <w:p w14:paraId="3F5DFF09" w14:textId="77777777" w:rsidR="00AE6C9C" w:rsidRPr="00AE6C9C" w:rsidRDefault="00AE6C9C" w:rsidP="006079D7">
      <w:pPr>
        <w:numPr>
          <w:ilvl w:val="0"/>
          <w:numId w:val="57"/>
        </w:numPr>
        <w:overflowPunct/>
        <w:autoSpaceDE/>
        <w:autoSpaceDN/>
        <w:adjustRightInd/>
        <w:spacing w:after="0"/>
        <w:ind w:left="595" w:hanging="283"/>
        <w:textAlignment w:val="auto"/>
        <w:rPr>
          <w:rFonts w:eastAsia="Batang"/>
          <w:color w:val="000000"/>
        </w:rPr>
      </w:pPr>
      <w:r w:rsidRPr="00AE6C9C">
        <w:rPr>
          <w:rFonts w:eastAsia="Batang"/>
          <w:color w:val="000000"/>
        </w:rPr>
        <w:t>FFS: The definition of other DL signals</w:t>
      </w:r>
    </w:p>
    <w:p w14:paraId="140DD8F5" w14:textId="77777777" w:rsidR="00AE6C9C" w:rsidRPr="00AE6C9C" w:rsidRDefault="00AE6C9C" w:rsidP="006079D7">
      <w:pPr>
        <w:numPr>
          <w:ilvl w:val="0"/>
          <w:numId w:val="57"/>
        </w:numPr>
        <w:overflowPunct/>
        <w:autoSpaceDE/>
        <w:autoSpaceDN/>
        <w:adjustRightInd/>
        <w:spacing w:after="0"/>
        <w:ind w:left="595" w:hanging="283"/>
        <w:textAlignment w:val="auto"/>
        <w:rPr>
          <w:rFonts w:eastAsia="Batang"/>
          <w:color w:val="000000"/>
        </w:rPr>
      </w:pPr>
      <w:r w:rsidRPr="00AE6C9C">
        <w:rPr>
          <w:rFonts w:eastAsia="Batang"/>
          <w:color w:val="000000"/>
        </w:rPr>
        <w:t>Note: Whether to reuse the legacy UE capability (</w:t>
      </w:r>
      <w:proofErr w:type="spellStart"/>
      <w:r w:rsidRPr="00AE6C9C">
        <w:rPr>
          <w:rFonts w:eastAsia="Batang"/>
          <w:i/>
          <w:iCs/>
          <w:color w:val="000000"/>
        </w:rPr>
        <w:t>beamSwitchTiming</w:t>
      </w:r>
      <w:proofErr w:type="spellEnd"/>
      <w:r w:rsidRPr="00AE6C9C">
        <w:rPr>
          <w:rFonts w:eastAsia="Batang"/>
          <w:color w:val="000000"/>
        </w:rPr>
        <w:t>/</w:t>
      </w:r>
      <w:r w:rsidRPr="00AE6C9C">
        <w:rPr>
          <w:rFonts w:eastAsia="Batang"/>
          <w:i/>
          <w:iCs/>
          <w:color w:val="000000"/>
        </w:rPr>
        <w:t>beamSwitchTiming-r16</w:t>
      </w:r>
      <w:r w:rsidRPr="00AE6C9C">
        <w:rPr>
          <w:rFonts w:eastAsia="Batang"/>
          <w:color w:val="000000"/>
        </w:rPr>
        <w:t>) as the threshold for AP CSI-RS reception is discussed in Rel-18 UE feature AI</w:t>
      </w:r>
    </w:p>
    <w:p w14:paraId="7248FCED" w14:textId="77777777" w:rsidR="00AE6C9C" w:rsidRPr="00AE6C9C" w:rsidRDefault="00AE6C9C" w:rsidP="00AE6C9C">
      <w:pPr>
        <w:overflowPunct/>
        <w:autoSpaceDE/>
        <w:autoSpaceDN/>
        <w:adjustRightInd/>
        <w:spacing w:after="0"/>
        <w:textAlignment w:val="auto"/>
        <w:rPr>
          <w:rFonts w:eastAsia="Batang"/>
          <w:color w:val="000000"/>
        </w:rPr>
      </w:pPr>
    </w:p>
    <w:p w14:paraId="751C0CB3" w14:textId="77777777" w:rsidR="00AE6C9C" w:rsidRPr="00AE6C9C" w:rsidRDefault="00AE6C9C" w:rsidP="00AE6C9C">
      <w:pPr>
        <w:overflowPunct/>
        <w:autoSpaceDE/>
        <w:autoSpaceDN/>
        <w:adjustRightInd/>
        <w:spacing w:after="0"/>
        <w:textAlignment w:val="auto"/>
        <w:rPr>
          <w:b/>
          <w:bCs/>
          <w:color w:val="000000"/>
          <w:highlight w:val="green"/>
          <w:lang w:val="en-US"/>
        </w:rPr>
      </w:pPr>
      <w:r w:rsidRPr="00AE6C9C">
        <w:rPr>
          <w:b/>
          <w:bCs/>
          <w:color w:val="000000"/>
          <w:highlight w:val="green"/>
          <w:lang w:val="en-US"/>
        </w:rPr>
        <w:t>Agreement</w:t>
      </w:r>
    </w:p>
    <w:p w14:paraId="502031ED" w14:textId="77777777" w:rsidR="00AE6C9C" w:rsidRPr="00AE6C9C" w:rsidRDefault="00AE6C9C" w:rsidP="00AE6C9C">
      <w:pPr>
        <w:overflowPunct/>
        <w:autoSpaceDE/>
        <w:autoSpaceDN/>
        <w:adjustRightInd/>
        <w:spacing w:after="0"/>
        <w:textAlignment w:val="auto"/>
        <w:rPr>
          <w:rFonts w:eastAsia="Batang"/>
          <w:color w:val="000000"/>
        </w:rPr>
      </w:pPr>
      <w:r w:rsidRPr="00AE6C9C">
        <w:rPr>
          <w:rFonts w:eastAsia="Batang"/>
          <w:color w:val="000000"/>
        </w:rPr>
        <w:t>Support joint configuration of the presence of “TCI states selection” field for DCI format 1_1 and DCI format 1_2 in the same DL BWP</w:t>
      </w:r>
    </w:p>
    <w:p w14:paraId="7E283785" w14:textId="77777777" w:rsidR="00AE6C9C" w:rsidRPr="00AE6C9C" w:rsidRDefault="00AE6C9C" w:rsidP="00AE6C9C">
      <w:pPr>
        <w:overflowPunct/>
        <w:autoSpaceDE/>
        <w:autoSpaceDN/>
        <w:adjustRightInd/>
        <w:spacing w:after="0"/>
        <w:textAlignment w:val="auto"/>
        <w:rPr>
          <w:rFonts w:eastAsia="Batang"/>
          <w:color w:val="000000"/>
        </w:rPr>
      </w:pPr>
    </w:p>
    <w:p w14:paraId="67E6F521" w14:textId="77777777" w:rsidR="00AE6C9C" w:rsidRPr="00AE6C9C" w:rsidRDefault="00AE6C9C" w:rsidP="00AE6C9C">
      <w:pPr>
        <w:overflowPunct/>
        <w:autoSpaceDE/>
        <w:autoSpaceDN/>
        <w:adjustRightInd/>
        <w:spacing w:after="0"/>
        <w:textAlignment w:val="auto"/>
        <w:rPr>
          <w:b/>
          <w:bCs/>
          <w:color w:val="000000"/>
          <w:highlight w:val="green"/>
          <w:lang w:val="en-US"/>
        </w:rPr>
      </w:pPr>
      <w:r w:rsidRPr="00AE6C9C">
        <w:rPr>
          <w:b/>
          <w:bCs/>
          <w:color w:val="000000"/>
          <w:highlight w:val="green"/>
          <w:lang w:val="en-US"/>
        </w:rPr>
        <w:t>Agreement</w:t>
      </w:r>
    </w:p>
    <w:p w14:paraId="2256F118" w14:textId="77777777" w:rsidR="00AE6C9C" w:rsidRPr="00AE6C9C" w:rsidRDefault="00AE6C9C" w:rsidP="00AE6C9C">
      <w:pPr>
        <w:tabs>
          <w:tab w:val="left" w:pos="0"/>
        </w:tabs>
        <w:overflowPunct/>
        <w:autoSpaceDE/>
        <w:autoSpaceDN/>
        <w:adjustRightInd/>
        <w:spacing w:after="0"/>
        <w:textAlignment w:val="auto"/>
        <w:rPr>
          <w:rFonts w:eastAsia="Batang"/>
        </w:rPr>
      </w:pPr>
      <w:r w:rsidRPr="00AE6C9C">
        <w:rPr>
          <w:rFonts w:eastAsia="Batang"/>
        </w:rPr>
        <w:t xml:space="preserve">On unified TCI framework extension for S-DCI based MTRP, the RRC configuration </w:t>
      </w:r>
      <w:r w:rsidRPr="00AE6C9C">
        <w:rPr>
          <w:rFonts w:eastAsia="Batang" w:hint="eastAsia"/>
        </w:rPr>
        <w:t>f</w:t>
      </w:r>
      <w:r w:rsidRPr="00AE6C9C">
        <w:rPr>
          <w:rFonts w:eastAsia="Batang"/>
        </w:rPr>
        <w:t>or indicating whether the first, second, or both of the indicated joint/DL TCI states is/are applied to PDSCH reception scheduled/activated by DCI format 1_0</w:t>
      </w:r>
      <w:r w:rsidRPr="00AE6C9C">
        <w:rPr>
          <w:rFonts w:eastAsia="Batang"/>
          <w:i/>
          <w:iCs/>
        </w:rPr>
        <w:t xml:space="preserve"> </w:t>
      </w:r>
      <w:r w:rsidRPr="00AE6C9C">
        <w:rPr>
          <w:rFonts w:eastAsia="Batang"/>
        </w:rPr>
        <w:t>can be provided per DL BWP</w:t>
      </w:r>
    </w:p>
    <w:p w14:paraId="7C6BF417" w14:textId="77777777" w:rsidR="00AE6C9C" w:rsidRPr="00AE6C9C" w:rsidRDefault="00AE6C9C" w:rsidP="00AE6C9C">
      <w:pPr>
        <w:overflowPunct/>
        <w:autoSpaceDE/>
        <w:autoSpaceDN/>
        <w:adjustRightInd/>
        <w:spacing w:after="0"/>
        <w:textAlignment w:val="auto"/>
        <w:rPr>
          <w:rFonts w:ascii="Times" w:eastAsia="Batang" w:hAnsi="Times"/>
          <w:szCs w:val="24"/>
        </w:rPr>
      </w:pPr>
    </w:p>
    <w:p w14:paraId="54801668" w14:textId="77777777" w:rsidR="00AE6C9C" w:rsidRPr="00AE6C9C" w:rsidRDefault="00AE6C9C" w:rsidP="00AE6C9C">
      <w:pPr>
        <w:overflowPunct/>
        <w:autoSpaceDE/>
        <w:autoSpaceDN/>
        <w:adjustRightInd/>
        <w:spacing w:after="0"/>
        <w:textAlignment w:val="auto"/>
        <w:rPr>
          <w:b/>
          <w:bCs/>
          <w:color w:val="000000"/>
          <w:highlight w:val="green"/>
          <w:lang w:val="en-US"/>
        </w:rPr>
      </w:pPr>
      <w:r w:rsidRPr="00AE6C9C">
        <w:rPr>
          <w:b/>
          <w:bCs/>
          <w:color w:val="000000"/>
          <w:highlight w:val="green"/>
          <w:lang w:val="en-US"/>
        </w:rPr>
        <w:t>Agreement</w:t>
      </w:r>
    </w:p>
    <w:p w14:paraId="50E87DF4" w14:textId="77777777" w:rsidR="00AE6C9C" w:rsidRPr="00AE6C9C" w:rsidRDefault="00AE6C9C" w:rsidP="00AE6C9C">
      <w:pPr>
        <w:overflowPunct/>
        <w:autoSpaceDE/>
        <w:autoSpaceDN/>
        <w:adjustRightInd/>
        <w:spacing w:after="0"/>
        <w:jc w:val="both"/>
        <w:textAlignment w:val="auto"/>
        <w:rPr>
          <w:lang w:val="en-US"/>
        </w:rPr>
      </w:pPr>
      <w:r w:rsidRPr="00AE6C9C">
        <w:rPr>
          <w:rFonts w:eastAsia="PMingLiU"/>
          <w:lang w:val="en-US" w:eastAsia="zh-TW"/>
        </w:rPr>
        <w:t xml:space="preserve">On unified TCI framework extension for S-DCI based MTRP, if </w:t>
      </w:r>
      <w:proofErr w:type="spellStart"/>
      <w:r w:rsidRPr="00AE6C9C">
        <w:rPr>
          <w:rFonts w:eastAsia="PMingLiU"/>
          <w:i/>
          <w:iCs/>
          <w:lang w:val="en-US" w:eastAsia="zh-TW"/>
        </w:rPr>
        <w:t>twoPHRMode</w:t>
      </w:r>
      <w:proofErr w:type="spellEnd"/>
      <w:r w:rsidRPr="00AE6C9C">
        <w:rPr>
          <w:rFonts w:eastAsia="PMingLiU"/>
          <w:lang w:val="en-US" w:eastAsia="zh-TW"/>
        </w:rPr>
        <w:t xml:space="preserve"> is configured, and two SRS resource sets for CB/NCB and </w:t>
      </w:r>
      <w:proofErr w:type="spellStart"/>
      <w:r w:rsidRPr="00AE6C9C">
        <w:rPr>
          <w:rFonts w:eastAsia="PMingLiU"/>
          <w:i/>
          <w:iCs/>
          <w:lang w:val="en-US" w:eastAsia="zh-TW"/>
        </w:rPr>
        <w:t>multipanelScheme</w:t>
      </w:r>
      <w:proofErr w:type="spellEnd"/>
      <w:r w:rsidRPr="00AE6C9C">
        <w:rPr>
          <w:rFonts w:eastAsia="PMingLiU"/>
          <w:lang w:val="en-US" w:eastAsia="zh-TW"/>
        </w:rPr>
        <w:t xml:space="preserve"> for SDM/SFN are configured:</w:t>
      </w:r>
    </w:p>
    <w:p w14:paraId="0234E23F" w14:textId="77777777" w:rsidR="00AE6C9C" w:rsidRPr="00AE6C9C" w:rsidRDefault="00AE6C9C" w:rsidP="006079D7">
      <w:pPr>
        <w:numPr>
          <w:ilvl w:val="0"/>
          <w:numId w:val="58"/>
        </w:numPr>
        <w:suppressAutoHyphens/>
        <w:overflowPunct/>
        <w:autoSpaceDE/>
        <w:autoSpaceDN/>
        <w:adjustRightInd/>
        <w:spacing w:after="0" w:line="256" w:lineRule="auto"/>
        <w:ind w:left="599" w:hanging="283"/>
        <w:contextualSpacing/>
        <w:textAlignment w:val="auto"/>
        <w:rPr>
          <w:rFonts w:eastAsia="Batang"/>
          <w:lang w:eastAsia="x-none"/>
        </w:rPr>
      </w:pPr>
      <w:r w:rsidRPr="00AE6C9C">
        <w:rPr>
          <w:rFonts w:eastAsia="Batang"/>
          <w:lang w:eastAsia="x-none"/>
        </w:rPr>
        <w:t>If the UE determines that one or both Type 1 PHRs are based on an actual PUSCH transmission</w:t>
      </w:r>
    </w:p>
    <w:p w14:paraId="41D82DE1" w14:textId="77777777" w:rsidR="00AE6C9C" w:rsidRPr="00AE6C9C" w:rsidRDefault="00AE6C9C" w:rsidP="006079D7">
      <w:pPr>
        <w:numPr>
          <w:ilvl w:val="1"/>
          <w:numId w:val="58"/>
        </w:numPr>
        <w:suppressAutoHyphens/>
        <w:overflowPunct/>
        <w:autoSpaceDE/>
        <w:autoSpaceDN/>
        <w:adjustRightInd/>
        <w:spacing w:after="0" w:line="256" w:lineRule="auto"/>
        <w:ind w:left="1172" w:hanging="332"/>
        <w:contextualSpacing/>
        <w:textAlignment w:val="auto"/>
        <w:rPr>
          <w:rFonts w:eastAsia="Batang"/>
          <w:lang w:eastAsia="x-none"/>
        </w:rPr>
      </w:pPr>
      <w:r w:rsidRPr="00AE6C9C">
        <w:rPr>
          <w:rFonts w:eastAsia="Batang" w:hint="eastAsia"/>
          <w:lang w:eastAsia="x-none"/>
        </w:rPr>
        <w:t>If the actual PUSCH transmission</w:t>
      </w:r>
      <w:r w:rsidRPr="00AE6C9C">
        <w:rPr>
          <w:rFonts w:eastAsia="Batang"/>
          <w:lang w:eastAsia="x-none"/>
        </w:rPr>
        <w:t xml:space="preserve"> applies both first and second indicated joint/UL TCI states</w:t>
      </w:r>
      <w:r w:rsidRPr="00AE6C9C">
        <w:rPr>
          <w:rFonts w:eastAsia="Batang" w:hint="eastAsia"/>
          <w:lang w:eastAsia="x-none"/>
        </w:rPr>
        <w:t xml:space="preserve">, </w:t>
      </w:r>
      <w:r w:rsidRPr="00AE6C9C">
        <w:rPr>
          <w:rFonts w:eastAsia="Batang"/>
          <w:lang w:eastAsia="x-none"/>
        </w:rPr>
        <w:t xml:space="preserve">the UE provides </w:t>
      </w:r>
      <w:r w:rsidRPr="00AE6C9C">
        <w:rPr>
          <w:rFonts w:eastAsia="Batang" w:hint="eastAsia"/>
          <w:lang w:eastAsia="x-none"/>
        </w:rPr>
        <w:t xml:space="preserve">the first </w:t>
      </w:r>
      <w:r w:rsidRPr="00AE6C9C">
        <w:rPr>
          <w:rFonts w:eastAsia="Batang"/>
          <w:lang w:eastAsia="x-none"/>
        </w:rPr>
        <w:t xml:space="preserve">{power headroom, configured maximum output power} associated with the first </w:t>
      </w:r>
      <w:r w:rsidRPr="00AE6C9C">
        <w:rPr>
          <w:rFonts w:eastAsia="Batang" w:hint="eastAsia"/>
          <w:lang w:eastAsia="x-none"/>
        </w:rPr>
        <w:t xml:space="preserve">indicated joint/UL TCI state for the actual PUSCH transmission, and the </w:t>
      </w:r>
      <w:r w:rsidRPr="00AE6C9C">
        <w:rPr>
          <w:rFonts w:eastAsia="Batang"/>
          <w:lang w:eastAsia="x-none"/>
        </w:rPr>
        <w:t>second</w:t>
      </w:r>
      <w:r w:rsidRPr="00AE6C9C">
        <w:rPr>
          <w:rFonts w:eastAsia="Batang" w:hint="eastAsia"/>
          <w:lang w:eastAsia="x-none"/>
        </w:rPr>
        <w:t xml:space="preserve"> </w:t>
      </w:r>
      <w:r w:rsidRPr="00AE6C9C">
        <w:rPr>
          <w:rFonts w:eastAsia="Batang"/>
          <w:lang w:eastAsia="x-none"/>
        </w:rPr>
        <w:t xml:space="preserve">{power headroom, configured maximum output power} associated with the second </w:t>
      </w:r>
      <w:r w:rsidRPr="00AE6C9C">
        <w:rPr>
          <w:rFonts w:eastAsia="Batang" w:hint="eastAsia"/>
          <w:lang w:eastAsia="x-none"/>
        </w:rPr>
        <w:t xml:space="preserve">indicated joint/UL TCI state </w:t>
      </w:r>
      <w:r w:rsidRPr="00AE6C9C">
        <w:rPr>
          <w:rFonts w:eastAsia="Batang"/>
          <w:lang w:eastAsia="x-none"/>
        </w:rPr>
        <w:t>for the actual PUSCH transmission</w:t>
      </w:r>
    </w:p>
    <w:p w14:paraId="1D64E3EA" w14:textId="77777777" w:rsidR="00AE6C9C" w:rsidRPr="00AE6C9C" w:rsidRDefault="00AE6C9C" w:rsidP="006079D7">
      <w:pPr>
        <w:numPr>
          <w:ilvl w:val="1"/>
          <w:numId w:val="58"/>
        </w:numPr>
        <w:suppressAutoHyphens/>
        <w:overflowPunct/>
        <w:autoSpaceDE/>
        <w:autoSpaceDN/>
        <w:adjustRightInd/>
        <w:spacing w:after="0" w:line="256" w:lineRule="auto"/>
        <w:ind w:left="1172" w:hanging="332"/>
        <w:contextualSpacing/>
        <w:textAlignment w:val="auto"/>
        <w:rPr>
          <w:rFonts w:eastAsia="Batang"/>
          <w:lang w:eastAsia="x-none"/>
        </w:rPr>
      </w:pPr>
      <w:r w:rsidRPr="00AE6C9C">
        <w:rPr>
          <w:rFonts w:eastAsia="PMingLiU" w:hint="eastAsia"/>
          <w:lang w:eastAsia="zh-TW"/>
        </w:rPr>
        <w:t>I</w:t>
      </w:r>
      <w:r w:rsidRPr="00AE6C9C">
        <w:rPr>
          <w:rFonts w:eastAsia="PMingLiU"/>
          <w:lang w:eastAsia="zh-TW"/>
        </w:rPr>
        <w:t xml:space="preserve">f the </w:t>
      </w:r>
      <w:r w:rsidRPr="00AE6C9C">
        <w:rPr>
          <w:rFonts w:eastAsia="Batang" w:hint="eastAsia"/>
          <w:lang w:eastAsia="x-none"/>
        </w:rPr>
        <w:t>actual PUSCH transmission</w:t>
      </w:r>
      <w:r w:rsidRPr="00AE6C9C">
        <w:rPr>
          <w:rFonts w:eastAsia="Batang"/>
          <w:lang w:eastAsia="x-none"/>
        </w:rPr>
        <w:t xml:space="preserve"> applies only</w:t>
      </w:r>
      <w:r w:rsidRPr="00AE6C9C">
        <w:rPr>
          <w:rFonts w:ascii="PMingLiU" w:eastAsia="PMingLiU" w:hAnsi="PMingLiU" w:hint="eastAsia"/>
          <w:lang w:eastAsia="zh-TW"/>
        </w:rPr>
        <w:t xml:space="preserve"> </w:t>
      </w:r>
      <w:r w:rsidRPr="00AE6C9C">
        <w:rPr>
          <w:rFonts w:eastAsia="PMingLiU" w:hint="eastAsia"/>
          <w:lang w:eastAsia="zh-TW"/>
        </w:rPr>
        <w:t>t</w:t>
      </w:r>
      <w:r w:rsidRPr="00AE6C9C">
        <w:rPr>
          <w:rFonts w:eastAsia="PMingLiU"/>
          <w:lang w:eastAsia="zh-TW"/>
        </w:rPr>
        <w:t>he</w:t>
      </w:r>
      <w:r w:rsidRPr="00AE6C9C">
        <w:rPr>
          <w:rFonts w:eastAsia="Batang"/>
          <w:lang w:eastAsia="x-none"/>
        </w:rPr>
        <w:t xml:space="preserve"> first indicated joint/UL TCI state, the UE provides </w:t>
      </w:r>
      <w:r w:rsidRPr="00AE6C9C">
        <w:rPr>
          <w:rFonts w:eastAsia="Batang" w:hint="eastAsia"/>
          <w:lang w:eastAsia="x-none"/>
        </w:rPr>
        <w:t xml:space="preserve">the first </w:t>
      </w:r>
      <w:r w:rsidRPr="00AE6C9C">
        <w:rPr>
          <w:rFonts w:eastAsia="Batang"/>
          <w:lang w:eastAsia="x-none"/>
        </w:rPr>
        <w:t xml:space="preserve">{power headroom, configured maximum output power} associated with the first </w:t>
      </w:r>
      <w:r w:rsidRPr="00AE6C9C">
        <w:rPr>
          <w:rFonts w:eastAsia="Batang" w:hint="eastAsia"/>
          <w:lang w:eastAsia="x-none"/>
        </w:rPr>
        <w:t xml:space="preserve">indicated joint/UL TCI state for the actual PUSCH transmission </w:t>
      </w:r>
    </w:p>
    <w:p w14:paraId="428843F3" w14:textId="77777777" w:rsidR="00AE6C9C" w:rsidRPr="00AE6C9C" w:rsidRDefault="00AE6C9C" w:rsidP="006079D7">
      <w:pPr>
        <w:numPr>
          <w:ilvl w:val="2"/>
          <w:numId w:val="57"/>
        </w:numPr>
        <w:suppressAutoHyphens/>
        <w:overflowPunct/>
        <w:autoSpaceDE/>
        <w:autoSpaceDN/>
        <w:adjustRightInd/>
        <w:spacing w:after="0" w:line="259" w:lineRule="auto"/>
        <w:ind w:hanging="1170"/>
        <w:contextualSpacing/>
        <w:textAlignment w:val="auto"/>
        <w:rPr>
          <w:rFonts w:eastAsia="Batang"/>
          <w:lang w:eastAsia="x-none"/>
        </w:rPr>
      </w:pPr>
      <w:r w:rsidRPr="00AE6C9C">
        <w:rPr>
          <w:rFonts w:eastAsia="Batang"/>
          <w:lang w:eastAsia="x-none"/>
        </w:rPr>
        <w:t>FFS: How to provide the</w:t>
      </w:r>
      <w:r w:rsidRPr="00AE6C9C">
        <w:rPr>
          <w:rFonts w:eastAsia="Batang" w:hint="eastAsia"/>
          <w:lang w:eastAsia="x-none"/>
        </w:rPr>
        <w:t xml:space="preserve"> </w:t>
      </w:r>
      <w:r w:rsidRPr="00AE6C9C">
        <w:rPr>
          <w:rFonts w:eastAsia="Batang"/>
          <w:lang w:eastAsia="x-none"/>
        </w:rPr>
        <w:t>second report</w:t>
      </w:r>
      <w:r w:rsidRPr="00AE6C9C">
        <w:rPr>
          <w:rFonts w:eastAsia="Batang" w:hint="eastAsia"/>
          <w:lang w:eastAsia="x-none"/>
        </w:rPr>
        <w:t xml:space="preserve"> </w:t>
      </w:r>
      <w:r w:rsidRPr="00AE6C9C">
        <w:rPr>
          <w:rFonts w:eastAsia="Batang"/>
          <w:lang w:eastAsia="x-none"/>
        </w:rPr>
        <w:t>for a reference PUSCH transmission?</w:t>
      </w:r>
    </w:p>
    <w:p w14:paraId="00A3A71C" w14:textId="77777777" w:rsidR="00AE6C9C" w:rsidRPr="00AE6C9C" w:rsidRDefault="00AE6C9C" w:rsidP="006079D7">
      <w:pPr>
        <w:numPr>
          <w:ilvl w:val="1"/>
          <w:numId w:val="58"/>
        </w:numPr>
        <w:suppressAutoHyphens/>
        <w:overflowPunct/>
        <w:autoSpaceDE/>
        <w:autoSpaceDN/>
        <w:adjustRightInd/>
        <w:spacing w:after="0" w:line="256" w:lineRule="auto"/>
        <w:ind w:left="1172" w:hanging="332"/>
        <w:contextualSpacing/>
        <w:textAlignment w:val="auto"/>
        <w:rPr>
          <w:rFonts w:eastAsia="Batang"/>
          <w:lang w:eastAsia="x-none"/>
        </w:rPr>
      </w:pPr>
      <w:r w:rsidRPr="00AE6C9C">
        <w:rPr>
          <w:rFonts w:eastAsia="Batang" w:hint="eastAsia"/>
          <w:lang w:eastAsia="x-none"/>
        </w:rPr>
        <w:t>I</w:t>
      </w:r>
      <w:r w:rsidRPr="00AE6C9C">
        <w:rPr>
          <w:rFonts w:eastAsia="Batang"/>
          <w:lang w:eastAsia="x-none"/>
        </w:rPr>
        <w:t>f th</w:t>
      </w:r>
      <w:r w:rsidRPr="00AE6C9C">
        <w:rPr>
          <w:rFonts w:eastAsia="PMingLiU"/>
          <w:lang w:eastAsia="zh-TW"/>
        </w:rPr>
        <w:t xml:space="preserve">e </w:t>
      </w:r>
      <w:r w:rsidRPr="00AE6C9C">
        <w:rPr>
          <w:rFonts w:eastAsia="Batang" w:hint="eastAsia"/>
          <w:lang w:eastAsia="x-none"/>
        </w:rPr>
        <w:t>actual PUSCH transmission</w:t>
      </w:r>
      <w:r w:rsidRPr="00AE6C9C">
        <w:rPr>
          <w:rFonts w:eastAsia="Batang"/>
          <w:lang w:eastAsia="x-none"/>
        </w:rPr>
        <w:t xml:space="preserve"> applies only the second indicated joint/UL TCI state, the UE provides </w:t>
      </w:r>
      <w:r w:rsidRPr="00AE6C9C">
        <w:rPr>
          <w:rFonts w:eastAsia="Batang" w:hint="eastAsia"/>
          <w:lang w:eastAsia="x-none"/>
        </w:rPr>
        <w:t xml:space="preserve">the </w:t>
      </w:r>
      <w:r w:rsidRPr="00AE6C9C">
        <w:rPr>
          <w:rFonts w:eastAsia="Batang"/>
          <w:lang w:eastAsia="x-none"/>
        </w:rPr>
        <w:t xml:space="preserve">second {power headroom, configured maximum output power} associated with the second </w:t>
      </w:r>
      <w:r w:rsidRPr="00AE6C9C">
        <w:rPr>
          <w:rFonts w:eastAsia="Batang" w:hint="eastAsia"/>
          <w:lang w:eastAsia="x-none"/>
        </w:rPr>
        <w:t xml:space="preserve">indicated joint/UL TCI state </w:t>
      </w:r>
      <w:r w:rsidRPr="00AE6C9C">
        <w:rPr>
          <w:rFonts w:eastAsia="Batang"/>
          <w:lang w:eastAsia="x-none"/>
        </w:rPr>
        <w:t>for the actual PUSCH transmission</w:t>
      </w:r>
    </w:p>
    <w:p w14:paraId="214E8AE1" w14:textId="77777777" w:rsidR="00AE6C9C" w:rsidRPr="00AE6C9C" w:rsidRDefault="00AE6C9C" w:rsidP="006079D7">
      <w:pPr>
        <w:numPr>
          <w:ilvl w:val="2"/>
          <w:numId w:val="57"/>
        </w:numPr>
        <w:suppressAutoHyphens/>
        <w:overflowPunct/>
        <w:autoSpaceDE/>
        <w:autoSpaceDN/>
        <w:adjustRightInd/>
        <w:spacing w:after="0" w:line="259" w:lineRule="auto"/>
        <w:ind w:hanging="1170"/>
        <w:contextualSpacing/>
        <w:textAlignment w:val="auto"/>
        <w:rPr>
          <w:rFonts w:eastAsia="Batang"/>
          <w:lang w:eastAsia="x-none"/>
        </w:rPr>
      </w:pPr>
      <w:r w:rsidRPr="00AE6C9C">
        <w:rPr>
          <w:rFonts w:eastAsia="Batang"/>
          <w:lang w:eastAsia="x-none"/>
        </w:rPr>
        <w:t>FFS: How to provide the</w:t>
      </w:r>
      <w:r w:rsidRPr="00AE6C9C">
        <w:rPr>
          <w:rFonts w:eastAsia="Batang" w:hint="eastAsia"/>
          <w:lang w:eastAsia="x-none"/>
        </w:rPr>
        <w:t xml:space="preserve"> </w:t>
      </w:r>
      <w:r w:rsidRPr="00AE6C9C">
        <w:rPr>
          <w:rFonts w:eastAsia="Batang"/>
          <w:lang w:eastAsia="x-none"/>
        </w:rPr>
        <w:t>first report</w:t>
      </w:r>
      <w:r w:rsidRPr="00AE6C9C">
        <w:rPr>
          <w:rFonts w:eastAsia="Batang" w:hint="eastAsia"/>
          <w:lang w:eastAsia="x-none"/>
        </w:rPr>
        <w:t xml:space="preserve"> </w:t>
      </w:r>
      <w:r w:rsidRPr="00AE6C9C">
        <w:rPr>
          <w:rFonts w:eastAsia="Batang"/>
          <w:lang w:eastAsia="x-none"/>
        </w:rPr>
        <w:t>for a reference PUSCH transmission?</w:t>
      </w:r>
    </w:p>
    <w:p w14:paraId="5D32ABEF" w14:textId="77777777" w:rsidR="00AE6C9C" w:rsidRPr="00AE6C9C" w:rsidRDefault="00AE6C9C" w:rsidP="006079D7">
      <w:pPr>
        <w:numPr>
          <w:ilvl w:val="0"/>
          <w:numId w:val="58"/>
        </w:numPr>
        <w:suppressAutoHyphens/>
        <w:overflowPunct/>
        <w:autoSpaceDE/>
        <w:autoSpaceDN/>
        <w:adjustRightInd/>
        <w:spacing w:after="0" w:line="256" w:lineRule="auto"/>
        <w:ind w:left="599" w:hanging="283"/>
        <w:contextualSpacing/>
        <w:textAlignment w:val="auto"/>
        <w:rPr>
          <w:rFonts w:eastAsia="Batang"/>
          <w:lang w:eastAsia="x-none"/>
        </w:rPr>
      </w:pPr>
      <w:r w:rsidRPr="00AE6C9C">
        <w:rPr>
          <w:rFonts w:eastAsia="Batang"/>
          <w:lang w:eastAsia="x-none"/>
        </w:rPr>
        <w:t>FFS: If the UE determines that both Type 1 PHRs are based on reference PUSCH transmissions, how to provide the</w:t>
      </w:r>
      <w:r w:rsidRPr="00AE6C9C">
        <w:rPr>
          <w:rFonts w:eastAsia="Batang" w:hint="eastAsia"/>
          <w:lang w:eastAsia="x-none"/>
        </w:rPr>
        <w:t xml:space="preserve"> </w:t>
      </w:r>
      <w:r w:rsidRPr="00AE6C9C">
        <w:rPr>
          <w:rFonts w:eastAsia="Batang"/>
          <w:lang w:eastAsia="x-none"/>
        </w:rPr>
        <w:t>first and second reports</w:t>
      </w:r>
      <w:r w:rsidRPr="00AE6C9C">
        <w:rPr>
          <w:rFonts w:eastAsia="Batang" w:hint="eastAsia"/>
          <w:lang w:eastAsia="x-none"/>
        </w:rPr>
        <w:t xml:space="preserve"> </w:t>
      </w:r>
      <w:r w:rsidRPr="00AE6C9C">
        <w:rPr>
          <w:rFonts w:eastAsia="Batang"/>
          <w:lang w:eastAsia="x-none"/>
        </w:rPr>
        <w:t>for reference PUSCH transmissions, respectively?</w:t>
      </w:r>
    </w:p>
    <w:p w14:paraId="3BA5C3EC" w14:textId="212C34F7" w:rsidR="00AE6C9C" w:rsidRDefault="00AE6C9C" w:rsidP="000661F9">
      <w:pPr>
        <w:overflowPunct/>
        <w:autoSpaceDE/>
        <w:autoSpaceDN/>
        <w:adjustRightInd/>
        <w:spacing w:after="0"/>
        <w:textAlignment w:val="auto"/>
        <w:rPr>
          <w:rFonts w:ascii="Times" w:eastAsia="Batang" w:hAnsi="Times"/>
          <w:szCs w:val="24"/>
          <w:lang w:eastAsia="x-none"/>
        </w:rPr>
      </w:pPr>
    </w:p>
    <w:p w14:paraId="469E569A" w14:textId="77777777" w:rsidR="00AE6C9C" w:rsidRPr="00AE6C9C" w:rsidRDefault="00AE6C9C" w:rsidP="00AE6C9C">
      <w:pPr>
        <w:overflowPunct/>
        <w:autoSpaceDE/>
        <w:autoSpaceDN/>
        <w:adjustRightInd/>
        <w:spacing w:after="0"/>
        <w:textAlignment w:val="auto"/>
        <w:rPr>
          <w:rFonts w:ascii="Times" w:eastAsia="Batang" w:hAnsi="Times" w:cs="Times"/>
          <w:b/>
          <w:bCs/>
          <w:highlight w:val="green"/>
          <w:lang w:eastAsia="x-none"/>
        </w:rPr>
      </w:pPr>
      <w:r w:rsidRPr="00AE6C9C">
        <w:rPr>
          <w:rFonts w:ascii="Times" w:eastAsia="Batang" w:hAnsi="Times" w:cs="Times"/>
          <w:b/>
          <w:bCs/>
          <w:highlight w:val="green"/>
          <w:lang w:eastAsia="x-none"/>
        </w:rPr>
        <w:t>Agreement</w:t>
      </w:r>
    </w:p>
    <w:p w14:paraId="436D3C1E" w14:textId="77777777" w:rsidR="00AE6C9C" w:rsidRPr="00AE6C9C" w:rsidRDefault="00AE6C9C" w:rsidP="00AE6C9C">
      <w:pPr>
        <w:overflowPunct/>
        <w:autoSpaceDE/>
        <w:autoSpaceDN/>
        <w:adjustRightInd/>
        <w:spacing w:after="0"/>
        <w:textAlignment w:val="auto"/>
        <w:rPr>
          <w:rFonts w:ascii="Times" w:eastAsia="Malgun Gothic" w:hAnsi="Times" w:cs="Times"/>
          <w:i/>
          <w:iCs/>
        </w:rPr>
      </w:pPr>
      <w:r w:rsidRPr="00AE6C9C">
        <w:rPr>
          <w:rFonts w:ascii="Times" w:eastAsia="Batang" w:hAnsi="Times" w:cs="Times"/>
        </w:rPr>
        <w:lastRenderedPageBreak/>
        <w:t xml:space="preserve">For inter-cell multi-DCI based Multi-TRP operation with two TA enhancement, support indication of </w:t>
      </w:r>
      <w:proofErr w:type="spellStart"/>
      <w:r w:rsidRPr="00AE6C9C">
        <w:rPr>
          <w:rFonts w:ascii="Times" w:eastAsia="Batang" w:hAnsi="Times" w:cs="Times"/>
        </w:rPr>
        <w:t>additionalPCI</w:t>
      </w:r>
      <w:proofErr w:type="spellEnd"/>
      <w:r w:rsidRPr="00AE6C9C">
        <w:rPr>
          <w:rFonts w:ascii="Times" w:eastAsia="Batang" w:hAnsi="Times" w:cs="Times"/>
        </w:rPr>
        <w:t xml:space="preserve"> in the PDCCH order</w:t>
      </w:r>
    </w:p>
    <w:p w14:paraId="50A8337F" w14:textId="223541A5" w:rsidR="00AE6C9C" w:rsidRPr="00AE6C9C" w:rsidRDefault="00AE6C9C" w:rsidP="006079D7">
      <w:pPr>
        <w:numPr>
          <w:ilvl w:val="0"/>
          <w:numId w:val="20"/>
        </w:numPr>
        <w:overflowPunct/>
        <w:autoSpaceDE/>
        <w:autoSpaceDN/>
        <w:adjustRightInd/>
        <w:spacing w:after="0"/>
        <w:jc w:val="both"/>
        <w:textAlignment w:val="auto"/>
        <w:rPr>
          <w:rFonts w:ascii="Times" w:eastAsia="Batang" w:hAnsi="Times" w:cs="Times"/>
        </w:rPr>
      </w:pPr>
      <w:r w:rsidRPr="00AE6C9C">
        <w:rPr>
          <w:rFonts w:ascii="Times" w:eastAsia="Batang" w:hAnsi="Times" w:cs="Times"/>
        </w:rPr>
        <w:t xml:space="preserve">as baseline capability: support PRACH triggering towards </w:t>
      </w:r>
      <w:proofErr w:type="spellStart"/>
      <w:r w:rsidRPr="00AE6C9C">
        <w:rPr>
          <w:rFonts w:ascii="Times" w:eastAsia="Batang" w:hAnsi="Times" w:cs="Times"/>
        </w:rPr>
        <w:t>servingCell</w:t>
      </w:r>
      <w:proofErr w:type="spellEnd"/>
      <w:r w:rsidRPr="00AE6C9C">
        <w:rPr>
          <w:rFonts w:ascii="Times" w:eastAsia="Batang" w:hAnsi="Times" w:cs="Times"/>
        </w:rPr>
        <w:t xml:space="preserve"> PCI or active </w:t>
      </w:r>
      <w:proofErr w:type="spellStart"/>
      <w:r w:rsidRPr="00AE6C9C">
        <w:rPr>
          <w:rFonts w:ascii="Times" w:eastAsia="Batang" w:hAnsi="Times" w:cs="Times"/>
        </w:rPr>
        <w:t>additionalPCI</w:t>
      </w:r>
      <w:proofErr w:type="spellEnd"/>
      <w:r w:rsidRPr="00AE6C9C">
        <w:rPr>
          <w:rFonts w:ascii="Times" w:eastAsia="Batang" w:hAnsi="Times" w:cs="Times"/>
        </w:rPr>
        <w:t xml:space="preserve">.  </w:t>
      </w:r>
    </w:p>
    <w:p w14:paraId="5FCC7EDA" w14:textId="77777777" w:rsidR="00AE6C9C" w:rsidRPr="00AE6C9C" w:rsidRDefault="00AE6C9C" w:rsidP="00AE6C9C">
      <w:pPr>
        <w:overflowPunct/>
        <w:autoSpaceDE/>
        <w:autoSpaceDN/>
        <w:adjustRightInd/>
        <w:spacing w:after="0"/>
        <w:textAlignment w:val="auto"/>
        <w:rPr>
          <w:rFonts w:ascii="Times" w:eastAsia="Batang" w:hAnsi="Times" w:cs="Times"/>
          <w:b/>
          <w:bCs/>
          <w:lang w:eastAsia="x-none"/>
        </w:rPr>
      </w:pPr>
    </w:p>
    <w:p w14:paraId="432B6ABB" w14:textId="77777777" w:rsidR="00AE6C9C" w:rsidRPr="00AE6C9C" w:rsidRDefault="00AE6C9C" w:rsidP="00AE6C9C">
      <w:pPr>
        <w:overflowPunct/>
        <w:autoSpaceDE/>
        <w:autoSpaceDN/>
        <w:adjustRightInd/>
        <w:spacing w:after="0"/>
        <w:textAlignment w:val="auto"/>
        <w:rPr>
          <w:rFonts w:ascii="Times" w:eastAsia="Batang" w:hAnsi="Times" w:cs="Times"/>
          <w:b/>
          <w:bCs/>
          <w:lang w:eastAsia="x-none"/>
        </w:rPr>
      </w:pPr>
      <w:r w:rsidRPr="00AE6C9C">
        <w:rPr>
          <w:rFonts w:ascii="Times" w:eastAsia="Batang" w:hAnsi="Times" w:cs="Times"/>
          <w:b/>
          <w:bCs/>
          <w:lang w:eastAsia="x-none"/>
        </w:rPr>
        <w:t>Conclusion</w:t>
      </w:r>
    </w:p>
    <w:p w14:paraId="73AA533C" w14:textId="77777777" w:rsidR="00AE6C9C" w:rsidRPr="00AE6C9C" w:rsidRDefault="00AE6C9C" w:rsidP="00AE6C9C">
      <w:pPr>
        <w:overflowPunct/>
        <w:autoSpaceDE/>
        <w:autoSpaceDN/>
        <w:adjustRightInd/>
        <w:spacing w:after="0"/>
        <w:textAlignment w:val="auto"/>
        <w:rPr>
          <w:rFonts w:ascii="Times" w:eastAsia="Malgun Gothic" w:hAnsi="Times" w:cs="Times"/>
        </w:rPr>
      </w:pPr>
      <w:r w:rsidRPr="00AE6C9C">
        <w:rPr>
          <w:rFonts w:ascii="Times" w:eastAsia="Batang" w:hAnsi="Times" w:cs="Times"/>
        </w:rPr>
        <w:t>For inter-cell/intra-cell multi-DCI based Multi-TRP operation with two TA enhancement, there is no consensus to introduce RAR-less solution in Rel-18 from RAN1 perspective.</w:t>
      </w:r>
    </w:p>
    <w:p w14:paraId="684813B0" w14:textId="77777777" w:rsidR="00AE6C9C" w:rsidRPr="00AE6C9C" w:rsidRDefault="00AE6C9C" w:rsidP="00AE6C9C">
      <w:pPr>
        <w:overflowPunct/>
        <w:autoSpaceDE/>
        <w:autoSpaceDN/>
        <w:adjustRightInd/>
        <w:spacing w:after="0"/>
        <w:textAlignment w:val="auto"/>
        <w:rPr>
          <w:rFonts w:ascii="Times" w:eastAsia="Batang" w:hAnsi="Times" w:cs="Times"/>
          <w:lang w:eastAsia="ja-JP"/>
        </w:rPr>
      </w:pPr>
    </w:p>
    <w:p w14:paraId="3028408C" w14:textId="77777777" w:rsidR="00AE6C9C" w:rsidRPr="00AE6C9C" w:rsidRDefault="00AE6C9C" w:rsidP="00AE6C9C">
      <w:pPr>
        <w:overflowPunct/>
        <w:autoSpaceDE/>
        <w:autoSpaceDN/>
        <w:adjustRightInd/>
        <w:spacing w:after="0"/>
        <w:textAlignment w:val="auto"/>
        <w:rPr>
          <w:rFonts w:ascii="Times" w:eastAsia="Batang" w:hAnsi="Times" w:cs="Times"/>
          <w:b/>
          <w:bCs/>
          <w:lang w:eastAsia="x-none"/>
        </w:rPr>
      </w:pPr>
      <w:r w:rsidRPr="00AE6C9C">
        <w:rPr>
          <w:rFonts w:ascii="Times" w:eastAsia="Batang" w:hAnsi="Times" w:cs="Times"/>
          <w:b/>
          <w:bCs/>
          <w:lang w:eastAsia="x-none"/>
        </w:rPr>
        <w:t>Conclusion</w:t>
      </w:r>
    </w:p>
    <w:p w14:paraId="13410D22" w14:textId="77777777" w:rsidR="00AE6C9C" w:rsidRPr="00AE6C9C" w:rsidRDefault="00AE6C9C" w:rsidP="00AE6C9C">
      <w:pPr>
        <w:overflowPunct/>
        <w:autoSpaceDE/>
        <w:autoSpaceDN/>
        <w:adjustRightInd/>
        <w:spacing w:after="0"/>
        <w:textAlignment w:val="auto"/>
        <w:rPr>
          <w:rFonts w:ascii="Times" w:eastAsia="Batang" w:hAnsi="Times" w:cs="Times"/>
        </w:rPr>
      </w:pPr>
      <w:r w:rsidRPr="00AE6C9C">
        <w:rPr>
          <w:rFonts w:ascii="Times" w:eastAsia="Batang" w:hAnsi="Times" w:cs="Times"/>
        </w:rPr>
        <w:t>For inter-cell multi-DCI based Multi-TRP operation with two TA enhancement, for the optional feature where the overlapping duration of the later of the two UL transmissions is reduced the following is concluded:</w:t>
      </w:r>
    </w:p>
    <w:p w14:paraId="41A195C3" w14:textId="77777777" w:rsidR="00AE6C9C" w:rsidRPr="00AE6C9C" w:rsidRDefault="00AE6C9C" w:rsidP="006079D7">
      <w:pPr>
        <w:numPr>
          <w:ilvl w:val="0"/>
          <w:numId w:val="59"/>
        </w:numPr>
        <w:overflowPunct/>
        <w:autoSpaceDE/>
        <w:autoSpaceDN/>
        <w:adjustRightInd/>
        <w:spacing w:after="0" w:line="259" w:lineRule="auto"/>
        <w:contextualSpacing/>
        <w:jc w:val="both"/>
        <w:textAlignment w:val="auto"/>
        <w:rPr>
          <w:rFonts w:ascii="Times" w:eastAsia="Malgun Gothic" w:hAnsi="Times" w:cs="Times"/>
          <w:lang w:eastAsia="x-none"/>
        </w:rPr>
      </w:pPr>
      <w:r w:rsidRPr="00AE6C9C">
        <w:rPr>
          <w:rFonts w:ascii="Times" w:eastAsia="Batang" w:hAnsi="Times" w:cs="Times"/>
          <w:lang w:eastAsia="x-none"/>
        </w:rPr>
        <w:t>There is no consensus to specify the overlapping duration in RAN1 specifications.</w:t>
      </w:r>
    </w:p>
    <w:p w14:paraId="37F8A52C" w14:textId="77777777" w:rsidR="00AE6C9C" w:rsidRDefault="00AE6C9C" w:rsidP="000661F9">
      <w:pPr>
        <w:overflowPunct/>
        <w:autoSpaceDE/>
        <w:autoSpaceDN/>
        <w:adjustRightInd/>
        <w:spacing w:after="0"/>
        <w:textAlignment w:val="auto"/>
        <w:rPr>
          <w:rFonts w:ascii="Times" w:eastAsia="Batang" w:hAnsi="Times"/>
          <w:szCs w:val="24"/>
          <w:lang w:eastAsia="x-none"/>
        </w:rPr>
      </w:pPr>
    </w:p>
    <w:p w14:paraId="323932BD" w14:textId="77777777" w:rsidR="00AE6C9C" w:rsidRPr="00AE6C9C" w:rsidRDefault="00AE6C9C" w:rsidP="00AE6C9C">
      <w:pPr>
        <w:overflowPunct/>
        <w:autoSpaceDE/>
        <w:autoSpaceDN/>
        <w:adjustRightInd/>
        <w:spacing w:after="0"/>
        <w:textAlignment w:val="auto"/>
        <w:rPr>
          <w:rFonts w:ascii="Times" w:eastAsia="Batang" w:hAnsi="Times" w:cs="Times"/>
          <w:b/>
          <w:bCs/>
          <w:iCs/>
          <w:highlight w:val="green"/>
        </w:rPr>
      </w:pPr>
      <w:r w:rsidRPr="00AE6C9C">
        <w:rPr>
          <w:rFonts w:ascii="Times" w:eastAsia="Batang" w:hAnsi="Times" w:cs="Times"/>
          <w:b/>
          <w:bCs/>
          <w:iCs/>
          <w:highlight w:val="green"/>
        </w:rPr>
        <w:t>Agreement</w:t>
      </w:r>
    </w:p>
    <w:p w14:paraId="575C4065" w14:textId="77777777" w:rsidR="00AE6C9C" w:rsidRPr="00AE6C9C" w:rsidRDefault="00AE6C9C" w:rsidP="00AE6C9C">
      <w:pPr>
        <w:overflowPunct/>
        <w:autoSpaceDE/>
        <w:autoSpaceDN/>
        <w:adjustRightInd/>
        <w:spacing w:after="0"/>
        <w:textAlignment w:val="auto"/>
        <w:rPr>
          <w:rFonts w:ascii="Times" w:eastAsia="Batang" w:hAnsi="Times" w:cs="Times"/>
        </w:rPr>
      </w:pPr>
      <w:r w:rsidRPr="00AE6C9C">
        <w:rPr>
          <w:rFonts w:ascii="Times" w:eastAsia="Batang" w:hAnsi="Times" w:cs="Times"/>
        </w:rPr>
        <w:t>For intra-cell multi-DCI based Multi-TRP operation with two TA enhancement and PDCCH order CFRA, indicate a representation of the TAG ID with 1 bit (either the first TAG ID or the second TAG ID for the serving cell) as part of TA command in RAR</w:t>
      </w:r>
    </w:p>
    <w:p w14:paraId="091F4454" w14:textId="77777777" w:rsidR="00AE6C9C" w:rsidRPr="00AE6C9C" w:rsidRDefault="00AE6C9C" w:rsidP="00AE6C9C">
      <w:pPr>
        <w:overflowPunct/>
        <w:autoSpaceDE/>
        <w:autoSpaceDN/>
        <w:adjustRightInd/>
        <w:spacing w:after="0"/>
        <w:textAlignment w:val="auto"/>
        <w:rPr>
          <w:rFonts w:ascii="Times" w:eastAsia="Batang" w:hAnsi="Times" w:cs="Times"/>
        </w:rPr>
      </w:pPr>
      <w:r w:rsidRPr="00AE6C9C">
        <w:rPr>
          <w:rFonts w:ascii="Times" w:eastAsia="Batang" w:hAnsi="Times" w:cs="Times"/>
        </w:rPr>
        <w:t xml:space="preserve">Note: For intra-cell multi-DCI based Multi-TRP operation, only a single </w:t>
      </w:r>
      <w:proofErr w:type="spellStart"/>
      <w:proofErr w:type="gramStart"/>
      <w:r w:rsidRPr="00AE6C9C">
        <w:rPr>
          <w:rFonts w:ascii="Times" w:eastAsia="Batang" w:hAnsi="Times" w:cs="Times"/>
          <w:i/>
          <w:iCs/>
          <w:lang w:eastAsia="ja-JP"/>
        </w:rPr>
        <w:t>N</w:t>
      </w:r>
      <w:r w:rsidRPr="00AE6C9C">
        <w:rPr>
          <w:rFonts w:ascii="Times" w:eastAsia="Batang" w:hAnsi="Times" w:cs="Times"/>
          <w:i/>
          <w:iCs/>
          <w:vertAlign w:val="subscript"/>
          <w:lang w:eastAsia="ja-JP"/>
        </w:rPr>
        <w:t>TA,offset</w:t>
      </w:r>
      <w:proofErr w:type="spellEnd"/>
      <w:proofErr w:type="gramEnd"/>
      <w:r w:rsidRPr="00AE6C9C">
        <w:rPr>
          <w:rFonts w:ascii="Times" w:eastAsia="Batang" w:hAnsi="Times" w:cs="Times"/>
        </w:rPr>
        <w:t xml:space="preserve"> is configured. </w:t>
      </w:r>
    </w:p>
    <w:p w14:paraId="0F8CF1A2" w14:textId="77777777" w:rsidR="00AE6C9C" w:rsidRPr="00AE6C9C" w:rsidRDefault="00AE6C9C" w:rsidP="00AE6C9C">
      <w:pPr>
        <w:overflowPunct/>
        <w:autoSpaceDE/>
        <w:autoSpaceDN/>
        <w:adjustRightInd/>
        <w:spacing w:after="0"/>
        <w:textAlignment w:val="auto"/>
        <w:rPr>
          <w:rFonts w:ascii="Times" w:eastAsia="Batang" w:hAnsi="Times" w:cs="Times"/>
          <w:i/>
          <w:iCs/>
        </w:rPr>
      </w:pPr>
    </w:p>
    <w:p w14:paraId="2D1E8049" w14:textId="77777777" w:rsidR="00AE6C9C" w:rsidRPr="00AE6C9C" w:rsidRDefault="00AE6C9C" w:rsidP="00AE6C9C">
      <w:pPr>
        <w:overflowPunct/>
        <w:autoSpaceDE/>
        <w:autoSpaceDN/>
        <w:adjustRightInd/>
        <w:spacing w:after="0"/>
        <w:textAlignment w:val="auto"/>
        <w:rPr>
          <w:rFonts w:ascii="Times" w:eastAsia="Batang" w:hAnsi="Times" w:cs="Times"/>
          <w:b/>
          <w:bCs/>
        </w:rPr>
      </w:pPr>
      <w:r w:rsidRPr="00AE6C9C">
        <w:rPr>
          <w:rFonts w:ascii="Times" w:eastAsia="Batang" w:hAnsi="Times" w:cs="Times"/>
          <w:b/>
          <w:bCs/>
        </w:rPr>
        <w:t>Conclusion</w:t>
      </w:r>
    </w:p>
    <w:p w14:paraId="062C3F59" w14:textId="77777777" w:rsidR="00AE6C9C" w:rsidRPr="00AE6C9C" w:rsidRDefault="00AE6C9C" w:rsidP="00AE6C9C">
      <w:pPr>
        <w:overflowPunct/>
        <w:autoSpaceDE/>
        <w:autoSpaceDN/>
        <w:adjustRightInd/>
        <w:spacing w:after="0"/>
        <w:textAlignment w:val="auto"/>
        <w:rPr>
          <w:rFonts w:ascii="Times" w:eastAsia="SimSun" w:hAnsi="Times" w:cs="Times"/>
          <w:lang w:val="en-US" w:eastAsia="zh-CN"/>
        </w:rPr>
      </w:pPr>
      <w:r w:rsidRPr="00AE6C9C">
        <w:rPr>
          <w:rFonts w:ascii="Times" w:eastAsia="SimSun" w:hAnsi="Times" w:cs="Times"/>
          <w:lang w:val="en-US" w:eastAsia="zh-CN"/>
        </w:rPr>
        <w:t>For inter-cell multi-DCI based Multi-TRP operation with two TA enhancement, no consensus on introducing the following optional UE capability:</w:t>
      </w:r>
    </w:p>
    <w:p w14:paraId="6A86F01A" w14:textId="77777777" w:rsidR="00AE6C9C" w:rsidRPr="00AE6C9C" w:rsidRDefault="00AE6C9C" w:rsidP="00AE6C9C">
      <w:pPr>
        <w:overflowPunct/>
        <w:autoSpaceDE/>
        <w:autoSpaceDN/>
        <w:adjustRightInd/>
        <w:spacing w:after="0"/>
        <w:textAlignment w:val="auto"/>
        <w:rPr>
          <w:rFonts w:ascii="Times" w:eastAsia="SimSun" w:hAnsi="Times" w:cs="Times"/>
          <w:lang w:val="en-US" w:eastAsia="zh-CN"/>
        </w:rPr>
      </w:pPr>
      <w:r w:rsidRPr="00AE6C9C">
        <w:rPr>
          <w:rFonts w:ascii="Times" w:eastAsia="SimSun" w:hAnsi="Times" w:cs="Times"/>
          <w:lang w:val="en-US" w:eastAsia="zh-CN"/>
        </w:rPr>
        <w:t xml:space="preserve">optional UE capability: support PRACH triggering towards </w:t>
      </w:r>
      <w:proofErr w:type="spellStart"/>
      <w:r w:rsidRPr="00AE6C9C">
        <w:rPr>
          <w:rFonts w:ascii="Times" w:eastAsia="SimSun" w:hAnsi="Times" w:cs="Times"/>
          <w:lang w:val="en-US" w:eastAsia="zh-CN"/>
        </w:rPr>
        <w:t>servingCell</w:t>
      </w:r>
      <w:proofErr w:type="spellEnd"/>
      <w:r w:rsidRPr="00AE6C9C">
        <w:rPr>
          <w:rFonts w:ascii="Times" w:eastAsia="SimSun" w:hAnsi="Times" w:cs="Times"/>
          <w:lang w:val="en-US" w:eastAsia="zh-CN"/>
        </w:rPr>
        <w:t xml:space="preserve"> PCI, active </w:t>
      </w:r>
      <w:proofErr w:type="spellStart"/>
      <w:r w:rsidRPr="00AE6C9C">
        <w:rPr>
          <w:rFonts w:ascii="Times" w:eastAsia="SimSun" w:hAnsi="Times" w:cs="Times"/>
          <w:lang w:val="en-US" w:eastAsia="zh-CN"/>
        </w:rPr>
        <w:t>additionalPCI</w:t>
      </w:r>
      <w:proofErr w:type="spellEnd"/>
      <w:r w:rsidRPr="00AE6C9C">
        <w:rPr>
          <w:rFonts w:ascii="Times" w:eastAsia="SimSun" w:hAnsi="Times" w:cs="Times"/>
          <w:lang w:val="en-US" w:eastAsia="zh-CN"/>
        </w:rPr>
        <w:t xml:space="preserve">, or up to 1 inactive </w:t>
      </w:r>
      <w:proofErr w:type="spellStart"/>
      <w:r w:rsidRPr="00AE6C9C">
        <w:rPr>
          <w:rFonts w:ascii="Times" w:eastAsia="SimSun" w:hAnsi="Times" w:cs="Times"/>
          <w:lang w:val="en-US" w:eastAsia="zh-CN"/>
        </w:rPr>
        <w:t>additionalPCI</w:t>
      </w:r>
      <w:proofErr w:type="spellEnd"/>
    </w:p>
    <w:p w14:paraId="55B60D2E" w14:textId="77777777" w:rsidR="00AE6C9C" w:rsidRPr="00AE6C9C" w:rsidRDefault="00AE6C9C" w:rsidP="00AE6C9C">
      <w:pPr>
        <w:overflowPunct/>
        <w:autoSpaceDE/>
        <w:autoSpaceDN/>
        <w:adjustRightInd/>
        <w:spacing w:after="0"/>
        <w:textAlignment w:val="auto"/>
        <w:rPr>
          <w:rFonts w:ascii="Times" w:eastAsia="Malgun Gothic" w:hAnsi="Times" w:cs="Times"/>
          <w:i/>
          <w:iCs/>
          <w:color w:val="0070C0"/>
          <w:lang w:eastAsia="ja-JP"/>
        </w:rPr>
      </w:pPr>
    </w:p>
    <w:p w14:paraId="44248197" w14:textId="77777777" w:rsidR="00AE6C9C" w:rsidRPr="00AE6C9C" w:rsidRDefault="00AE6C9C" w:rsidP="00AE6C9C">
      <w:pPr>
        <w:overflowPunct/>
        <w:autoSpaceDE/>
        <w:autoSpaceDN/>
        <w:adjustRightInd/>
        <w:spacing w:after="0"/>
        <w:textAlignment w:val="auto"/>
        <w:rPr>
          <w:rFonts w:ascii="Times" w:eastAsia="Batang" w:hAnsi="Times" w:cs="Times"/>
          <w:b/>
          <w:bCs/>
          <w:iCs/>
          <w:highlight w:val="green"/>
        </w:rPr>
      </w:pPr>
      <w:r w:rsidRPr="00AE6C9C">
        <w:rPr>
          <w:rFonts w:ascii="Times" w:eastAsia="Batang" w:hAnsi="Times" w:cs="Times"/>
          <w:b/>
          <w:bCs/>
          <w:iCs/>
          <w:highlight w:val="green"/>
        </w:rPr>
        <w:t>Agreement</w:t>
      </w:r>
    </w:p>
    <w:p w14:paraId="478C5C91" w14:textId="77777777" w:rsidR="00AE6C9C" w:rsidRPr="00AE6C9C" w:rsidRDefault="00AE6C9C" w:rsidP="00AE6C9C">
      <w:pPr>
        <w:overflowPunct/>
        <w:autoSpaceDE/>
        <w:autoSpaceDN/>
        <w:adjustRightInd/>
        <w:spacing w:after="0"/>
        <w:textAlignment w:val="auto"/>
        <w:rPr>
          <w:rFonts w:ascii="Times" w:eastAsia="Batang" w:hAnsi="Times" w:cs="Times"/>
        </w:rPr>
      </w:pPr>
      <w:r w:rsidRPr="00AE6C9C">
        <w:rPr>
          <w:rFonts w:ascii="Times" w:eastAsia="Batang" w:hAnsi="Times" w:cs="Times"/>
        </w:rPr>
        <w:t xml:space="preserve">For inter-cell multi-DCI based multi-TRP operation with two TAGs configured in </w:t>
      </w:r>
      <w:proofErr w:type="spellStart"/>
      <w:r w:rsidRPr="00AE6C9C">
        <w:rPr>
          <w:rFonts w:ascii="Times" w:eastAsia="Batang" w:hAnsi="Times" w:cs="Times"/>
        </w:rPr>
        <w:t>Spcell</w:t>
      </w:r>
      <w:proofErr w:type="spellEnd"/>
      <w:r w:rsidRPr="00AE6C9C">
        <w:rPr>
          <w:rFonts w:ascii="Times" w:eastAsia="Batang" w:hAnsi="Times" w:cs="Times"/>
        </w:rPr>
        <w:t xml:space="preserve">, when the PDCCH order is transmitted from a TRP associated with </w:t>
      </w:r>
      <w:proofErr w:type="spellStart"/>
      <w:r w:rsidRPr="00AE6C9C">
        <w:rPr>
          <w:rFonts w:ascii="Times" w:eastAsia="Batang" w:hAnsi="Times" w:cs="Times"/>
        </w:rPr>
        <w:t>additionalPCI</w:t>
      </w:r>
      <w:proofErr w:type="spellEnd"/>
      <w:r w:rsidRPr="00AE6C9C">
        <w:rPr>
          <w:rFonts w:ascii="Times" w:eastAsia="Batang" w:hAnsi="Times" w:cs="Times"/>
        </w:rPr>
        <w:t xml:space="preserve">, PDCCH RAR and PDSCH RAR of a CFRA are both </w:t>
      </w:r>
      <w:proofErr w:type="spellStart"/>
      <w:r w:rsidRPr="00AE6C9C">
        <w:rPr>
          <w:rFonts w:ascii="Times" w:eastAsia="Batang" w:hAnsi="Times" w:cs="Times"/>
        </w:rPr>
        <w:t>QCLed</w:t>
      </w:r>
      <w:proofErr w:type="spellEnd"/>
      <w:r w:rsidRPr="00AE6C9C">
        <w:rPr>
          <w:rFonts w:ascii="Times" w:eastAsia="Batang" w:hAnsi="Times" w:cs="Times"/>
        </w:rPr>
        <w:t xml:space="preserve"> with the CORESET associated with the Type I CSS set</w:t>
      </w:r>
    </w:p>
    <w:p w14:paraId="141F8017" w14:textId="77777777" w:rsidR="00BD2986" w:rsidRDefault="00BD2986" w:rsidP="000661F9">
      <w:pPr>
        <w:overflowPunct/>
        <w:autoSpaceDE/>
        <w:autoSpaceDN/>
        <w:adjustRightInd/>
        <w:spacing w:after="0"/>
        <w:textAlignment w:val="auto"/>
        <w:rPr>
          <w:rFonts w:ascii="Times" w:eastAsia="Batang" w:hAnsi="Times"/>
          <w:szCs w:val="24"/>
          <w:lang w:eastAsia="x-none"/>
        </w:rPr>
      </w:pPr>
    </w:p>
    <w:p w14:paraId="675850DF" w14:textId="6186501F"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2F50B280"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45DC9CD6"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rPr>
      </w:pPr>
      <w:r w:rsidRPr="00AE6C9C">
        <w:rPr>
          <w:rFonts w:ascii="Times" w:eastAsia="Batang" w:hAnsi="Times"/>
        </w:rPr>
        <w:t xml:space="preserve">For the Rel-18 Type-II codebook refinement for CJT </w:t>
      </w:r>
      <w:proofErr w:type="spellStart"/>
      <w:r w:rsidRPr="00AE6C9C">
        <w:rPr>
          <w:rFonts w:ascii="Times" w:eastAsia="Batang" w:hAnsi="Times"/>
        </w:rPr>
        <w:t>mTRP</w:t>
      </w:r>
      <w:proofErr w:type="spellEnd"/>
      <w:r w:rsidRPr="00AE6C9C">
        <w:rPr>
          <w:rFonts w:ascii="Times" w:eastAsia="Batang" w:hAnsi="Times"/>
        </w:rPr>
        <w:t xml:space="preserve">, regarding Z/Z’ for Capability 2 when </w:t>
      </w:r>
      <w:r w:rsidRPr="00AE6C9C">
        <w:rPr>
          <w:rFonts w:ascii="Times" w:eastAsia="Batang" w:hAnsi="Times"/>
          <w:bCs/>
          <w:lang w:eastAsia="x-none"/>
        </w:rPr>
        <w:t>N</w:t>
      </w:r>
      <w:r w:rsidRPr="00AE6C9C">
        <w:rPr>
          <w:rFonts w:ascii="Times" w:eastAsia="Batang" w:hAnsi="Times"/>
          <w:bCs/>
          <w:vertAlign w:val="subscript"/>
          <w:lang w:eastAsia="x-none"/>
        </w:rPr>
        <w:t>TRP</w:t>
      </w:r>
      <w:r w:rsidRPr="00AE6C9C">
        <w:rPr>
          <w:rFonts w:ascii="Times" w:eastAsia="Batang" w:hAnsi="Times"/>
          <w:bCs/>
          <w:lang w:eastAsia="x-none"/>
        </w:rPr>
        <w:t>&gt;1</w:t>
      </w:r>
      <w:r w:rsidRPr="00AE6C9C">
        <w:rPr>
          <w:rFonts w:ascii="Times" w:eastAsia="Batang" w:hAnsi="Times"/>
        </w:rPr>
        <w:t>, decide, in RAN1#114, based on the following alternatives:</w:t>
      </w:r>
    </w:p>
    <w:p w14:paraId="3B798A65" w14:textId="77777777" w:rsidR="00AE6C9C" w:rsidRPr="00AE6C9C" w:rsidRDefault="00AE6C9C" w:rsidP="006079D7">
      <w:pPr>
        <w:widowControl w:val="0"/>
        <w:numPr>
          <w:ilvl w:val="0"/>
          <w:numId w:val="60"/>
        </w:numPr>
        <w:overflowPunct/>
        <w:autoSpaceDE/>
        <w:autoSpaceDN/>
        <w:adjustRightInd/>
        <w:snapToGrid w:val="0"/>
        <w:spacing w:after="0"/>
        <w:textAlignment w:val="auto"/>
        <w:rPr>
          <w:rFonts w:ascii="Times" w:eastAsia="Batang" w:hAnsi="Times"/>
          <w:lang w:eastAsia="x-none"/>
        </w:rPr>
      </w:pPr>
      <w:r w:rsidRPr="00AE6C9C">
        <w:rPr>
          <w:rFonts w:ascii="Times" w:eastAsia="Batang" w:hAnsi="Times"/>
          <w:lang w:eastAsia="x-none"/>
        </w:rPr>
        <w:t>Alt1. r is dependent only on the value of N</w:t>
      </w:r>
      <w:r w:rsidRPr="00AE6C9C">
        <w:rPr>
          <w:rFonts w:ascii="Times" w:eastAsia="Batang" w:hAnsi="Times"/>
          <w:vertAlign w:val="subscript"/>
          <w:lang w:eastAsia="x-none"/>
        </w:rPr>
        <w:t>TRP</w:t>
      </w:r>
      <w:r w:rsidRPr="00AE6C9C">
        <w:rPr>
          <w:rFonts w:ascii="Times" w:eastAsia="Batang" w:hAnsi="Times"/>
          <w:lang w:eastAsia="x-none"/>
        </w:rPr>
        <w:t xml:space="preserve"> (exact dependence TBD) and reported</w:t>
      </w:r>
    </w:p>
    <w:p w14:paraId="40BF1790" w14:textId="77777777" w:rsidR="00AE6C9C" w:rsidRPr="00AE6C9C" w:rsidRDefault="00AE6C9C" w:rsidP="006079D7">
      <w:pPr>
        <w:widowControl w:val="0"/>
        <w:numPr>
          <w:ilvl w:val="0"/>
          <w:numId w:val="60"/>
        </w:numPr>
        <w:overflowPunct/>
        <w:autoSpaceDE/>
        <w:autoSpaceDN/>
        <w:adjustRightInd/>
        <w:snapToGrid w:val="0"/>
        <w:spacing w:after="0"/>
        <w:textAlignment w:val="auto"/>
        <w:rPr>
          <w:rFonts w:ascii="Times" w:eastAsia="Batang" w:hAnsi="Times"/>
          <w:lang w:eastAsia="x-none"/>
        </w:rPr>
      </w:pPr>
      <w:r w:rsidRPr="00AE6C9C">
        <w:rPr>
          <w:rFonts w:ascii="Times" w:eastAsia="Batang" w:hAnsi="Times"/>
          <w:lang w:eastAsia="x-none"/>
        </w:rPr>
        <w:t>Alt2. r is dependent only on the value of N</w:t>
      </w:r>
      <w:r w:rsidRPr="00AE6C9C">
        <w:rPr>
          <w:rFonts w:ascii="Times" w:eastAsia="Batang" w:hAnsi="Times"/>
          <w:vertAlign w:val="subscript"/>
          <w:lang w:eastAsia="x-none"/>
        </w:rPr>
        <w:t>TRP</w:t>
      </w:r>
      <w:r w:rsidRPr="00AE6C9C">
        <w:rPr>
          <w:rFonts w:ascii="Times" w:eastAsia="Batang" w:hAnsi="Times"/>
          <w:lang w:eastAsia="x-none"/>
        </w:rPr>
        <w:t xml:space="preserve"> and sub-carrier spacing (exact dependence TBD), reported</w:t>
      </w:r>
    </w:p>
    <w:p w14:paraId="7DF7C51A" w14:textId="77777777" w:rsidR="00AE6C9C" w:rsidRPr="00AE6C9C" w:rsidRDefault="00AE6C9C" w:rsidP="006079D7">
      <w:pPr>
        <w:widowControl w:val="0"/>
        <w:numPr>
          <w:ilvl w:val="0"/>
          <w:numId w:val="60"/>
        </w:numPr>
        <w:overflowPunct/>
        <w:autoSpaceDE/>
        <w:autoSpaceDN/>
        <w:adjustRightInd/>
        <w:snapToGrid w:val="0"/>
        <w:spacing w:after="0"/>
        <w:textAlignment w:val="auto"/>
        <w:rPr>
          <w:rFonts w:ascii="Times" w:eastAsia="Batang" w:hAnsi="Times"/>
          <w:lang w:eastAsia="x-none"/>
        </w:rPr>
      </w:pPr>
      <w:r w:rsidRPr="00AE6C9C">
        <w:rPr>
          <w:rFonts w:ascii="Times" w:eastAsia="Batang" w:hAnsi="Times"/>
          <w:lang w:eastAsia="x-none"/>
        </w:rPr>
        <w:t>Alt3. r is taken from a set of candidate values, e.g. {14, 28, legacy Z2’}</w:t>
      </w:r>
    </w:p>
    <w:p w14:paraId="255175D3"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4121F166"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4E36B669" w14:textId="77777777" w:rsidR="00AE6C9C" w:rsidRPr="00AE6C9C" w:rsidRDefault="00AE6C9C" w:rsidP="00AE6C9C">
      <w:pPr>
        <w:overflowPunct/>
        <w:autoSpaceDE/>
        <w:autoSpaceDN/>
        <w:adjustRightInd/>
        <w:snapToGrid w:val="0"/>
        <w:spacing w:after="0"/>
        <w:textAlignment w:val="auto"/>
        <w:rPr>
          <w:rFonts w:ascii="Times" w:eastAsia="SimSun" w:hAnsi="Times"/>
          <w:iCs/>
        </w:rPr>
      </w:pPr>
      <w:r w:rsidRPr="00AE6C9C">
        <w:rPr>
          <w:rFonts w:ascii="Times" w:eastAsia="Batang" w:hAnsi="Times"/>
        </w:rPr>
        <w:t xml:space="preserve">For the Rel-18 Type-II codebook refinement for CJT </w:t>
      </w:r>
      <w:proofErr w:type="spellStart"/>
      <w:r w:rsidRPr="00AE6C9C">
        <w:rPr>
          <w:rFonts w:ascii="Times" w:eastAsia="Batang" w:hAnsi="Times"/>
        </w:rPr>
        <w:t>mTRP</w:t>
      </w:r>
      <w:proofErr w:type="spellEnd"/>
      <w:r w:rsidRPr="00AE6C9C">
        <w:rPr>
          <w:rFonts w:ascii="Times" w:eastAsia="Batang" w:hAnsi="Times"/>
        </w:rPr>
        <w:t xml:space="preserve">, </w:t>
      </w:r>
      <w:r w:rsidRPr="00AE6C9C">
        <w:rPr>
          <w:rFonts w:ascii="Times" w:eastAsia="SimSun" w:hAnsi="Times"/>
          <w:iCs/>
        </w:rPr>
        <w:t xml:space="preserve">the UE reports a CSI report only after receiving at least one CSI-RS transmission occasion </w:t>
      </w:r>
      <w:r w:rsidRPr="00AE6C9C">
        <w:rPr>
          <w:rFonts w:ascii="Times" w:eastAsia="Batang" w:hAnsi="Times"/>
          <w:iCs/>
          <w:color w:val="000000"/>
        </w:rPr>
        <w:t>for each CSI-RS resource</w:t>
      </w:r>
      <w:r w:rsidRPr="00AE6C9C">
        <w:rPr>
          <w:rFonts w:ascii="Times" w:eastAsia="SimSun" w:hAnsi="Times"/>
          <w:iCs/>
          <w:color w:val="000000"/>
        </w:rPr>
        <w:t xml:space="preserve"> in the CSI-RS resource set</w:t>
      </w:r>
      <w:r w:rsidRPr="00AE6C9C">
        <w:rPr>
          <w:rFonts w:ascii="Times" w:eastAsia="SimSun" w:hAnsi="Times" w:hint="eastAsia"/>
          <w:iCs/>
          <w:color w:val="000000"/>
        </w:rPr>
        <w:t xml:space="preserve"> </w:t>
      </w:r>
      <w:r w:rsidRPr="00AE6C9C">
        <w:rPr>
          <w:rFonts w:ascii="Times" w:eastAsia="SimSun" w:hAnsi="Times"/>
          <w:iCs/>
        </w:rPr>
        <w:t>no later than CSI reference resource</w:t>
      </w:r>
      <w:r w:rsidRPr="00AE6C9C">
        <w:rPr>
          <w:rFonts w:ascii="Times" w:eastAsia="SimSun" w:hAnsi="Times" w:hint="eastAsia"/>
          <w:iCs/>
        </w:rPr>
        <w:t xml:space="preserve"> </w:t>
      </w:r>
      <w:r w:rsidRPr="00AE6C9C">
        <w:rPr>
          <w:rFonts w:ascii="Times" w:eastAsia="SimSun" w:hAnsi="Times"/>
          <w:iCs/>
        </w:rPr>
        <w:t>and drops the report otherwise</w:t>
      </w:r>
      <w:r w:rsidRPr="00AE6C9C">
        <w:rPr>
          <w:rFonts w:ascii="Times" w:eastAsia="SimSun" w:hAnsi="Times" w:hint="eastAsia"/>
          <w:iCs/>
        </w:rPr>
        <w:t>.</w:t>
      </w:r>
    </w:p>
    <w:p w14:paraId="2400CA9D" w14:textId="77777777" w:rsidR="00AE6C9C" w:rsidRPr="00AE6C9C" w:rsidRDefault="00AE6C9C" w:rsidP="006079D7">
      <w:pPr>
        <w:numPr>
          <w:ilvl w:val="0"/>
          <w:numId w:val="61"/>
        </w:numPr>
        <w:overflowPunct/>
        <w:autoSpaceDE/>
        <w:autoSpaceDN/>
        <w:adjustRightInd/>
        <w:snapToGrid w:val="0"/>
        <w:spacing w:after="0"/>
        <w:textAlignment w:val="auto"/>
        <w:rPr>
          <w:rFonts w:ascii="Times" w:eastAsia="Batang" w:hAnsi="Times"/>
          <w:lang w:eastAsia="x-none"/>
        </w:rPr>
      </w:pPr>
      <w:r w:rsidRPr="00AE6C9C">
        <w:rPr>
          <w:rFonts w:ascii="Times" w:eastAsia="Batang" w:hAnsi="Times"/>
          <w:lang w:eastAsia="x-none"/>
        </w:rPr>
        <w:t xml:space="preserve">FFS: Whether different behaviour is introduced when dynamic TRP selection is configured </w:t>
      </w:r>
    </w:p>
    <w:p w14:paraId="4D69B529"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6B57D4B6"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23883CC2"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strike/>
          <w:color w:val="FF0000"/>
        </w:rPr>
      </w:pPr>
      <w:r w:rsidRPr="00AE6C9C">
        <w:rPr>
          <w:rFonts w:ascii="Times" w:eastAsia="Batang" w:hAnsi="Times"/>
        </w:rPr>
        <w:t xml:space="preserve">For the Rel-18 Type-II codebook refinement for CJT </w:t>
      </w:r>
      <w:proofErr w:type="spellStart"/>
      <w:r w:rsidRPr="00AE6C9C">
        <w:rPr>
          <w:rFonts w:ascii="Times" w:eastAsia="Batang" w:hAnsi="Times"/>
        </w:rPr>
        <w:t>mTRP</w:t>
      </w:r>
      <w:proofErr w:type="spellEnd"/>
      <w:r w:rsidRPr="00AE6C9C">
        <w:rPr>
          <w:rFonts w:ascii="Times" w:eastAsia="Batang" w:hAnsi="Times"/>
        </w:rPr>
        <w:t xml:space="preserve">, regarding the CPU occupation, </w:t>
      </w:r>
    </w:p>
    <w:p w14:paraId="3C8FB505" w14:textId="77777777" w:rsidR="00AE6C9C" w:rsidRPr="00AE6C9C" w:rsidRDefault="00AE6C9C" w:rsidP="006079D7">
      <w:pPr>
        <w:widowControl w:val="0"/>
        <w:numPr>
          <w:ilvl w:val="0"/>
          <w:numId w:val="62"/>
        </w:numPr>
        <w:overflowPunct/>
        <w:autoSpaceDE/>
        <w:autoSpaceDN/>
        <w:adjustRightInd/>
        <w:snapToGrid w:val="0"/>
        <w:spacing w:after="0"/>
        <w:textAlignment w:val="auto"/>
        <w:rPr>
          <w:rFonts w:ascii="Times" w:eastAsia="Batang" w:hAnsi="Times"/>
          <w:lang w:eastAsia="x-none"/>
        </w:rPr>
      </w:pPr>
      <w:r w:rsidRPr="00AE6C9C">
        <w:rPr>
          <w:rFonts w:ascii="Times" w:eastAsia="Batang" w:hAnsi="Times"/>
          <w:lang w:eastAsia="x-none"/>
        </w:rPr>
        <w:t>X is a “common value” and not dependent on N</w:t>
      </w:r>
      <w:r w:rsidRPr="00AE6C9C">
        <w:rPr>
          <w:rFonts w:ascii="Times" w:eastAsia="Batang" w:hAnsi="Times"/>
          <w:vertAlign w:val="subscript"/>
          <w:lang w:eastAsia="x-none"/>
        </w:rPr>
        <w:t>TRP</w:t>
      </w:r>
      <w:r w:rsidRPr="00AE6C9C">
        <w:rPr>
          <w:rFonts w:ascii="Times" w:eastAsia="Batang" w:hAnsi="Times"/>
          <w:lang w:eastAsia="x-none"/>
        </w:rPr>
        <w:t xml:space="preserve"> or any other parameter value, reported by the UE from a set of candidate values {1, 1.5, 2} according to UE capability</w:t>
      </w:r>
    </w:p>
    <w:p w14:paraId="702052C9"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2314DE49"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72A05455" w14:textId="77777777" w:rsidR="00AE6C9C" w:rsidRPr="00AE6C9C" w:rsidRDefault="00AE6C9C" w:rsidP="00AE6C9C">
      <w:pPr>
        <w:overflowPunct/>
        <w:autoSpaceDE/>
        <w:autoSpaceDN/>
        <w:adjustRightInd/>
        <w:snapToGrid w:val="0"/>
        <w:spacing w:after="0"/>
        <w:textAlignment w:val="auto"/>
        <w:rPr>
          <w:rFonts w:ascii="Times" w:eastAsia="SimSun" w:hAnsi="Times"/>
          <w:lang w:eastAsia="zh-CN"/>
        </w:rPr>
      </w:pPr>
      <w:r w:rsidRPr="00AE6C9C">
        <w:rPr>
          <w:rFonts w:ascii="Times" w:eastAsia="Batang" w:hAnsi="Times"/>
        </w:rPr>
        <w:t xml:space="preserve">For the Rel-18 Type-II codebook refinement for CJT </w:t>
      </w:r>
      <w:proofErr w:type="spellStart"/>
      <w:r w:rsidRPr="00AE6C9C">
        <w:rPr>
          <w:rFonts w:ascii="Times" w:eastAsia="Batang" w:hAnsi="Times"/>
        </w:rPr>
        <w:t>mTRP</w:t>
      </w:r>
      <w:proofErr w:type="spellEnd"/>
      <w:r w:rsidRPr="00AE6C9C">
        <w:rPr>
          <w:rFonts w:ascii="Times" w:eastAsia="Batang" w:hAnsi="Times"/>
        </w:rPr>
        <w:t>,</w:t>
      </w:r>
      <w:r w:rsidRPr="00AE6C9C">
        <w:rPr>
          <w:rFonts w:ascii="Times" w:eastAsia="SimSun" w:hAnsi="Times"/>
          <w:lang w:eastAsia="zh-CN"/>
        </w:rPr>
        <w:t xml:space="preserve"> support</w:t>
      </w:r>
    </w:p>
    <w:p w14:paraId="0BD03B77" w14:textId="77777777" w:rsidR="00AE6C9C" w:rsidRPr="00AE6C9C" w:rsidRDefault="00AE6C9C" w:rsidP="006079D7">
      <w:pPr>
        <w:numPr>
          <w:ilvl w:val="0"/>
          <w:numId w:val="62"/>
        </w:numPr>
        <w:overflowPunct/>
        <w:autoSpaceDE/>
        <w:autoSpaceDN/>
        <w:adjustRightInd/>
        <w:snapToGrid w:val="0"/>
        <w:spacing w:after="0"/>
        <w:textAlignment w:val="auto"/>
        <w:rPr>
          <w:rFonts w:ascii="Times" w:eastAsia="Batang" w:hAnsi="Times"/>
          <w:lang w:eastAsia="x-none"/>
        </w:rPr>
      </w:pPr>
      <w:r w:rsidRPr="00AE6C9C">
        <w:rPr>
          <w:rFonts w:ascii="Times" w:eastAsia="Batang" w:hAnsi="Times"/>
          <w:lang w:eastAsia="zh-CN"/>
        </w:rPr>
        <w:t xml:space="preserve">that the bitmap is absent when all the coefficients are non-zero for Rel-17 based type-2 CJT codebook </w:t>
      </w:r>
    </w:p>
    <w:p w14:paraId="4E85FE00" w14:textId="77777777" w:rsidR="00AE6C9C" w:rsidRPr="00AE6C9C" w:rsidRDefault="00AE6C9C" w:rsidP="006079D7">
      <w:pPr>
        <w:numPr>
          <w:ilvl w:val="0"/>
          <w:numId w:val="62"/>
        </w:numPr>
        <w:overflowPunct/>
        <w:autoSpaceDE/>
        <w:autoSpaceDN/>
        <w:adjustRightInd/>
        <w:snapToGrid w:val="0"/>
        <w:spacing w:after="0"/>
        <w:textAlignment w:val="auto"/>
        <w:rPr>
          <w:rFonts w:ascii="Times" w:eastAsia="Batang" w:hAnsi="Times"/>
          <w:lang w:eastAsia="x-none"/>
        </w:rPr>
      </w:pPr>
      <w:r w:rsidRPr="00AE6C9C">
        <w:rPr>
          <w:rFonts w:ascii="Times" w:eastAsia="Batang" w:hAnsi="Times"/>
          <w:lang w:eastAsia="x-none"/>
        </w:rPr>
        <w:t>if N</w:t>
      </w:r>
      <w:r w:rsidRPr="00AE6C9C">
        <w:rPr>
          <w:rFonts w:ascii="Times" w:eastAsia="Batang" w:hAnsi="Times"/>
          <w:vertAlign w:val="subscript"/>
          <w:lang w:eastAsia="x-none"/>
        </w:rPr>
        <w:t>TRP</w:t>
      </w:r>
      <w:r w:rsidRPr="00AE6C9C">
        <w:rPr>
          <w:rFonts w:ascii="Times" w:eastAsia="Batang" w:hAnsi="Times"/>
          <w:lang w:eastAsia="x-none"/>
        </w:rPr>
        <w:t xml:space="preserve"> =1, that the N</w:t>
      </w:r>
      <w:r w:rsidRPr="00AE6C9C">
        <w:rPr>
          <w:rFonts w:ascii="Times" w:eastAsia="Batang" w:hAnsi="Times"/>
          <w:vertAlign w:val="subscript"/>
          <w:lang w:eastAsia="x-none"/>
        </w:rPr>
        <w:t>TRP</w:t>
      </w:r>
      <w:r w:rsidRPr="00AE6C9C">
        <w:rPr>
          <w:rFonts w:ascii="Times" w:eastAsia="Batang" w:hAnsi="Times"/>
          <w:lang w:eastAsia="x-none"/>
        </w:rPr>
        <w:t>-bit bitmap (for dynamic TRP selection) is not reported</w:t>
      </w:r>
    </w:p>
    <w:p w14:paraId="056E2191"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6D0A69CD"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4389CB2B" w14:textId="77777777" w:rsidR="00AE6C9C" w:rsidRPr="00AE6C9C" w:rsidRDefault="00AE6C9C" w:rsidP="00AE6C9C">
      <w:pPr>
        <w:overflowPunct/>
        <w:autoSpaceDE/>
        <w:autoSpaceDN/>
        <w:adjustRightInd/>
        <w:snapToGrid w:val="0"/>
        <w:spacing w:after="0"/>
        <w:textAlignment w:val="auto"/>
        <w:rPr>
          <w:rFonts w:ascii="Times" w:eastAsia="DengXian" w:hAnsi="Times"/>
        </w:rPr>
      </w:pPr>
      <w:r w:rsidRPr="00AE6C9C">
        <w:rPr>
          <w:rFonts w:ascii="Times" w:eastAsia="DengXian" w:hAnsi="Times"/>
        </w:rPr>
        <w:t xml:space="preserve">For the Rel-18 Type-II codebook refinement for CJT </w:t>
      </w:r>
      <w:proofErr w:type="spellStart"/>
      <w:r w:rsidRPr="00AE6C9C">
        <w:rPr>
          <w:rFonts w:ascii="Times" w:eastAsia="DengXian" w:hAnsi="Times"/>
        </w:rPr>
        <w:t>mTRP</w:t>
      </w:r>
      <w:proofErr w:type="spellEnd"/>
      <w:r w:rsidRPr="00AE6C9C">
        <w:rPr>
          <w:rFonts w:ascii="Times" w:eastAsia="DengXian" w:hAnsi="Times"/>
        </w:rPr>
        <w:t>, regarding CBSR, whether to use only 1 bit or 2 bits per beam in a beam-group restriction is up to RAN2</w:t>
      </w:r>
    </w:p>
    <w:p w14:paraId="18440777" w14:textId="77777777" w:rsidR="00AE6C9C" w:rsidRPr="00AE6C9C" w:rsidRDefault="00AE6C9C" w:rsidP="006079D7">
      <w:pPr>
        <w:numPr>
          <w:ilvl w:val="0"/>
          <w:numId w:val="63"/>
        </w:numPr>
        <w:overflowPunct/>
        <w:autoSpaceDE/>
        <w:autoSpaceDN/>
        <w:adjustRightInd/>
        <w:snapToGrid w:val="0"/>
        <w:spacing w:after="0"/>
        <w:textAlignment w:val="auto"/>
        <w:rPr>
          <w:rFonts w:ascii="Times" w:eastAsia="DengXian" w:hAnsi="Times"/>
          <w:lang w:eastAsia="x-none"/>
        </w:rPr>
      </w:pPr>
      <w:r w:rsidRPr="00AE6C9C">
        <w:rPr>
          <w:rFonts w:ascii="Times" w:eastAsia="DengXian" w:hAnsi="Times"/>
          <w:lang w:eastAsia="x-none"/>
        </w:rPr>
        <w:t>Note: RAN1 has previously agreed to support only 2 hypotheses per beam in a beam-group restriction for Rel-18 Type-II CJT codebook</w:t>
      </w:r>
    </w:p>
    <w:p w14:paraId="04DF27B7" w14:textId="77777777" w:rsidR="00AE6C9C" w:rsidRPr="00AE6C9C" w:rsidRDefault="00AE6C9C" w:rsidP="006079D7">
      <w:pPr>
        <w:numPr>
          <w:ilvl w:val="0"/>
          <w:numId w:val="63"/>
        </w:numPr>
        <w:overflowPunct/>
        <w:autoSpaceDE/>
        <w:autoSpaceDN/>
        <w:adjustRightInd/>
        <w:snapToGrid w:val="0"/>
        <w:spacing w:after="0"/>
        <w:textAlignment w:val="auto"/>
        <w:rPr>
          <w:rFonts w:ascii="Times" w:eastAsia="DengXian" w:hAnsi="Times"/>
          <w:lang w:eastAsia="x-none"/>
        </w:rPr>
      </w:pPr>
      <w:r w:rsidRPr="00AE6C9C">
        <w:rPr>
          <w:rFonts w:ascii="Times" w:eastAsia="DengXian" w:hAnsi="Times"/>
          <w:lang w:eastAsia="x-none"/>
        </w:rPr>
        <w:t xml:space="preserve">Send </w:t>
      </w:r>
      <w:proofErr w:type="gramStart"/>
      <w:r w:rsidRPr="00AE6C9C">
        <w:rPr>
          <w:rFonts w:ascii="Times" w:eastAsia="DengXian" w:hAnsi="Times"/>
          <w:lang w:eastAsia="x-none"/>
        </w:rPr>
        <w:t>an</w:t>
      </w:r>
      <w:proofErr w:type="gramEnd"/>
      <w:r w:rsidRPr="00AE6C9C">
        <w:rPr>
          <w:rFonts w:ascii="Times" w:eastAsia="DengXian" w:hAnsi="Times"/>
          <w:lang w:eastAsia="x-none"/>
        </w:rPr>
        <w:t xml:space="preserve"> LS to RAN2 regarding this agreement</w:t>
      </w:r>
    </w:p>
    <w:p w14:paraId="000355E6" w14:textId="77777777" w:rsidR="00AE6C9C" w:rsidRPr="00AE6C9C" w:rsidRDefault="00AE6C9C" w:rsidP="00AE6C9C">
      <w:pPr>
        <w:overflowPunct/>
        <w:autoSpaceDE/>
        <w:autoSpaceDN/>
        <w:adjustRightInd/>
        <w:spacing w:after="0"/>
        <w:textAlignment w:val="auto"/>
        <w:rPr>
          <w:rFonts w:ascii="Times" w:eastAsia="Batang" w:hAnsi="Times"/>
          <w:szCs w:val="24"/>
        </w:rPr>
      </w:pPr>
      <w:r w:rsidRPr="00AE6C9C">
        <w:rPr>
          <w:rFonts w:ascii="Times" w:eastAsia="Batang" w:hAnsi="Times"/>
          <w:szCs w:val="24"/>
        </w:rPr>
        <w:t xml:space="preserve">LS is </w:t>
      </w:r>
      <w:r w:rsidRPr="00AE6C9C">
        <w:rPr>
          <w:rFonts w:ascii="Times" w:eastAsia="Batang" w:hAnsi="Times"/>
          <w:szCs w:val="24"/>
          <w:highlight w:val="green"/>
        </w:rPr>
        <w:t xml:space="preserve">endorsed </w:t>
      </w:r>
      <w:r w:rsidRPr="00AE6C9C">
        <w:rPr>
          <w:rFonts w:ascii="Times" w:eastAsia="Batang" w:hAnsi="Times"/>
          <w:szCs w:val="24"/>
        </w:rPr>
        <w:t>in R1-2308396.</w:t>
      </w:r>
    </w:p>
    <w:p w14:paraId="12A63772" w14:textId="4B86F8BD" w:rsidR="00D94F7F" w:rsidRDefault="00D94F7F" w:rsidP="000661F9">
      <w:pPr>
        <w:overflowPunct/>
        <w:autoSpaceDE/>
        <w:autoSpaceDN/>
        <w:adjustRightInd/>
        <w:spacing w:after="0"/>
        <w:textAlignment w:val="auto"/>
        <w:rPr>
          <w:rFonts w:ascii="Times" w:eastAsia="Batang" w:hAnsi="Times"/>
          <w:szCs w:val="24"/>
          <w:lang w:eastAsia="x-none"/>
        </w:rPr>
      </w:pPr>
    </w:p>
    <w:p w14:paraId="14192360" w14:textId="77777777" w:rsidR="00AE6C9C" w:rsidRPr="00AE6C9C" w:rsidRDefault="00AE6C9C" w:rsidP="00AE6C9C">
      <w:pPr>
        <w:overflowPunct/>
        <w:autoSpaceDE/>
        <w:autoSpaceDN/>
        <w:adjustRightInd/>
        <w:snapToGrid w:val="0"/>
        <w:spacing w:after="0"/>
        <w:textAlignment w:val="auto"/>
        <w:rPr>
          <w:rFonts w:ascii="Times" w:eastAsia="Batang" w:hAnsi="Times"/>
        </w:rPr>
      </w:pPr>
      <w:r w:rsidRPr="00AE6C9C">
        <w:rPr>
          <w:rFonts w:ascii="Times" w:eastAsia="Batang" w:hAnsi="Times"/>
          <w:b/>
        </w:rPr>
        <w:t>Conclusion</w:t>
      </w:r>
      <w:r w:rsidRPr="00AE6C9C">
        <w:rPr>
          <w:rFonts w:ascii="Times" w:eastAsia="Batang" w:hAnsi="Times"/>
        </w:rPr>
        <w:t xml:space="preserve">: </w:t>
      </w:r>
    </w:p>
    <w:p w14:paraId="236ED72B" w14:textId="77777777" w:rsidR="00AE6C9C" w:rsidRPr="00AE6C9C" w:rsidRDefault="00AE6C9C" w:rsidP="00AE6C9C">
      <w:pPr>
        <w:overflowPunct/>
        <w:autoSpaceDE/>
        <w:autoSpaceDN/>
        <w:adjustRightInd/>
        <w:snapToGrid w:val="0"/>
        <w:spacing w:after="0"/>
        <w:textAlignment w:val="auto"/>
        <w:rPr>
          <w:rFonts w:ascii="Times" w:eastAsia="Batang" w:hAnsi="Times"/>
          <w:szCs w:val="24"/>
        </w:rPr>
      </w:pPr>
      <w:r w:rsidRPr="00AE6C9C">
        <w:rPr>
          <w:rFonts w:ascii="Times" w:eastAsia="Batang" w:hAnsi="Times"/>
          <w:szCs w:val="24"/>
        </w:rPr>
        <w:lastRenderedPageBreak/>
        <w:t xml:space="preserve">For the Rel-18 Type-II codebook refinement for CJT </w:t>
      </w:r>
      <w:proofErr w:type="spellStart"/>
      <w:r w:rsidRPr="00AE6C9C">
        <w:rPr>
          <w:rFonts w:ascii="Times" w:eastAsia="Batang" w:hAnsi="Times"/>
          <w:szCs w:val="24"/>
        </w:rPr>
        <w:t>mTRP</w:t>
      </w:r>
      <w:proofErr w:type="spellEnd"/>
      <w:r w:rsidRPr="00AE6C9C">
        <w:rPr>
          <w:rFonts w:ascii="Times" w:eastAsia="Batang" w:hAnsi="Times"/>
          <w:szCs w:val="24"/>
        </w:rPr>
        <w:t>, there is no consensus on supporting the following proposals:</w:t>
      </w:r>
    </w:p>
    <w:p w14:paraId="6E41566C" w14:textId="3F257079"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szCs w:val="24"/>
          <w:lang w:eastAsia="x-none"/>
        </w:rPr>
        <w:t xml:space="preserve">amending the current agreement on </w:t>
      </w:r>
      <w:r w:rsidRPr="00AE6C9C">
        <w:rPr>
          <w:rFonts w:ascii="Times" w:eastAsia="Batang" w:hAnsi="Times"/>
          <w:szCs w:val="24"/>
          <w:lang w:eastAsia="zh-CN"/>
        </w:rPr>
        <w:t xml:space="preserve">reordering the unequal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n</m:t>
            </m:r>
          </m:sub>
        </m:sSub>
      </m:oMath>
      <w:r w:rsidRPr="00AE6C9C">
        <w:rPr>
          <w:rFonts w:ascii="Times" w:eastAsia="Batang" w:hAnsi="Times"/>
          <w:szCs w:val="24"/>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n</m:t>
            </m:r>
          </m:sub>
        </m:sSub>
      </m:oMath>
      <w:r w:rsidRPr="00AE6C9C">
        <w:rPr>
          <w:rFonts w:ascii="Times" w:eastAsia="Batang" w:hAnsi="Times"/>
          <w:szCs w:val="24"/>
          <w:lang w:eastAsia="zh-CN"/>
        </w:rPr>
        <w:t xml:space="preserve"> combinations without permutation in Table 5.2.2.2.8-1 and Table 5.2.2.2.9-1 in TS 38.214 in descending order, so that the smaller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n</m:t>
            </m:r>
          </m:sub>
        </m:sSub>
      </m:oMath>
      <w:r w:rsidRPr="00AE6C9C">
        <w:rPr>
          <w:rFonts w:ascii="Times" w:eastAsia="Batang" w:hAnsi="Times"/>
          <w:szCs w:val="24"/>
          <w:lang w:eastAsia="zh-CN"/>
        </w:rPr>
        <w:t>/</w:t>
      </w:r>
      <m:oMath>
        <m:sSub>
          <m:sSubPr>
            <m:ctrlPr>
              <w:rPr>
                <w:rFonts w:ascii="Cambria Math" w:hAnsi="Cambria Math"/>
                <w:lang w:eastAsia="zh-CN"/>
              </w:rPr>
            </m:ctrlPr>
          </m:sSubPr>
          <m:e>
            <m:r>
              <m:rPr>
                <m:sty m:val="p"/>
              </m:rPr>
              <w:rPr>
                <w:rFonts w:ascii="Cambria Math" w:hAnsi="Cambria Math"/>
                <w:lang w:eastAsia="zh-CN"/>
              </w:rPr>
              <m:t>α</m:t>
            </m:r>
          </m:e>
          <m:sub>
            <m:r>
              <m:rPr>
                <m:sty m:val="p"/>
              </m:rPr>
              <w:rPr>
                <w:rFonts w:ascii="Cambria Math" w:hAnsi="Cambria Math"/>
                <w:lang w:eastAsia="zh-CN"/>
              </w:rPr>
              <m:t>n</m:t>
            </m:r>
          </m:sub>
        </m:sSub>
      </m:oMath>
      <w:r w:rsidRPr="00AE6C9C">
        <w:rPr>
          <w:rFonts w:ascii="Times" w:eastAsia="Batang" w:hAnsi="Times"/>
          <w:szCs w:val="24"/>
          <w:lang w:eastAsia="zh-CN"/>
        </w:rPr>
        <w:t xml:space="preserve">  values are assigned less priority</w:t>
      </w:r>
    </w:p>
    <w:p w14:paraId="5B9D6A37" w14:textId="77777777"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szCs w:val="24"/>
          <w:lang w:eastAsia="zh-CN"/>
        </w:rPr>
        <w:t>for UCI part 2, amending the current agreement on encoding G0 and G1 together, and G2 independently</w:t>
      </w:r>
    </w:p>
    <w:p w14:paraId="410098EC" w14:textId="77777777"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DengXian" w:hAnsi="Times"/>
          <w:lang w:eastAsia="x-none"/>
        </w:rPr>
        <w:t>regarding CSI calculation and measurement, adding the following restriction: a UE can assume that</w:t>
      </w:r>
      <w:r w:rsidRPr="00AE6C9C">
        <w:rPr>
          <w:rFonts w:ascii="Times" w:eastAsia="Batang" w:hAnsi="Times" w:cs="Times"/>
          <w:lang w:eastAsia="x-none"/>
        </w:rPr>
        <w:t xml:space="preserve"> the configured </w:t>
      </w:r>
      <w:r w:rsidRPr="00AE6C9C">
        <w:rPr>
          <w:rFonts w:ascii="Times" w:eastAsia="Batang" w:hAnsi="Times" w:cs="Times"/>
          <w:i/>
          <w:lang w:eastAsia="x-none"/>
        </w:rPr>
        <w:t>N</w:t>
      </w:r>
      <w:r w:rsidRPr="00AE6C9C">
        <w:rPr>
          <w:rFonts w:ascii="Times" w:eastAsia="Batang" w:hAnsi="Times" w:cs="Times"/>
          <w:i/>
          <w:vertAlign w:val="subscript"/>
          <w:lang w:eastAsia="x-none"/>
        </w:rPr>
        <w:t>TRP</w:t>
      </w:r>
      <w:r w:rsidRPr="00AE6C9C">
        <w:rPr>
          <w:rFonts w:ascii="Times" w:eastAsia="Batang" w:hAnsi="Times" w:cs="Times"/>
          <w:lang w:eastAsia="x-none"/>
        </w:rPr>
        <w:t xml:space="preserve"> CSI-RS resources comprising the CMR are located in the same RB(s)</w:t>
      </w:r>
    </w:p>
    <w:p w14:paraId="4EF76083" w14:textId="77777777"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lang w:eastAsia="x-none"/>
        </w:rPr>
        <w:t xml:space="preserve">the need for specifying UE assumption(s) on the TCI state(s) associated with </w:t>
      </w:r>
      <w:r w:rsidRPr="00AE6C9C">
        <w:rPr>
          <w:rFonts w:ascii="Times" w:eastAsia="Batang" w:hAnsi="Times" w:cs="Times"/>
          <w:lang w:eastAsia="x-none"/>
        </w:rPr>
        <w:t xml:space="preserve">the configured </w:t>
      </w:r>
      <w:r w:rsidRPr="00AE6C9C">
        <w:rPr>
          <w:rFonts w:ascii="Times" w:eastAsia="Batang" w:hAnsi="Times" w:cs="Times"/>
          <w:i/>
          <w:lang w:eastAsia="x-none"/>
        </w:rPr>
        <w:t>N</w:t>
      </w:r>
      <w:r w:rsidRPr="00AE6C9C">
        <w:rPr>
          <w:rFonts w:ascii="Times" w:eastAsia="Batang" w:hAnsi="Times" w:cs="Times"/>
          <w:i/>
          <w:vertAlign w:val="subscript"/>
          <w:lang w:eastAsia="x-none"/>
        </w:rPr>
        <w:t>TRP</w:t>
      </w:r>
      <w:r w:rsidRPr="00AE6C9C">
        <w:rPr>
          <w:rFonts w:ascii="Times" w:eastAsia="Batang" w:hAnsi="Times" w:cs="Times"/>
          <w:lang w:eastAsia="x-none"/>
        </w:rPr>
        <w:t xml:space="preserve"> CSI-RS resources comprising the CMR (assuming </w:t>
      </w:r>
      <w:r w:rsidRPr="00AE6C9C">
        <w:rPr>
          <w:rFonts w:ascii="Times" w:eastAsia="Batang" w:hAnsi="Times" w:cs="Times"/>
          <w:i/>
          <w:lang w:eastAsia="x-none"/>
        </w:rPr>
        <w:t>N</w:t>
      </w:r>
      <w:r w:rsidRPr="00AE6C9C">
        <w:rPr>
          <w:rFonts w:ascii="Times" w:eastAsia="Batang" w:hAnsi="Times" w:cs="Times"/>
          <w:i/>
          <w:vertAlign w:val="subscript"/>
          <w:lang w:eastAsia="x-none"/>
        </w:rPr>
        <w:t>TRP</w:t>
      </w:r>
      <w:r w:rsidRPr="00AE6C9C">
        <w:rPr>
          <w:rFonts w:ascii="Times" w:eastAsia="Batang" w:hAnsi="Times" w:cs="Times"/>
          <w:lang w:eastAsia="x-none"/>
        </w:rPr>
        <w:t xml:space="preserve"> &gt;1). </w:t>
      </w:r>
    </w:p>
    <w:p w14:paraId="033E6613" w14:textId="77777777" w:rsidR="00AE6C9C" w:rsidRPr="00AE6C9C" w:rsidRDefault="00AE6C9C" w:rsidP="006079D7">
      <w:pPr>
        <w:numPr>
          <w:ilvl w:val="1"/>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lang w:eastAsia="x-none"/>
        </w:rPr>
        <w:t>Note: It is understood that this issue is left for implementation</w:t>
      </w:r>
    </w:p>
    <w:p w14:paraId="0BDE8A46" w14:textId="77777777"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lang w:eastAsia="x-none"/>
        </w:rPr>
        <w:t>regarding channel and interference measurement restriction, supporting additional UE behaviour beyond the current specification</w:t>
      </w:r>
    </w:p>
    <w:p w14:paraId="736B48B7" w14:textId="77777777"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lang w:eastAsia="x-none"/>
        </w:rPr>
        <w:t>introducing an indicator in Part 2 CSI to indicate the reported per layer per TRP NZC bitmaps at least when the reported NNZC in Part 1 CSI is less than the number of per layer per TRP NZC bitmaps</w:t>
      </w:r>
    </w:p>
    <w:p w14:paraId="75D18888" w14:textId="77777777"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lang w:eastAsia="x-none"/>
        </w:rPr>
        <w:t>introducing an indicator for the number of all-zero per layer per TRP NZC bitmaps in Part 1 CSI</w:t>
      </w:r>
    </w:p>
    <w:p w14:paraId="026FC844" w14:textId="77777777"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DengXian" w:hAnsi="Times"/>
          <w:lang w:eastAsia="x-none"/>
        </w:rPr>
        <w:t>specifying any TRP selection criterion</w:t>
      </w:r>
    </w:p>
    <w:p w14:paraId="156279C0" w14:textId="4CD5ECF4" w:rsidR="00AE6C9C" w:rsidRPr="00AE6C9C" w:rsidRDefault="00AE6C9C" w:rsidP="006079D7">
      <w:pPr>
        <w:numPr>
          <w:ilvl w:val="0"/>
          <w:numId w:val="64"/>
        </w:numPr>
        <w:overflowPunct/>
        <w:autoSpaceDE/>
        <w:autoSpaceDN/>
        <w:adjustRightInd/>
        <w:snapToGrid w:val="0"/>
        <w:spacing w:after="0"/>
        <w:textAlignment w:val="auto"/>
        <w:rPr>
          <w:rFonts w:ascii="Times" w:eastAsia="Batang" w:hAnsi="Times"/>
          <w:szCs w:val="24"/>
          <w:lang w:eastAsia="zh-CN"/>
        </w:rPr>
      </w:pPr>
      <w:r w:rsidRPr="00AE6C9C">
        <w:rPr>
          <w:rFonts w:ascii="Times" w:eastAsia="Batang" w:hAnsi="Times"/>
          <w:lang w:eastAsia="x-none"/>
        </w:rPr>
        <w:t xml:space="preserve">specifying the following UE </w:t>
      </w:r>
      <w:proofErr w:type="spellStart"/>
      <w:r w:rsidRPr="00AE6C9C">
        <w:rPr>
          <w:rFonts w:ascii="Times" w:eastAsia="Batang" w:hAnsi="Times"/>
          <w:lang w:eastAsia="x-none"/>
        </w:rPr>
        <w:t>behavior</w:t>
      </w:r>
      <w:proofErr w:type="spellEnd"/>
      <w:r w:rsidRPr="00AE6C9C">
        <w:rPr>
          <w:rFonts w:ascii="Times" w:eastAsia="Batang" w:hAnsi="Times"/>
          <w:lang w:eastAsia="x-none"/>
        </w:rPr>
        <w:t xml:space="preserve">: a UE does not expect to be configured with more than 1 value of </w:t>
      </w:r>
      <m:oMath>
        <m:sSub>
          <m:sSubPr>
            <m:ctrlPr>
              <w:rPr>
                <w:rFonts w:ascii="Cambria Math" w:hAnsi="Cambria Math"/>
                <w:bCs/>
                <w:i/>
                <w:lang w:eastAsia="zh-CN"/>
              </w:rPr>
            </m:ctrlPr>
          </m:sSubPr>
          <m:e>
            <m:r>
              <w:rPr>
                <w:rFonts w:ascii="Cambria Math" w:hAnsi="Cambria Math"/>
                <w:lang w:eastAsia="zh-CN"/>
              </w:rPr>
              <m:t>L</m:t>
            </m:r>
          </m:e>
          <m:sub>
            <m:r>
              <w:rPr>
                <w:rFonts w:ascii="Cambria Math" w:hAnsi="Cambria Math"/>
                <w:lang w:eastAsia="zh-CN"/>
              </w:rPr>
              <m:t>total</m:t>
            </m:r>
          </m:sub>
        </m:sSub>
        <m:r>
          <w:rPr>
            <w:rFonts w:ascii="Cambria Math" w:hAnsi="Cambria Math"/>
            <w:lang w:eastAsia="zh-CN"/>
          </w:rPr>
          <m:t>=</m:t>
        </m:r>
        <m:nary>
          <m:naryPr>
            <m:chr m:val="∑"/>
            <m:limLoc m:val="undOvr"/>
            <m:ctrlPr>
              <w:rPr>
                <w:rFonts w:ascii="Cambria Math" w:hAnsi="Cambria Math"/>
                <w:bCs/>
                <w:i/>
                <w:iCs/>
                <w:lang w:eastAsia="zh-CN"/>
              </w:rPr>
            </m:ctrlPr>
          </m:naryPr>
          <m:sub>
            <m:r>
              <w:rPr>
                <w:rFonts w:ascii="Cambria Math" w:hAnsi="Cambria Math"/>
                <w:lang w:eastAsia="zh-CN"/>
              </w:rPr>
              <m:t>n=1</m:t>
            </m:r>
          </m:sub>
          <m:sup>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TRP</m:t>
                </m:r>
              </m:sub>
            </m:sSub>
          </m:sup>
          <m:e>
            <m:sSub>
              <m:sSubPr>
                <m:ctrlPr>
                  <w:rPr>
                    <w:rFonts w:ascii="Cambria Math" w:hAnsi="Cambria Math"/>
                    <w:bCs/>
                    <w:i/>
                    <w:iCs/>
                    <w:lang w:eastAsia="zh-CN"/>
                  </w:rPr>
                </m:ctrlPr>
              </m:sSubPr>
              <m:e>
                <m:r>
                  <w:rPr>
                    <w:rFonts w:ascii="Cambria Math" w:hAnsi="Cambria Math"/>
                    <w:lang w:eastAsia="zh-CN"/>
                  </w:rPr>
                  <m:t>L</m:t>
                </m:r>
              </m:e>
              <m:sub>
                <m:r>
                  <w:rPr>
                    <w:rFonts w:ascii="Cambria Math" w:hAnsi="Cambria Math"/>
                    <w:lang w:eastAsia="zh-CN"/>
                  </w:rPr>
                  <m:t>n</m:t>
                </m:r>
              </m:sub>
            </m:sSub>
          </m:e>
        </m:nary>
      </m:oMath>
      <w:r w:rsidRPr="00AE6C9C">
        <w:rPr>
          <w:rFonts w:ascii="Times" w:eastAsia="Batang" w:hAnsi="Times"/>
          <w:bCs/>
          <w:iCs/>
          <w:lang w:eastAsia="zh-CN"/>
        </w:rPr>
        <w:t>.</w:t>
      </w:r>
    </w:p>
    <w:p w14:paraId="7DE57232"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665AE8E4"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48A54F11" w14:textId="77777777" w:rsidR="00AE6C9C" w:rsidRPr="00AE6C9C" w:rsidRDefault="00AE6C9C" w:rsidP="00AE6C9C">
      <w:pPr>
        <w:widowControl w:val="0"/>
        <w:overflowPunct/>
        <w:autoSpaceDE/>
        <w:autoSpaceDN/>
        <w:adjustRightInd/>
        <w:snapToGrid w:val="0"/>
        <w:spacing w:after="0"/>
        <w:jc w:val="both"/>
        <w:textAlignment w:val="auto"/>
        <w:rPr>
          <w:rFonts w:ascii="Times" w:eastAsia="Batang" w:hAnsi="Times"/>
        </w:rPr>
      </w:pPr>
      <w:r w:rsidRPr="00AE6C9C">
        <w:rPr>
          <w:rFonts w:ascii="Times" w:eastAsia="Batang" w:hAnsi="Times"/>
        </w:rPr>
        <w:t>For the Rel-18 Type-II codebook refinement for high/medium velocities, regarding the CPU occupation, the value of Y is reported by the UE (as a part of UE capability reporting) and not dependent on any codebook parameter value</w:t>
      </w:r>
    </w:p>
    <w:p w14:paraId="08D709A8" w14:textId="77777777" w:rsidR="00AE6C9C" w:rsidRPr="00AE6C9C" w:rsidRDefault="00AE6C9C" w:rsidP="006079D7">
      <w:pPr>
        <w:widowControl w:val="0"/>
        <w:numPr>
          <w:ilvl w:val="0"/>
          <w:numId w:val="65"/>
        </w:numPr>
        <w:overflowPunct/>
        <w:autoSpaceDE/>
        <w:autoSpaceDN/>
        <w:adjustRightInd/>
        <w:snapToGrid w:val="0"/>
        <w:spacing w:after="0"/>
        <w:jc w:val="both"/>
        <w:textAlignment w:val="auto"/>
        <w:rPr>
          <w:rFonts w:ascii="Times" w:eastAsia="Batang" w:hAnsi="Times"/>
          <w:i/>
          <w:iCs/>
          <w:sz w:val="14"/>
          <w:szCs w:val="18"/>
          <w:lang w:eastAsia="x-none"/>
        </w:rPr>
      </w:pPr>
      <w:r w:rsidRPr="00AE6C9C">
        <w:rPr>
          <w:rFonts w:ascii="Times" w:eastAsia="Malgun Gothic" w:hAnsi="Times"/>
          <w:lang w:eastAsia="x-none"/>
        </w:rPr>
        <w:t>FFS (by RAN1#114): The candidate value(s) of Y</w:t>
      </w:r>
    </w:p>
    <w:p w14:paraId="3C9A3AA3"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03C8596F"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381B9F1D"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rPr>
      </w:pPr>
      <w:r w:rsidRPr="00AE6C9C">
        <w:rPr>
          <w:rFonts w:ascii="Times" w:eastAsia="Batang" w:hAnsi="Times"/>
        </w:rPr>
        <w:t>For the Rel-18 Type-II codebook refinement for high/medium velocities, regarding Z/Z’ for Capability 2, decide, in RAN1#114, based on the following alternatives:</w:t>
      </w:r>
    </w:p>
    <w:p w14:paraId="16B3E052" w14:textId="77777777" w:rsidR="00AE6C9C" w:rsidRPr="00AE6C9C" w:rsidRDefault="00AE6C9C" w:rsidP="006079D7">
      <w:pPr>
        <w:numPr>
          <w:ilvl w:val="0"/>
          <w:numId w:val="66"/>
        </w:numPr>
        <w:overflowPunct/>
        <w:autoSpaceDE/>
        <w:autoSpaceDN/>
        <w:adjustRightInd/>
        <w:spacing w:after="0"/>
        <w:textAlignment w:val="auto"/>
        <w:rPr>
          <w:rFonts w:ascii="Times" w:eastAsia="Batang" w:hAnsi="Times"/>
          <w:lang w:eastAsia="x-none"/>
        </w:rPr>
      </w:pPr>
      <w:r w:rsidRPr="00AE6C9C">
        <w:rPr>
          <w:rFonts w:ascii="Times" w:eastAsia="Batang" w:hAnsi="Times"/>
          <w:lang w:eastAsia="x-none"/>
        </w:rPr>
        <w:t>Alt1: the value of r is dependent only on N</w:t>
      </w:r>
      <w:r w:rsidRPr="00AE6C9C">
        <w:rPr>
          <w:rFonts w:ascii="Times" w:eastAsia="Batang" w:hAnsi="Times"/>
          <w:vertAlign w:val="subscript"/>
          <w:lang w:eastAsia="x-none"/>
        </w:rPr>
        <w:t>4</w:t>
      </w:r>
      <w:r w:rsidRPr="00AE6C9C">
        <w:rPr>
          <w:rFonts w:ascii="Times" w:eastAsia="Batang" w:hAnsi="Times"/>
          <w:lang w:eastAsia="x-none"/>
        </w:rPr>
        <w:t xml:space="preserve"> (exact dependence TBD)</w:t>
      </w:r>
    </w:p>
    <w:p w14:paraId="0DB179E4" w14:textId="77777777" w:rsidR="00AE6C9C" w:rsidRPr="00AE6C9C" w:rsidRDefault="00AE6C9C" w:rsidP="006079D7">
      <w:pPr>
        <w:numPr>
          <w:ilvl w:val="0"/>
          <w:numId w:val="66"/>
        </w:numPr>
        <w:overflowPunct/>
        <w:autoSpaceDE/>
        <w:autoSpaceDN/>
        <w:adjustRightInd/>
        <w:spacing w:after="0"/>
        <w:textAlignment w:val="auto"/>
        <w:rPr>
          <w:rFonts w:ascii="Times" w:eastAsia="Batang" w:hAnsi="Times"/>
          <w:lang w:eastAsia="x-none"/>
        </w:rPr>
      </w:pPr>
      <w:r w:rsidRPr="00AE6C9C">
        <w:rPr>
          <w:rFonts w:ascii="Times" w:eastAsia="Batang" w:hAnsi="Times"/>
          <w:lang w:eastAsia="x-none"/>
        </w:rPr>
        <w:t>Alt2: the value of r is dependent only on N</w:t>
      </w:r>
      <w:r w:rsidRPr="00AE6C9C">
        <w:rPr>
          <w:rFonts w:ascii="Times" w:eastAsia="Batang" w:hAnsi="Times"/>
          <w:vertAlign w:val="subscript"/>
          <w:lang w:eastAsia="x-none"/>
        </w:rPr>
        <w:t xml:space="preserve">4 </w:t>
      </w:r>
      <w:r w:rsidRPr="00AE6C9C">
        <w:rPr>
          <w:rFonts w:ascii="Times" w:eastAsia="Batang" w:hAnsi="Times"/>
          <w:lang w:eastAsia="x-none"/>
        </w:rPr>
        <w:t>and sub-carrier spacing (exact dependence TBD)</w:t>
      </w:r>
    </w:p>
    <w:p w14:paraId="6C9DD9F8" w14:textId="77777777" w:rsidR="00AE6C9C" w:rsidRPr="00AE6C9C" w:rsidRDefault="00AE6C9C" w:rsidP="006079D7">
      <w:pPr>
        <w:numPr>
          <w:ilvl w:val="0"/>
          <w:numId w:val="66"/>
        </w:numPr>
        <w:overflowPunct/>
        <w:autoSpaceDE/>
        <w:autoSpaceDN/>
        <w:adjustRightInd/>
        <w:spacing w:after="0"/>
        <w:textAlignment w:val="auto"/>
        <w:rPr>
          <w:rFonts w:ascii="Times" w:eastAsia="Batang" w:hAnsi="Times"/>
          <w:lang w:eastAsia="x-none"/>
        </w:rPr>
      </w:pPr>
      <w:r w:rsidRPr="00AE6C9C">
        <w:rPr>
          <w:rFonts w:ascii="Times" w:eastAsia="Batang" w:hAnsi="Times"/>
          <w:lang w:eastAsia="x-none"/>
        </w:rPr>
        <w:t>Alt3: r is taken from a set of candidate values, e.g. {14, 28, legacy Z2’}</w:t>
      </w:r>
    </w:p>
    <w:p w14:paraId="7EBFFD7F"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266CDB76"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392C0E1E" w14:textId="77777777" w:rsidR="00AE6C9C" w:rsidRPr="00AE6C9C" w:rsidRDefault="00AE6C9C" w:rsidP="00AE6C9C">
      <w:pPr>
        <w:widowControl w:val="0"/>
        <w:suppressAutoHyphens/>
        <w:overflowPunct/>
        <w:autoSpaceDE/>
        <w:autoSpaceDN/>
        <w:adjustRightInd/>
        <w:snapToGrid w:val="0"/>
        <w:spacing w:after="0"/>
        <w:jc w:val="both"/>
        <w:textAlignment w:val="auto"/>
        <w:rPr>
          <w:rFonts w:ascii="Times" w:eastAsia="Batang" w:hAnsi="Times"/>
        </w:rPr>
      </w:pPr>
      <w:r w:rsidRPr="00AE6C9C">
        <w:rPr>
          <w:rFonts w:ascii="Times" w:eastAsia="Batang" w:hAnsi="Times"/>
        </w:rPr>
        <w:t>For the Rel-18 Type-II codebook refinement for high/medium velocities, regarding Z for Capability 2 associated with P/SP-CSI-RS, decide, in RAN1#114, based on the following alternatives:</w:t>
      </w:r>
    </w:p>
    <w:p w14:paraId="6A265CFA" w14:textId="77777777" w:rsidR="00AE6C9C" w:rsidRPr="00AE6C9C" w:rsidRDefault="00AE6C9C" w:rsidP="006079D7">
      <w:pPr>
        <w:widowControl w:val="0"/>
        <w:numPr>
          <w:ilvl w:val="0"/>
          <w:numId w:val="67"/>
        </w:numPr>
        <w:suppressAutoHyphens/>
        <w:overflowPunct/>
        <w:autoSpaceDE/>
        <w:autoSpaceDN/>
        <w:adjustRightInd/>
        <w:snapToGrid w:val="0"/>
        <w:spacing w:after="0"/>
        <w:jc w:val="both"/>
        <w:textAlignment w:val="auto"/>
        <w:rPr>
          <w:rFonts w:ascii="Times" w:eastAsia="Batang" w:hAnsi="Times"/>
          <w:lang w:eastAsia="x-none"/>
        </w:rPr>
      </w:pPr>
      <w:r w:rsidRPr="00AE6C9C">
        <w:rPr>
          <w:rFonts w:ascii="Times" w:eastAsia="Batang" w:hAnsi="Times"/>
          <w:lang w:eastAsia="x-none"/>
        </w:rPr>
        <w:t>Alt1: w=</w:t>
      </w:r>
      <w:proofErr w:type="gramStart"/>
      <w:r w:rsidRPr="00AE6C9C">
        <w:rPr>
          <w:rFonts w:ascii="Times" w:eastAsia="Batang" w:hAnsi="Times"/>
          <w:lang w:eastAsia="x-none"/>
        </w:rPr>
        <w:t>14.(</w:t>
      </w:r>
      <w:proofErr w:type="gramEnd"/>
      <w:r w:rsidRPr="00AE6C9C">
        <w:rPr>
          <w:rFonts w:ascii="Times" w:eastAsia="Batang" w:hAnsi="Times"/>
          <w:lang w:eastAsia="x-none"/>
        </w:rPr>
        <w:t>K</w:t>
      </w:r>
      <w:r w:rsidRPr="00AE6C9C">
        <w:rPr>
          <w:rFonts w:ascii="Times" w:eastAsia="Batang" w:hAnsi="Times"/>
          <w:vertAlign w:val="subscript"/>
          <w:lang w:eastAsia="x-none"/>
        </w:rPr>
        <w:t>P</w:t>
      </w:r>
      <w:r w:rsidRPr="00AE6C9C">
        <w:rPr>
          <w:rFonts w:ascii="Times" w:eastAsia="Batang" w:hAnsi="Times"/>
          <w:lang w:eastAsia="x-none"/>
        </w:rPr>
        <w:t xml:space="preserve">–1).d or 14. </w:t>
      </w:r>
      <w:proofErr w:type="spellStart"/>
      <w:r w:rsidRPr="00AE6C9C">
        <w:rPr>
          <w:rFonts w:ascii="Times" w:eastAsia="Batang" w:hAnsi="Times"/>
          <w:lang w:eastAsia="x-none"/>
        </w:rPr>
        <w:t>K</w:t>
      </w:r>
      <w:r w:rsidRPr="00AE6C9C">
        <w:rPr>
          <w:rFonts w:ascii="Times" w:eastAsia="Batang" w:hAnsi="Times"/>
          <w:vertAlign w:val="subscript"/>
          <w:lang w:eastAsia="x-none"/>
        </w:rPr>
        <w:t>P</w:t>
      </w:r>
      <w:r w:rsidRPr="00AE6C9C">
        <w:rPr>
          <w:rFonts w:ascii="Times" w:eastAsia="Batang" w:hAnsi="Times"/>
          <w:lang w:eastAsia="x-none"/>
        </w:rPr>
        <w:t>.d</w:t>
      </w:r>
      <w:proofErr w:type="spellEnd"/>
      <w:r w:rsidRPr="00AE6C9C">
        <w:rPr>
          <w:rFonts w:ascii="Times" w:eastAsia="Batang" w:hAnsi="Times"/>
          <w:lang w:eastAsia="x-none"/>
        </w:rPr>
        <w:t xml:space="preserve">, where d denotes the CSI-RS periodicity </w:t>
      </w:r>
    </w:p>
    <w:p w14:paraId="5CC9D8FB" w14:textId="77777777" w:rsidR="00AE6C9C" w:rsidRPr="00AE6C9C" w:rsidRDefault="00AE6C9C" w:rsidP="006079D7">
      <w:pPr>
        <w:widowControl w:val="0"/>
        <w:numPr>
          <w:ilvl w:val="0"/>
          <w:numId w:val="67"/>
        </w:numPr>
        <w:suppressAutoHyphens/>
        <w:overflowPunct/>
        <w:autoSpaceDE/>
        <w:autoSpaceDN/>
        <w:adjustRightInd/>
        <w:snapToGrid w:val="0"/>
        <w:spacing w:after="0"/>
        <w:jc w:val="both"/>
        <w:textAlignment w:val="auto"/>
        <w:rPr>
          <w:rFonts w:ascii="Times" w:eastAsia="Batang" w:hAnsi="Times"/>
          <w:lang w:eastAsia="x-none"/>
        </w:rPr>
      </w:pPr>
      <w:r w:rsidRPr="00AE6C9C">
        <w:rPr>
          <w:rFonts w:ascii="Times" w:eastAsia="Batang" w:hAnsi="Times"/>
          <w:lang w:eastAsia="x-none"/>
        </w:rPr>
        <w:t>Alt2: w=14 or 28 (fixed)</w:t>
      </w:r>
    </w:p>
    <w:p w14:paraId="4696002E"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0391CD3D"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0B7B5F8D" w14:textId="77777777" w:rsidR="00AE6C9C" w:rsidRPr="00AE6C9C" w:rsidRDefault="00AE6C9C" w:rsidP="00AE6C9C">
      <w:pPr>
        <w:overflowPunct/>
        <w:autoSpaceDE/>
        <w:autoSpaceDN/>
        <w:adjustRightInd/>
        <w:snapToGrid w:val="0"/>
        <w:spacing w:after="0"/>
        <w:jc w:val="both"/>
        <w:textAlignment w:val="auto"/>
        <w:rPr>
          <w:rFonts w:ascii="Times" w:eastAsia="SimSun" w:hAnsi="Times"/>
          <w:iCs/>
          <w:szCs w:val="24"/>
        </w:rPr>
      </w:pPr>
      <w:r w:rsidRPr="00AE6C9C">
        <w:rPr>
          <w:rFonts w:ascii="Times" w:eastAsia="Batang" w:hAnsi="Times"/>
          <w:iCs/>
        </w:rPr>
        <w:t>For the Type-II codebook refinement for high/medium velocities</w:t>
      </w:r>
      <w:r w:rsidRPr="00AE6C9C">
        <w:rPr>
          <w:rFonts w:ascii="Times" w:eastAsia="Microsoft YaHei" w:hAnsi="Times"/>
          <w:iCs/>
        </w:rPr>
        <w:t>,</w:t>
      </w:r>
      <w:r w:rsidRPr="00AE6C9C">
        <w:rPr>
          <w:rFonts w:ascii="Times" w:eastAsia="SimSun" w:hAnsi="Times" w:hint="eastAsia"/>
          <w:iCs/>
          <w:szCs w:val="24"/>
        </w:rPr>
        <w:t xml:space="preserve"> the UE reports a CSI report only if receiving at least X</w:t>
      </w:r>
      <w:r w:rsidRPr="00AE6C9C">
        <w:rPr>
          <w:rFonts w:ascii="Times" w:eastAsia="SimSun" w:hAnsi="Times"/>
          <w:iCs/>
          <w:szCs w:val="24"/>
        </w:rPr>
        <w:t xml:space="preserve"> consecutive</w:t>
      </w:r>
      <w:r w:rsidRPr="00AE6C9C">
        <w:rPr>
          <w:rFonts w:ascii="Times" w:eastAsia="SimSun" w:hAnsi="Times" w:hint="eastAsia"/>
          <w:iCs/>
          <w:szCs w:val="24"/>
        </w:rPr>
        <w:t xml:space="preserve"> CSI-RS transmission occasion for</w:t>
      </w:r>
      <w:r w:rsidRPr="00AE6C9C">
        <w:rPr>
          <w:rFonts w:ascii="Times" w:eastAsia="SimSun" w:hAnsi="Times"/>
          <w:iCs/>
          <w:szCs w:val="24"/>
        </w:rPr>
        <w:t xml:space="preserve"> each CSI-RS resource</w:t>
      </w:r>
      <w:r w:rsidRPr="00AE6C9C">
        <w:rPr>
          <w:rFonts w:ascii="Times" w:eastAsia="SimSun" w:hAnsi="Times" w:hint="eastAsia"/>
          <w:iCs/>
          <w:szCs w:val="24"/>
        </w:rPr>
        <w:t xml:space="preserve"> </w:t>
      </w:r>
      <w:r w:rsidRPr="00AE6C9C">
        <w:rPr>
          <w:rFonts w:ascii="Times" w:eastAsia="SimSun" w:hAnsi="Times"/>
          <w:iCs/>
          <w:color w:val="000000"/>
          <w:szCs w:val="24"/>
        </w:rPr>
        <w:t>in the CSI-RS resource set</w:t>
      </w:r>
      <w:r w:rsidRPr="00AE6C9C">
        <w:rPr>
          <w:rFonts w:ascii="Times" w:eastAsia="SimSun" w:hAnsi="Times"/>
          <w:iCs/>
          <w:szCs w:val="24"/>
        </w:rPr>
        <w:t xml:space="preserve"> </w:t>
      </w:r>
      <w:r w:rsidRPr="00AE6C9C">
        <w:rPr>
          <w:rFonts w:ascii="Times" w:eastAsia="SimSun" w:hAnsi="Times" w:hint="eastAsia"/>
          <w:iCs/>
          <w:szCs w:val="24"/>
        </w:rPr>
        <w:t>no later than CSI reference resource</w:t>
      </w:r>
      <w:r w:rsidRPr="00AE6C9C">
        <w:rPr>
          <w:rFonts w:ascii="Times" w:eastAsia="SimSun" w:hAnsi="Times"/>
          <w:iCs/>
          <w:szCs w:val="24"/>
        </w:rPr>
        <w:t xml:space="preserve">, </w:t>
      </w:r>
      <w:r w:rsidRPr="00AE6C9C">
        <w:rPr>
          <w:rFonts w:ascii="Times" w:eastAsia="Batang" w:hAnsi="Times"/>
          <w:iCs/>
        </w:rPr>
        <w:t>and/or one CSI-IM occasion for interference measurement,</w:t>
      </w:r>
      <w:r w:rsidRPr="00AE6C9C">
        <w:rPr>
          <w:rFonts w:ascii="Times" w:eastAsia="SimSun" w:hAnsi="Times" w:hint="eastAsia"/>
          <w:iCs/>
          <w:szCs w:val="24"/>
        </w:rPr>
        <w:t xml:space="preserve"> </w:t>
      </w:r>
      <w:r w:rsidRPr="00AE6C9C">
        <w:rPr>
          <w:rFonts w:ascii="Times" w:eastAsia="SimSun" w:hAnsi="Times"/>
          <w:iCs/>
          <w:szCs w:val="24"/>
        </w:rPr>
        <w:t>else</w:t>
      </w:r>
      <w:r w:rsidRPr="00AE6C9C">
        <w:rPr>
          <w:rFonts w:ascii="Times" w:eastAsia="SimSun" w:hAnsi="Times" w:hint="eastAsia"/>
          <w:iCs/>
          <w:szCs w:val="24"/>
        </w:rPr>
        <w:t xml:space="preserve"> drops the report otherwise</w:t>
      </w:r>
      <w:r w:rsidRPr="00AE6C9C">
        <w:rPr>
          <w:rFonts w:ascii="Times" w:eastAsia="SimSun" w:hAnsi="Times"/>
          <w:iCs/>
          <w:szCs w:val="24"/>
        </w:rPr>
        <w:t>.</w:t>
      </w:r>
    </w:p>
    <w:p w14:paraId="170D5527" w14:textId="77777777" w:rsidR="00AE6C9C" w:rsidRPr="00AE6C9C" w:rsidRDefault="00AE6C9C" w:rsidP="006079D7">
      <w:pPr>
        <w:numPr>
          <w:ilvl w:val="0"/>
          <w:numId w:val="68"/>
        </w:numPr>
        <w:overflowPunct/>
        <w:autoSpaceDE/>
        <w:autoSpaceDN/>
        <w:adjustRightInd/>
        <w:snapToGrid w:val="0"/>
        <w:spacing w:after="0"/>
        <w:jc w:val="both"/>
        <w:textAlignment w:val="auto"/>
        <w:rPr>
          <w:rFonts w:ascii="Times" w:eastAsia="SimSun" w:hAnsi="Times"/>
          <w:iCs/>
          <w:szCs w:val="24"/>
        </w:rPr>
      </w:pPr>
      <w:r w:rsidRPr="00AE6C9C">
        <w:rPr>
          <w:rFonts w:ascii="Times" w:eastAsia="SimSun" w:hAnsi="Times" w:hint="eastAsia"/>
          <w:bCs/>
          <w:iCs/>
          <w:kern w:val="2"/>
        </w:rPr>
        <w:t>X=1 for AP-CSI-RS</w:t>
      </w:r>
      <w:r w:rsidRPr="00AE6C9C">
        <w:rPr>
          <w:rFonts w:ascii="Times" w:eastAsia="SimSun" w:hAnsi="Times"/>
          <w:bCs/>
          <w:iCs/>
          <w:kern w:val="2"/>
        </w:rPr>
        <w:t>.</w:t>
      </w:r>
    </w:p>
    <w:p w14:paraId="75888418" w14:textId="77777777" w:rsidR="00AE6C9C" w:rsidRPr="00AE6C9C" w:rsidRDefault="00AE6C9C" w:rsidP="006079D7">
      <w:pPr>
        <w:numPr>
          <w:ilvl w:val="0"/>
          <w:numId w:val="68"/>
        </w:numPr>
        <w:overflowPunct/>
        <w:autoSpaceDE/>
        <w:autoSpaceDN/>
        <w:adjustRightInd/>
        <w:snapToGrid w:val="0"/>
        <w:spacing w:after="0"/>
        <w:jc w:val="both"/>
        <w:textAlignment w:val="auto"/>
        <w:rPr>
          <w:rFonts w:ascii="Times" w:eastAsia="SimSun" w:hAnsi="Times"/>
          <w:i/>
          <w:iCs/>
          <w:szCs w:val="24"/>
        </w:rPr>
      </w:pPr>
      <w:r w:rsidRPr="00AE6C9C">
        <w:rPr>
          <w:rFonts w:ascii="Times" w:eastAsia="SimSun" w:hAnsi="Times"/>
          <w:iCs/>
          <w:szCs w:val="24"/>
        </w:rPr>
        <w:t>X=K</w:t>
      </w:r>
      <w:r w:rsidRPr="00AE6C9C">
        <w:rPr>
          <w:rFonts w:ascii="Times" w:eastAsia="SimSun" w:hAnsi="Times"/>
          <w:iCs/>
          <w:szCs w:val="24"/>
          <w:vertAlign w:val="subscript"/>
        </w:rPr>
        <w:t>P</w:t>
      </w:r>
      <w:r w:rsidRPr="00AE6C9C">
        <w:rPr>
          <w:rFonts w:ascii="Times" w:eastAsia="SimSun" w:hAnsi="Times"/>
          <w:iCs/>
          <w:szCs w:val="24"/>
        </w:rPr>
        <w:t xml:space="preserve"> for P/SP-CSI-RS, where</w:t>
      </w:r>
      <w:r w:rsidRPr="00AE6C9C">
        <w:rPr>
          <w:rFonts w:ascii="Times" w:eastAsia="SimSun" w:hAnsi="Times" w:hint="eastAsia"/>
          <w:iCs/>
          <w:szCs w:val="24"/>
        </w:rPr>
        <w:t xml:space="preserve"> K</w:t>
      </w:r>
      <w:r w:rsidRPr="00AE6C9C">
        <w:rPr>
          <w:rFonts w:ascii="Times" w:eastAsia="SimSun" w:hAnsi="Times" w:hint="eastAsia"/>
          <w:iCs/>
          <w:szCs w:val="24"/>
          <w:vertAlign w:val="subscript"/>
        </w:rPr>
        <w:t>P</w:t>
      </w:r>
      <w:r w:rsidRPr="00AE6C9C">
        <w:rPr>
          <w:rFonts w:ascii="Times" w:eastAsia="SimSun" w:hAnsi="Times"/>
          <w:iCs/>
          <w:szCs w:val="24"/>
          <w:vertAlign w:val="subscript"/>
        </w:rPr>
        <w:t xml:space="preserve"> </w:t>
      </w:r>
      <w:r w:rsidRPr="00AE6C9C">
        <w:rPr>
          <w:rFonts w:ascii="Times" w:eastAsia="SimSun" w:hAnsi="Times"/>
          <w:iCs/>
          <w:szCs w:val="24"/>
        </w:rPr>
        <w:t xml:space="preserve">denotes </w:t>
      </w:r>
      <w:r w:rsidRPr="00AE6C9C">
        <w:rPr>
          <w:rFonts w:ascii="Times" w:eastAsia="SimSun" w:hAnsi="Times" w:hint="eastAsia"/>
          <w:iCs/>
          <w:szCs w:val="24"/>
        </w:rPr>
        <w:t xml:space="preserve">the </w:t>
      </w:r>
      <w:r w:rsidRPr="00AE6C9C">
        <w:rPr>
          <w:rFonts w:ascii="Times" w:eastAsia="SimSun" w:hAnsi="Times"/>
          <w:iCs/>
          <w:szCs w:val="24"/>
        </w:rPr>
        <w:t>scaling factor</w:t>
      </w:r>
      <w:r w:rsidRPr="00AE6C9C">
        <w:rPr>
          <w:rFonts w:ascii="Times" w:eastAsia="SimSun" w:hAnsi="Times" w:hint="eastAsia"/>
          <w:iCs/>
          <w:szCs w:val="24"/>
        </w:rPr>
        <w:t xml:space="preserve"> of active P/SP-CSI-RS resource</w:t>
      </w:r>
      <w:r w:rsidRPr="00AE6C9C">
        <w:rPr>
          <w:rFonts w:ascii="Times" w:eastAsia="SimSun" w:hAnsi="Times"/>
          <w:iCs/>
          <w:szCs w:val="24"/>
        </w:rPr>
        <w:t xml:space="preserve"> counting</w:t>
      </w:r>
    </w:p>
    <w:p w14:paraId="11407F23" w14:textId="77777777" w:rsidR="00AE6C9C" w:rsidRPr="00AE6C9C" w:rsidRDefault="00AE6C9C" w:rsidP="00AE6C9C">
      <w:pPr>
        <w:overflowPunct/>
        <w:autoSpaceDE/>
        <w:autoSpaceDN/>
        <w:adjustRightInd/>
        <w:snapToGrid w:val="0"/>
        <w:spacing w:after="0"/>
        <w:jc w:val="both"/>
        <w:textAlignment w:val="auto"/>
        <w:rPr>
          <w:rFonts w:ascii="Times" w:eastAsia="Batang" w:hAnsi="Times"/>
          <w:b/>
          <w:color w:val="3333FF"/>
          <w:sz w:val="18"/>
          <w:szCs w:val="24"/>
          <w:u w:val="single"/>
        </w:rPr>
      </w:pPr>
      <w:r w:rsidRPr="00AE6C9C">
        <w:rPr>
          <w:rFonts w:ascii="Times" w:eastAsia="Batang" w:hAnsi="Times"/>
          <w:iCs/>
        </w:rPr>
        <w:t>Note: This includes the cases of CSI report (re)configuration, serving cell activation, BWP change, activation of SP-CSI, or DRX configuration</w:t>
      </w:r>
    </w:p>
    <w:p w14:paraId="725A2346"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0708322A" w14:textId="77777777" w:rsidR="00AE6C9C" w:rsidRPr="00AE6C9C" w:rsidRDefault="00AE6C9C" w:rsidP="00AE6C9C">
      <w:pPr>
        <w:overflowPunct/>
        <w:autoSpaceDE/>
        <w:autoSpaceDN/>
        <w:adjustRightInd/>
        <w:snapToGrid w:val="0"/>
        <w:spacing w:after="0"/>
        <w:jc w:val="both"/>
        <w:textAlignment w:val="auto"/>
        <w:rPr>
          <w:rFonts w:ascii="Times" w:eastAsia="Batang" w:hAnsi="Times"/>
          <w:szCs w:val="24"/>
        </w:rPr>
      </w:pPr>
      <w:r w:rsidRPr="00AE6C9C">
        <w:rPr>
          <w:rFonts w:ascii="Times" w:eastAsia="Batang" w:hAnsi="Times"/>
          <w:b/>
          <w:szCs w:val="24"/>
        </w:rPr>
        <w:t>Conclusion</w:t>
      </w:r>
      <w:r w:rsidRPr="00AE6C9C">
        <w:rPr>
          <w:rFonts w:ascii="Times" w:eastAsia="Batang" w:hAnsi="Times"/>
          <w:szCs w:val="24"/>
        </w:rPr>
        <w:t xml:space="preserve">: </w:t>
      </w:r>
    </w:p>
    <w:p w14:paraId="607920F0" w14:textId="77777777" w:rsidR="00AE6C9C" w:rsidRPr="00AE6C9C" w:rsidRDefault="00AE6C9C" w:rsidP="00AE6C9C">
      <w:pPr>
        <w:overflowPunct/>
        <w:autoSpaceDE/>
        <w:autoSpaceDN/>
        <w:adjustRightInd/>
        <w:snapToGrid w:val="0"/>
        <w:spacing w:after="0"/>
        <w:jc w:val="both"/>
        <w:textAlignment w:val="auto"/>
        <w:rPr>
          <w:rFonts w:ascii="Times" w:hAnsi="Times"/>
          <w:color w:val="000000"/>
          <w:szCs w:val="24"/>
        </w:rPr>
      </w:pPr>
      <w:r w:rsidRPr="00AE6C9C">
        <w:rPr>
          <w:rFonts w:ascii="Times" w:eastAsia="Batang" w:hAnsi="Times"/>
          <w:iCs/>
        </w:rPr>
        <w:t>For the Type-II codebook refinement for high/medium velocities,</w:t>
      </w:r>
      <w:r w:rsidRPr="00AE6C9C">
        <w:rPr>
          <w:rFonts w:ascii="Times" w:eastAsia="Batang" w:hAnsi="Times"/>
          <w:szCs w:val="24"/>
        </w:rPr>
        <w:t xml:space="preserve"> there is no consensus on supporting the following proposals:</w:t>
      </w:r>
    </w:p>
    <w:p w14:paraId="21F1936C" w14:textId="42BDA9A1" w:rsidR="00AE6C9C" w:rsidRPr="00AE6C9C" w:rsidRDefault="00AE6C9C" w:rsidP="006079D7">
      <w:pPr>
        <w:numPr>
          <w:ilvl w:val="0"/>
          <w:numId w:val="69"/>
        </w:numPr>
        <w:overflowPunct/>
        <w:autoSpaceDE/>
        <w:autoSpaceDN/>
        <w:adjustRightInd/>
        <w:snapToGrid w:val="0"/>
        <w:spacing w:after="0"/>
        <w:jc w:val="both"/>
        <w:textAlignment w:val="auto"/>
        <w:rPr>
          <w:rFonts w:ascii="Times" w:hAnsi="Times"/>
          <w:color w:val="000000"/>
          <w:szCs w:val="24"/>
          <w:lang w:eastAsia="x-none"/>
        </w:rPr>
      </w:pPr>
      <w:r w:rsidRPr="00AE6C9C">
        <w:rPr>
          <w:rFonts w:ascii="Times" w:eastAsia="Batang" w:hAnsi="Times"/>
          <w:szCs w:val="24"/>
          <w:lang w:eastAsia="x-none"/>
        </w:rPr>
        <w:t xml:space="preserve">in case of A/SP-CSI reporting repetition towards M-TRP, the start of CSI reporting window is slot </w:t>
      </w:r>
      <m:oMath>
        <m:r>
          <m:rPr>
            <m:sty m:val="bi"/>
          </m:rPr>
          <w:rPr>
            <w:rFonts w:ascii="Cambria Math" w:hAnsi="Cambria Math"/>
            <w:color w:val="000000"/>
          </w:rPr>
          <m:t>l=n+δ</m:t>
        </m:r>
      </m:oMath>
      <w:r w:rsidRPr="00AE6C9C">
        <w:rPr>
          <w:rFonts w:ascii="Times" w:hAnsi="Times"/>
          <w:color w:val="000000"/>
          <w:szCs w:val="24"/>
          <w:lang w:eastAsia="x-none"/>
        </w:rPr>
        <w:t xml:space="preserve">, where </w:t>
      </w:r>
      <m:oMath>
        <m:r>
          <m:rPr>
            <m:sty m:val="bi"/>
          </m:rPr>
          <w:rPr>
            <w:rFonts w:ascii="Cambria Math" w:hAnsi="Cambria Math"/>
            <w:lang w:eastAsia="zh-TW"/>
          </w:rPr>
          <m:t>n</m:t>
        </m:r>
      </m:oMath>
      <w:r w:rsidRPr="00AE6C9C">
        <w:rPr>
          <w:rFonts w:ascii="Times" w:hAnsi="Times"/>
          <w:color w:val="000000"/>
          <w:szCs w:val="24"/>
          <w:lang w:eastAsia="x-none"/>
        </w:rPr>
        <w:t xml:space="preserve"> is the last uplink slot carrying the CSI report</w:t>
      </w:r>
    </w:p>
    <w:p w14:paraId="4BB14FDB" w14:textId="77777777" w:rsidR="00AE6C9C" w:rsidRPr="00AE6C9C" w:rsidRDefault="00AE6C9C" w:rsidP="006079D7">
      <w:pPr>
        <w:numPr>
          <w:ilvl w:val="0"/>
          <w:numId w:val="69"/>
        </w:numPr>
        <w:overflowPunct/>
        <w:autoSpaceDE/>
        <w:autoSpaceDN/>
        <w:adjustRightInd/>
        <w:snapToGrid w:val="0"/>
        <w:spacing w:after="0"/>
        <w:jc w:val="both"/>
        <w:textAlignment w:val="auto"/>
        <w:rPr>
          <w:rFonts w:ascii="Times" w:hAnsi="Times"/>
          <w:color w:val="000000"/>
          <w:szCs w:val="24"/>
          <w:lang w:eastAsia="x-none"/>
        </w:rPr>
      </w:pPr>
      <w:r w:rsidRPr="00AE6C9C">
        <w:rPr>
          <w:rFonts w:ascii="Times" w:eastAsia="Batang" w:hAnsi="Times"/>
          <w:iCs/>
          <w:lang w:eastAsia="x-none"/>
        </w:rPr>
        <w:t xml:space="preserve">when the configured value of </w:t>
      </w:r>
      <w:r w:rsidRPr="00AE6C9C">
        <w:rPr>
          <w:rFonts w:ascii="Times" w:eastAsia="Batang" w:hAnsi="Times"/>
          <w:lang w:eastAsia="x-none"/>
        </w:rPr>
        <w:t>N</w:t>
      </w:r>
      <w:r w:rsidRPr="00AE6C9C">
        <w:rPr>
          <w:rFonts w:ascii="Times" w:eastAsia="Batang" w:hAnsi="Times"/>
          <w:vertAlign w:val="subscript"/>
          <w:lang w:eastAsia="x-none"/>
        </w:rPr>
        <w:t>4</w:t>
      </w:r>
      <w:r w:rsidRPr="00AE6C9C">
        <w:rPr>
          <w:rFonts w:ascii="Times" w:eastAsia="Batang" w:hAnsi="Times"/>
          <w:iCs/>
          <w:lang w:eastAsia="x-none"/>
        </w:rPr>
        <w:t xml:space="preserve"> is &gt;1, if Z’ is not satisfied for CSI calculation, the UE falls back to </w:t>
      </w:r>
      <w:r w:rsidRPr="00AE6C9C">
        <w:rPr>
          <w:rFonts w:ascii="Times" w:eastAsia="Batang" w:hAnsi="Times"/>
          <w:lang w:eastAsia="x-none"/>
        </w:rPr>
        <w:t>N</w:t>
      </w:r>
      <w:r w:rsidRPr="00AE6C9C">
        <w:rPr>
          <w:rFonts w:ascii="Times" w:eastAsia="Batang" w:hAnsi="Times"/>
          <w:vertAlign w:val="subscript"/>
          <w:lang w:eastAsia="x-none"/>
        </w:rPr>
        <w:t>4</w:t>
      </w:r>
      <w:r w:rsidRPr="00AE6C9C">
        <w:rPr>
          <w:rFonts w:ascii="Times" w:eastAsia="Batang" w:hAnsi="Times"/>
          <w:iCs/>
          <w:lang w:eastAsia="x-none"/>
        </w:rPr>
        <w:t>=1</w:t>
      </w:r>
    </w:p>
    <w:p w14:paraId="6C51522F" w14:textId="77777777" w:rsidR="00AE6C9C" w:rsidRPr="00AE6C9C" w:rsidRDefault="00AE6C9C" w:rsidP="006079D7">
      <w:pPr>
        <w:numPr>
          <w:ilvl w:val="0"/>
          <w:numId w:val="69"/>
        </w:numPr>
        <w:overflowPunct/>
        <w:autoSpaceDE/>
        <w:autoSpaceDN/>
        <w:adjustRightInd/>
        <w:snapToGrid w:val="0"/>
        <w:spacing w:after="0"/>
        <w:jc w:val="both"/>
        <w:textAlignment w:val="auto"/>
        <w:rPr>
          <w:rFonts w:ascii="Times" w:hAnsi="Times"/>
          <w:color w:val="000000"/>
          <w:szCs w:val="24"/>
          <w:lang w:eastAsia="x-none"/>
        </w:rPr>
      </w:pPr>
      <w:r w:rsidRPr="00AE6C9C">
        <w:rPr>
          <w:rFonts w:ascii="Times" w:eastAsia="Batang" w:hAnsi="Times"/>
          <w:iCs/>
          <w:lang w:eastAsia="x-none"/>
        </w:rPr>
        <w:t xml:space="preserve">for AP-CSI associated with P/SP-CSI-RS, to determine the SCS for Z', SCS of all associated P/SP-CSI-RS resource shall be considered in the minimum operation (cf. </w:t>
      </w:r>
      <w:r w:rsidRPr="00AE6C9C">
        <w:rPr>
          <w:rFonts w:ascii="Times" w:eastAsia="Malgun Gothic" w:hAnsi="Times"/>
          <w:bCs/>
          <w:color w:val="000000"/>
          <w:lang w:eastAsia="zh-CN"/>
        </w:rPr>
        <w:t>clause 5.4 in TS38.214</w:t>
      </w:r>
      <w:r w:rsidRPr="00AE6C9C">
        <w:rPr>
          <w:rFonts w:ascii="Times" w:eastAsia="Batang" w:hAnsi="Times"/>
          <w:iCs/>
          <w:lang w:eastAsia="x-none"/>
        </w:rPr>
        <w:t>).</w:t>
      </w:r>
    </w:p>
    <w:p w14:paraId="06CAB5CF" w14:textId="77777777" w:rsidR="00AE6C9C" w:rsidRPr="00AE6C9C" w:rsidRDefault="00AE6C9C" w:rsidP="006079D7">
      <w:pPr>
        <w:numPr>
          <w:ilvl w:val="0"/>
          <w:numId w:val="69"/>
        </w:numPr>
        <w:overflowPunct/>
        <w:autoSpaceDE/>
        <w:autoSpaceDN/>
        <w:adjustRightInd/>
        <w:snapToGrid w:val="0"/>
        <w:spacing w:after="0"/>
        <w:jc w:val="both"/>
        <w:textAlignment w:val="auto"/>
        <w:rPr>
          <w:rFonts w:ascii="Times" w:hAnsi="Times"/>
          <w:color w:val="000000"/>
          <w:sz w:val="22"/>
          <w:szCs w:val="28"/>
          <w:lang w:eastAsia="x-none"/>
        </w:rPr>
      </w:pPr>
      <w:r w:rsidRPr="00AE6C9C">
        <w:rPr>
          <w:rFonts w:ascii="Times" w:eastAsia="Batang" w:hAnsi="Times"/>
          <w:sz w:val="22"/>
          <w:szCs w:val="22"/>
          <w:lang w:eastAsia="x-none"/>
        </w:rPr>
        <w:t>regarding channel and interference measurement restriction, additional UE behaviour beyond the current specification.</w:t>
      </w:r>
    </w:p>
    <w:p w14:paraId="29AD8CDC" w14:textId="77777777" w:rsidR="00AE6C9C" w:rsidRPr="00AE6C9C" w:rsidRDefault="00AE6C9C" w:rsidP="006079D7">
      <w:pPr>
        <w:numPr>
          <w:ilvl w:val="0"/>
          <w:numId w:val="69"/>
        </w:numPr>
        <w:overflowPunct/>
        <w:autoSpaceDE/>
        <w:autoSpaceDN/>
        <w:adjustRightInd/>
        <w:snapToGrid w:val="0"/>
        <w:spacing w:after="0"/>
        <w:jc w:val="both"/>
        <w:textAlignment w:val="auto"/>
        <w:rPr>
          <w:rFonts w:ascii="Times" w:hAnsi="Times"/>
          <w:color w:val="000000"/>
          <w:szCs w:val="24"/>
          <w:lang w:eastAsia="x-none"/>
        </w:rPr>
      </w:pPr>
      <w:r w:rsidRPr="00AE6C9C">
        <w:rPr>
          <w:rFonts w:ascii="Times" w:eastAsia="Batang" w:hAnsi="Times"/>
          <w:iCs/>
          <w:lang w:eastAsia="x-none"/>
        </w:rPr>
        <w:t>2-stage PDCCH triggering mechanisms to prevent the latency and throughput reduction of UL-SCH due to the PUSCH conveying aperiodic Type-II-Doppler CSI: A 1st PDCCH to trigger CSI measurement/computation (and AP CSI-RS, if applicable), and, a 2nd PDCCH to trigger report.</w:t>
      </w:r>
    </w:p>
    <w:p w14:paraId="0201926B" w14:textId="77777777" w:rsidR="00AE6C9C" w:rsidRPr="00AE6C9C" w:rsidRDefault="00AE6C9C" w:rsidP="006079D7">
      <w:pPr>
        <w:numPr>
          <w:ilvl w:val="0"/>
          <w:numId w:val="69"/>
        </w:numPr>
        <w:overflowPunct/>
        <w:autoSpaceDE/>
        <w:autoSpaceDN/>
        <w:adjustRightInd/>
        <w:snapToGrid w:val="0"/>
        <w:spacing w:after="0"/>
        <w:jc w:val="both"/>
        <w:textAlignment w:val="auto"/>
        <w:rPr>
          <w:rFonts w:ascii="Times" w:hAnsi="Times"/>
          <w:color w:val="000000"/>
          <w:szCs w:val="24"/>
          <w:lang w:eastAsia="x-none"/>
        </w:rPr>
      </w:pPr>
      <w:r w:rsidRPr="00AE6C9C">
        <w:rPr>
          <w:rFonts w:ascii="Times" w:eastAsia="Batang" w:hAnsi="Times"/>
          <w:iCs/>
          <w:lang w:eastAsia="x-none"/>
        </w:rPr>
        <w:t xml:space="preserve">when P/SP-CSI-RS is configured as the CMR, any restriction in CSI-RS periodicity </w:t>
      </w:r>
    </w:p>
    <w:p w14:paraId="115AB2B8"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5F86F7E3"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57E0B567" w14:textId="77777777" w:rsidR="00AE6C9C" w:rsidRPr="00AE6C9C" w:rsidRDefault="00AE6C9C" w:rsidP="00AE6C9C">
      <w:pPr>
        <w:widowControl w:val="0"/>
        <w:overflowPunct/>
        <w:autoSpaceDE/>
        <w:autoSpaceDN/>
        <w:adjustRightInd/>
        <w:snapToGrid w:val="0"/>
        <w:spacing w:after="0"/>
        <w:textAlignment w:val="auto"/>
        <w:rPr>
          <w:rFonts w:ascii="Times" w:eastAsia="Calibri" w:hAnsi="Times"/>
        </w:rPr>
      </w:pPr>
      <w:r w:rsidRPr="00AE6C9C">
        <w:rPr>
          <w:rFonts w:ascii="Times" w:eastAsia="Calibri" w:hAnsi="Times"/>
        </w:rPr>
        <w:t>For the Rel-18 TRS-based TDCP reporting, when Y delay(s) are configured, regarding CPU occupation, the value of X</w:t>
      </w:r>
      <w:proofErr w:type="gramStart"/>
      <w:r w:rsidRPr="00AE6C9C">
        <w:rPr>
          <w:rFonts w:ascii="Times" w:eastAsia="Calibri" w:hAnsi="Times"/>
        </w:rPr>
        <w:t>={</w:t>
      </w:r>
      <w:proofErr w:type="gramEnd"/>
      <w:r w:rsidRPr="00AE6C9C">
        <w:rPr>
          <w:rFonts w:ascii="Times" w:eastAsia="Calibri" w:hAnsi="Times"/>
        </w:rPr>
        <w:t xml:space="preserve">1,2} is reported and not dependent </w:t>
      </w:r>
      <w:r w:rsidRPr="00AE6C9C">
        <w:rPr>
          <w:rFonts w:ascii="Times" w:eastAsia="Batang" w:hAnsi="Times"/>
        </w:rPr>
        <w:t>on the configured value of D or whether phase reporting is ON/OFF</w:t>
      </w:r>
    </w:p>
    <w:p w14:paraId="629C0682"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16B29E1E"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5D68A629" w14:textId="77777777" w:rsidR="00AE6C9C" w:rsidRPr="00AE6C9C" w:rsidRDefault="00AE6C9C" w:rsidP="00AE6C9C">
      <w:pPr>
        <w:overflowPunct/>
        <w:autoSpaceDE/>
        <w:autoSpaceDN/>
        <w:adjustRightInd/>
        <w:snapToGrid w:val="0"/>
        <w:spacing w:after="0"/>
        <w:textAlignment w:val="auto"/>
        <w:rPr>
          <w:rFonts w:ascii="Times" w:eastAsia="Calibri" w:hAnsi="Times"/>
        </w:rPr>
      </w:pPr>
      <w:r w:rsidRPr="00AE6C9C">
        <w:rPr>
          <w:rFonts w:ascii="Times" w:eastAsia="Calibri" w:hAnsi="Times"/>
        </w:rPr>
        <w:t>For the Rel-18 TRS-based TDCP reporting, the supported values of K</w:t>
      </w:r>
      <w:r w:rsidRPr="00AE6C9C">
        <w:rPr>
          <w:rFonts w:ascii="Times" w:eastAsia="Calibri" w:hAnsi="Times"/>
          <w:vertAlign w:val="subscript"/>
        </w:rPr>
        <w:t>TRS</w:t>
      </w:r>
      <w:r w:rsidRPr="00AE6C9C">
        <w:rPr>
          <w:rFonts w:ascii="Times" w:eastAsia="Calibri" w:hAnsi="Times"/>
        </w:rPr>
        <w:t xml:space="preserve"> (number of configured TRS resource sets) are {1,2,3} </w:t>
      </w:r>
    </w:p>
    <w:p w14:paraId="12BB54C1" w14:textId="77777777" w:rsidR="00AE6C9C" w:rsidRPr="00AE6C9C" w:rsidRDefault="00AE6C9C" w:rsidP="006079D7">
      <w:pPr>
        <w:numPr>
          <w:ilvl w:val="0"/>
          <w:numId w:val="70"/>
        </w:numPr>
        <w:overflowPunct/>
        <w:autoSpaceDE/>
        <w:autoSpaceDN/>
        <w:adjustRightInd/>
        <w:snapToGrid w:val="0"/>
        <w:spacing w:after="0"/>
        <w:textAlignment w:val="auto"/>
        <w:rPr>
          <w:rFonts w:ascii="Times" w:eastAsia="Calibri" w:hAnsi="Times"/>
          <w:lang w:eastAsia="x-none"/>
        </w:rPr>
      </w:pPr>
      <w:r w:rsidRPr="00AE6C9C">
        <w:rPr>
          <w:rFonts w:ascii="Times" w:eastAsia="Calibri" w:hAnsi="Times"/>
          <w:lang w:eastAsia="x-none"/>
        </w:rPr>
        <w:t>The candidate values {2,3} are UE optional</w:t>
      </w:r>
    </w:p>
    <w:p w14:paraId="37AF2C22"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563CDAC8" w14:textId="77777777" w:rsidR="00AE6C9C" w:rsidRPr="00AE6C9C" w:rsidRDefault="00AE6C9C" w:rsidP="00AE6C9C">
      <w:pPr>
        <w:widowControl w:val="0"/>
        <w:overflowPunct/>
        <w:autoSpaceDE/>
        <w:autoSpaceDN/>
        <w:adjustRightInd/>
        <w:snapToGrid w:val="0"/>
        <w:spacing w:after="0"/>
        <w:textAlignment w:val="auto"/>
        <w:rPr>
          <w:rFonts w:ascii="Times" w:eastAsia="Batang" w:hAnsi="Times"/>
          <w:highlight w:val="green"/>
        </w:rPr>
      </w:pPr>
      <w:r w:rsidRPr="00AE6C9C">
        <w:rPr>
          <w:rFonts w:ascii="Times" w:eastAsia="Batang" w:hAnsi="Times"/>
          <w:b/>
          <w:highlight w:val="green"/>
        </w:rPr>
        <w:t>Agreement</w:t>
      </w:r>
    </w:p>
    <w:p w14:paraId="77A220F7" w14:textId="77777777" w:rsidR="00AE6C9C" w:rsidRPr="00AE6C9C" w:rsidRDefault="00AE6C9C" w:rsidP="00AE6C9C">
      <w:pPr>
        <w:overflowPunct/>
        <w:autoSpaceDE/>
        <w:autoSpaceDN/>
        <w:adjustRightInd/>
        <w:snapToGrid w:val="0"/>
        <w:spacing w:after="0"/>
        <w:textAlignment w:val="auto"/>
        <w:rPr>
          <w:rFonts w:ascii="Times" w:eastAsia="Calibri" w:hAnsi="Times"/>
        </w:rPr>
      </w:pPr>
      <w:r w:rsidRPr="00AE6C9C">
        <w:rPr>
          <w:rFonts w:ascii="Times" w:eastAsia="Calibri" w:hAnsi="Times"/>
        </w:rPr>
        <w:t>For the Rel-18 TRS-based TDCP reporting, since all the UCI parameters are included in UCI part 1, TDCP reporting utilizes 1-part UCI</w:t>
      </w:r>
    </w:p>
    <w:p w14:paraId="21D79CAB"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67A20630" w14:textId="77777777" w:rsidR="00AE6C9C" w:rsidRPr="00AE6C9C" w:rsidRDefault="00AE6C9C" w:rsidP="00AE6C9C">
      <w:pPr>
        <w:overflowPunct/>
        <w:autoSpaceDE/>
        <w:autoSpaceDN/>
        <w:adjustRightInd/>
        <w:snapToGrid w:val="0"/>
        <w:spacing w:after="0"/>
        <w:textAlignment w:val="auto"/>
        <w:rPr>
          <w:rFonts w:ascii="Times" w:eastAsia="Batang" w:hAnsi="Times"/>
          <w:bCs/>
          <w:lang w:val="en-CA" w:eastAsia="x-none"/>
        </w:rPr>
      </w:pPr>
      <w:r w:rsidRPr="00AE6C9C">
        <w:rPr>
          <w:rFonts w:ascii="Times" w:eastAsia="Batang" w:hAnsi="Times"/>
          <w:b/>
          <w:bCs/>
          <w:lang w:val="en-CA" w:eastAsia="x-none"/>
        </w:rPr>
        <w:t>Conclusion</w:t>
      </w:r>
      <w:r w:rsidRPr="00AE6C9C">
        <w:rPr>
          <w:rFonts w:ascii="Times" w:eastAsia="Batang" w:hAnsi="Times"/>
          <w:bCs/>
          <w:lang w:val="en-CA" w:eastAsia="x-none"/>
        </w:rPr>
        <w:t xml:space="preserve">: </w:t>
      </w:r>
    </w:p>
    <w:p w14:paraId="4DD456DF" w14:textId="77777777" w:rsidR="00AE6C9C" w:rsidRPr="00AE6C9C" w:rsidRDefault="00AE6C9C" w:rsidP="00AE6C9C">
      <w:pPr>
        <w:overflowPunct/>
        <w:autoSpaceDE/>
        <w:autoSpaceDN/>
        <w:adjustRightInd/>
        <w:snapToGrid w:val="0"/>
        <w:spacing w:after="0"/>
        <w:textAlignment w:val="auto"/>
        <w:rPr>
          <w:rFonts w:ascii="Times" w:eastAsia="Batang" w:hAnsi="Times"/>
          <w:bCs/>
          <w:lang w:val="en-CA" w:eastAsia="x-none"/>
        </w:rPr>
      </w:pPr>
      <w:r w:rsidRPr="00AE6C9C">
        <w:rPr>
          <w:rFonts w:ascii="Times" w:eastAsia="Calibri" w:hAnsi="Times"/>
        </w:rPr>
        <w:t>For the Rel-18 TRS-based TDCP reporting,</w:t>
      </w:r>
      <w:r w:rsidRPr="00AE6C9C">
        <w:rPr>
          <w:rFonts w:ascii="Times" w:eastAsia="Batang" w:hAnsi="Times"/>
          <w:bCs/>
          <w:lang w:val="en-CA" w:eastAsia="x-none"/>
        </w:rPr>
        <w:t xml:space="preserve"> there is no consensus on supporting the following proposals:</w:t>
      </w:r>
    </w:p>
    <w:p w14:paraId="66159761" w14:textId="77777777" w:rsidR="00AE6C9C" w:rsidRPr="00AE6C9C" w:rsidRDefault="00AE6C9C" w:rsidP="006079D7">
      <w:pPr>
        <w:numPr>
          <w:ilvl w:val="0"/>
          <w:numId w:val="71"/>
        </w:numPr>
        <w:overflowPunct/>
        <w:autoSpaceDE/>
        <w:autoSpaceDN/>
        <w:adjustRightInd/>
        <w:snapToGrid w:val="0"/>
        <w:spacing w:after="0"/>
        <w:textAlignment w:val="auto"/>
        <w:rPr>
          <w:rFonts w:ascii="Times" w:eastAsia="Batang" w:hAnsi="Times"/>
          <w:bCs/>
          <w:sz w:val="22"/>
          <w:szCs w:val="22"/>
          <w:lang w:val="en-CA" w:eastAsia="x-none"/>
        </w:rPr>
      </w:pPr>
      <w:r w:rsidRPr="00AE6C9C">
        <w:rPr>
          <w:rFonts w:ascii="Times" w:eastAsia="Batang" w:hAnsi="Times"/>
          <w:bCs/>
          <w:sz w:val="22"/>
          <w:szCs w:val="22"/>
          <w:lang w:val="en-CA" w:eastAsia="x-none"/>
        </w:rPr>
        <w:t xml:space="preserve">additional D value(s) </w:t>
      </w:r>
    </w:p>
    <w:p w14:paraId="655D536E" w14:textId="77777777" w:rsidR="00AE6C9C" w:rsidRPr="00AE6C9C" w:rsidRDefault="00AE6C9C" w:rsidP="006079D7">
      <w:pPr>
        <w:numPr>
          <w:ilvl w:val="0"/>
          <w:numId w:val="71"/>
        </w:numPr>
        <w:overflowPunct/>
        <w:autoSpaceDE/>
        <w:autoSpaceDN/>
        <w:adjustRightInd/>
        <w:snapToGrid w:val="0"/>
        <w:spacing w:after="0"/>
        <w:textAlignment w:val="auto"/>
        <w:rPr>
          <w:rFonts w:ascii="Times" w:eastAsia="Batang" w:hAnsi="Times"/>
          <w:bCs/>
          <w:lang w:val="en-CA" w:eastAsia="x-none"/>
        </w:rPr>
      </w:pPr>
      <w:r w:rsidRPr="00AE6C9C">
        <w:rPr>
          <w:rFonts w:ascii="Times" w:eastAsia="Calibri" w:hAnsi="Times"/>
          <w:lang w:eastAsia="x-none"/>
        </w:rPr>
        <w:t xml:space="preserve">TRS resource configuration where </w:t>
      </w:r>
      <w:r w:rsidRPr="00AE6C9C">
        <w:rPr>
          <w:rFonts w:ascii="Times" w:eastAsia="Malgun Gothic" w:hAnsi="Times"/>
          <w:szCs w:val="16"/>
          <w:lang w:eastAsia="x-none"/>
        </w:rPr>
        <w:t>all the configured K</w:t>
      </w:r>
      <w:r w:rsidRPr="00AE6C9C">
        <w:rPr>
          <w:rFonts w:ascii="Times" w:eastAsia="Malgun Gothic" w:hAnsi="Times"/>
          <w:szCs w:val="16"/>
          <w:vertAlign w:val="subscript"/>
          <w:lang w:eastAsia="x-none"/>
        </w:rPr>
        <w:t>TRS</w:t>
      </w:r>
      <w:r w:rsidRPr="00AE6C9C">
        <w:rPr>
          <w:rFonts w:ascii="Times" w:eastAsia="Malgun Gothic" w:hAnsi="Times"/>
          <w:szCs w:val="16"/>
          <w:lang w:eastAsia="x-none"/>
        </w:rPr>
        <w:t xml:space="preserve"> resource sets are aperiodic</w:t>
      </w:r>
    </w:p>
    <w:p w14:paraId="48569214" w14:textId="77777777" w:rsidR="00AE6C9C" w:rsidRPr="00AE6C9C" w:rsidRDefault="00AE6C9C" w:rsidP="006079D7">
      <w:pPr>
        <w:numPr>
          <w:ilvl w:val="0"/>
          <w:numId w:val="71"/>
        </w:numPr>
        <w:overflowPunct/>
        <w:autoSpaceDE/>
        <w:autoSpaceDN/>
        <w:adjustRightInd/>
        <w:snapToGrid w:val="0"/>
        <w:spacing w:after="0"/>
        <w:textAlignment w:val="auto"/>
        <w:rPr>
          <w:rFonts w:ascii="Times" w:eastAsia="Batang" w:hAnsi="Times"/>
          <w:bCs/>
          <w:lang w:val="en-CA" w:eastAsia="x-none"/>
        </w:rPr>
      </w:pPr>
      <w:r w:rsidRPr="00AE6C9C">
        <w:rPr>
          <w:rFonts w:ascii="Times" w:eastAsia="Calibri" w:hAnsi="Times"/>
          <w:lang w:eastAsia="x-none"/>
        </w:rPr>
        <w:t>further restricting the use of any of the supported D values to any additional condition</w:t>
      </w:r>
    </w:p>
    <w:p w14:paraId="3C2EF16B" w14:textId="77777777" w:rsidR="00AE6C9C" w:rsidRPr="00AE6C9C" w:rsidRDefault="00AE6C9C" w:rsidP="006079D7">
      <w:pPr>
        <w:numPr>
          <w:ilvl w:val="0"/>
          <w:numId w:val="71"/>
        </w:numPr>
        <w:overflowPunct/>
        <w:autoSpaceDE/>
        <w:autoSpaceDN/>
        <w:adjustRightInd/>
        <w:snapToGrid w:val="0"/>
        <w:spacing w:after="0"/>
        <w:textAlignment w:val="auto"/>
        <w:rPr>
          <w:rFonts w:ascii="Times" w:eastAsia="Batang" w:hAnsi="Times"/>
          <w:bCs/>
          <w:lang w:val="en-CA" w:eastAsia="x-none"/>
        </w:rPr>
      </w:pPr>
      <w:r w:rsidRPr="00AE6C9C">
        <w:rPr>
          <w:rFonts w:ascii="Times" w:eastAsia="Calibri" w:hAnsi="Times"/>
          <w:lang w:eastAsia="x-none"/>
        </w:rPr>
        <w:t xml:space="preserve">reverting the agreement for </w:t>
      </w:r>
      <w:proofErr w:type="spellStart"/>
      <w:r w:rsidRPr="00AE6C9C">
        <w:rPr>
          <w:rFonts w:ascii="Times" w:eastAsia="Calibri" w:hAnsi="Times"/>
          <w:lang w:eastAsia="x-none"/>
        </w:rPr>
        <w:t>D</w:t>
      </w:r>
      <w:r w:rsidRPr="00AE6C9C">
        <w:rPr>
          <w:rFonts w:ascii="Times" w:eastAsia="Calibri" w:hAnsi="Times"/>
          <w:vertAlign w:val="subscript"/>
          <w:lang w:eastAsia="x-none"/>
        </w:rPr>
        <w:t>basic</w:t>
      </w:r>
      <w:proofErr w:type="spellEnd"/>
      <w:r w:rsidRPr="00AE6C9C">
        <w:rPr>
          <w:rFonts w:ascii="Times" w:eastAsia="Calibri" w:hAnsi="Times"/>
          <w:lang w:eastAsia="x-none"/>
        </w:rPr>
        <w:t xml:space="preserve"> from 1 slot to 5 slots</w:t>
      </w:r>
    </w:p>
    <w:p w14:paraId="6FF05BC7" w14:textId="77777777" w:rsidR="00AE6C9C" w:rsidRPr="00AE6C9C" w:rsidRDefault="00AE6C9C" w:rsidP="006079D7">
      <w:pPr>
        <w:numPr>
          <w:ilvl w:val="0"/>
          <w:numId w:val="71"/>
        </w:numPr>
        <w:overflowPunct/>
        <w:autoSpaceDE/>
        <w:autoSpaceDN/>
        <w:adjustRightInd/>
        <w:snapToGrid w:val="0"/>
        <w:spacing w:after="0"/>
        <w:textAlignment w:val="auto"/>
        <w:rPr>
          <w:rFonts w:ascii="Times" w:eastAsia="Batang" w:hAnsi="Times"/>
          <w:bCs/>
          <w:lang w:val="en-CA" w:eastAsia="x-none"/>
        </w:rPr>
      </w:pPr>
      <w:r w:rsidRPr="00AE6C9C">
        <w:rPr>
          <w:rFonts w:ascii="Times" w:eastAsia="Calibri" w:hAnsi="Times"/>
          <w:lang w:eastAsia="x-none"/>
        </w:rPr>
        <w:t>when K</w:t>
      </w:r>
      <w:r w:rsidRPr="00AE6C9C">
        <w:rPr>
          <w:rFonts w:ascii="Times" w:eastAsia="Calibri" w:hAnsi="Times"/>
          <w:vertAlign w:val="subscript"/>
          <w:lang w:eastAsia="x-none"/>
        </w:rPr>
        <w:t>TRS</w:t>
      </w:r>
      <w:r w:rsidRPr="00AE6C9C">
        <w:rPr>
          <w:rFonts w:ascii="Times" w:eastAsia="Calibri" w:hAnsi="Times"/>
          <w:lang w:eastAsia="x-none"/>
        </w:rPr>
        <w:t xml:space="preserve">&gt;1 resource </w:t>
      </w:r>
      <w:proofErr w:type="gramStart"/>
      <w:r w:rsidRPr="00AE6C9C">
        <w:rPr>
          <w:rFonts w:ascii="Times" w:eastAsia="Calibri" w:hAnsi="Times"/>
          <w:lang w:eastAsia="x-none"/>
        </w:rPr>
        <w:t>sets</w:t>
      </w:r>
      <w:proofErr w:type="gramEnd"/>
      <w:r w:rsidRPr="00AE6C9C">
        <w:rPr>
          <w:rFonts w:ascii="Times" w:eastAsia="Calibri" w:hAnsi="Times"/>
          <w:lang w:eastAsia="x-none"/>
        </w:rPr>
        <w:t xml:space="preserve"> are configured, restricting the number of configured resources for any configured resource set</w:t>
      </w:r>
    </w:p>
    <w:p w14:paraId="14014853" w14:textId="3EC18BFC" w:rsidR="00AE6C9C" w:rsidRDefault="00AE6C9C" w:rsidP="000661F9">
      <w:pPr>
        <w:overflowPunct/>
        <w:autoSpaceDE/>
        <w:autoSpaceDN/>
        <w:adjustRightInd/>
        <w:spacing w:after="0"/>
        <w:textAlignment w:val="auto"/>
        <w:rPr>
          <w:rFonts w:ascii="Times" w:eastAsia="Batang" w:hAnsi="Times"/>
          <w:szCs w:val="24"/>
          <w:lang w:eastAsia="x-none"/>
        </w:rPr>
      </w:pPr>
    </w:p>
    <w:p w14:paraId="59C45C93" w14:textId="77777777" w:rsidR="00AE6C9C" w:rsidRPr="00AE6C9C" w:rsidRDefault="00AE6C9C" w:rsidP="00AE6C9C">
      <w:pPr>
        <w:overflowPunct/>
        <w:autoSpaceDE/>
        <w:autoSpaceDN/>
        <w:adjustRightInd/>
        <w:snapToGrid w:val="0"/>
        <w:spacing w:after="0"/>
        <w:textAlignment w:val="auto"/>
        <w:rPr>
          <w:rFonts w:ascii="Times" w:eastAsia="Calibri" w:hAnsi="Times"/>
        </w:rPr>
      </w:pPr>
      <w:r w:rsidRPr="00AE6C9C">
        <w:rPr>
          <w:rFonts w:ascii="Times" w:eastAsia="Batang" w:hAnsi="Times"/>
          <w:b/>
          <w:bCs/>
          <w:lang w:val="en-CA" w:eastAsia="x-none"/>
        </w:rPr>
        <w:t>Conclusion:</w:t>
      </w:r>
      <w:r w:rsidRPr="00AE6C9C">
        <w:rPr>
          <w:rFonts w:ascii="Times" w:eastAsia="Calibri" w:hAnsi="Times"/>
        </w:rPr>
        <w:t xml:space="preserve"> </w:t>
      </w:r>
    </w:p>
    <w:p w14:paraId="5D205BDA" w14:textId="77777777" w:rsidR="00AE6C9C" w:rsidRPr="00AE6C9C" w:rsidRDefault="00AE6C9C" w:rsidP="00AE6C9C">
      <w:pPr>
        <w:overflowPunct/>
        <w:autoSpaceDE/>
        <w:autoSpaceDN/>
        <w:adjustRightInd/>
        <w:snapToGrid w:val="0"/>
        <w:spacing w:after="0"/>
        <w:textAlignment w:val="auto"/>
        <w:rPr>
          <w:rFonts w:ascii="Times" w:eastAsia="Calibri" w:hAnsi="Times"/>
        </w:rPr>
      </w:pPr>
      <w:r w:rsidRPr="00AE6C9C">
        <w:rPr>
          <w:rFonts w:ascii="Times" w:eastAsia="Calibri" w:hAnsi="Times"/>
        </w:rPr>
        <w:t xml:space="preserve">For the Rel-18 TRS-based TDCP reporting, there is no consensus on supporting the following: </w:t>
      </w:r>
    </w:p>
    <w:p w14:paraId="3D709BFA" w14:textId="77777777" w:rsidR="00AE6C9C" w:rsidRPr="00AE6C9C" w:rsidRDefault="00AE6C9C" w:rsidP="006079D7">
      <w:pPr>
        <w:numPr>
          <w:ilvl w:val="0"/>
          <w:numId w:val="72"/>
        </w:numPr>
        <w:overflowPunct/>
        <w:autoSpaceDE/>
        <w:autoSpaceDN/>
        <w:adjustRightInd/>
        <w:snapToGrid w:val="0"/>
        <w:spacing w:after="0"/>
        <w:textAlignment w:val="auto"/>
        <w:rPr>
          <w:rFonts w:ascii="Times" w:eastAsia="Batang" w:hAnsi="Times"/>
          <w:bCs/>
          <w:lang w:val="en-CA" w:eastAsia="x-none"/>
        </w:rPr>
      </w:pPr>
      <w:r w:rsidRPr="00AE6C9C">
        <w:rPr>
          <w:rFonts w:ascii="Times" w:eastAsia="Calibri" w:hAnsi="Times"/>
          <w:lang w:eastAsia="x-none"/>
        </w:rPr>
        <w:t>additional dropping rules beyond the current specification for CSI reporting</w:t>
      </w:r>
    </w:p>
    <w:p w14:paraId="241CA13C" w14:textId="77777777" w:rsidR="00AE6C9C" w:rsidRPr="00AE6C9C" w:rsidRDefault="00AE6C9C" w:rsidP="006079D7">
      <w:pPr>
        <w:numPr>
          <w:ilvl w:val="0"/>
          <w:numId w:val="72"/>
        </w:numPr>
        <w:overflowPunct/>
        <w:autoSpaceDE/>
        <w:autoSpaceDN/>
        <w:adjustRightInd/>
        <w:snapToGrid w:val="0"/>
        <w:spacing w:after="0"/>
        <w:textAlignment w:val="auto"/>
        <w:rPr>
          <w:rFonts w:ascii="Times" w:eastAsia="Batang" w:hAnsi="Times"/>
          <w:bCs/>
          <w:lang w:val="en-CA" w:eastAsia="x-none"/>
        </w:rPr>
      </w:pPr>
      <w:r w:rsidRPr="00AE6C9C">
        <w:rPr>
          <w:rFonts w:ascii="Times" w:eastAsia="Calibri" w:hAnsi="Times"/>
          <w:lang w:eastAsia="x-none"/>
        </w:rPr>
        <w:t>regarding amplitude quantization, refining the previous agreement by replacing the agreed amplitude quantization entry index “15” (“1111” in binary) with an “invalid” value</w:t>
      </w:r>
    </w:p>
    <w:p w14:paraId="79624559" w14:textId="77777777" w:rsidR="00AE6C9C" w:rsidRPr="00AE6C9C" w:rsidRDefault="00AE6C9C" w:rsidP="006079D7">
      <w:pPr>
        <w:numPr>
          <w:ilvl w:val="0"/>
          <w:numId w:val="72"/>
        </w:numPr>
        <w:overflowPunct/>
        <w:autoSpaceDE/>
        <w:autoSpaceDN/>
        <w:adjustRightInd/>
        <w:snapToGrid w:val="0"/>
        <w:spacing w:after="0"/>
        <w:textAlignment w:val="auto"/>
        <w:rPr>
          <w:rFonts w:ascii="Times" w:eastAsia="Batang" w:hAnsi="Times"/>
          <w:bCs/>
          <w:lang w:val="en-CA" w:eastAsia="x-none"/>
        </w:rPr>
      </w:pPr>
      <w:r w:rsidRPr="00AE6C9C">
        <w:rPr>
          <w:rFonts w:ascii="Times" w:eastAsia="Batang" w:hAnsi="Times"/>
          <w:lang w:eastAsia="x-none"/>
        </w:rPr>
        <w:t xml:space="preserve">regarding channel and interference measurement restriction, </w:t>
      </w:r>
      <w:r w:rsidRPr="00AE6C9C">
        <w:rPr>
          <w:rFonts w:ascii="Times" w:eastAsia="Batang" w:hAnsi="Times"/>
          <w:color w:val="000000"/>
          <w:lang w:eastAsia="x-none"/>
        </w:rPr>
        <w:t>supporting TD measurement restriction</w:t>
      </w:r>
    </w:p>
    <w:p w14:paraId="4A0B5D45" w14:textId="77777777" w:rsidR="00AE6C9C" w:rsidRPr="00AE6C9C" w:rsidRDefault="00AE6C9C" w:rsidP="00AE6C9C">
      <w:pPr>
        <w:overflowPunct/>
        <w:autoSpaceDE/>
        <w:autoSpaceDN/>
        <w:adjustRightInd/>
        <w:spacing w:after="0"/>
        <w:textAlignment w:val="auto"/>
        <w:rPr>
          <w:rFonts w:ascii="Times" w:eastAsia="Batang" w:hAnsi="Times"/>
          <w:i/>
          <w:iCs/>
          <w:szCs w:val="24"/>
          <w:lang w:val="en-CA"/>
        </w:rPr>
      </w:pPr>
    </w:p>
    <w:p w14:paraId="3105F64F" w14:textId="77777777" w:rsidR="00AE6C9C" w:rsidRPr="00AE6C9C" w:rsidRDefault="00AE6C9C" w:rsidP="00AE6C9C">
      <w:pPr>
        <w:overflowPunct/>
        <w:autoSpaceDE/>
        <w:autoSpaceDN/>
        <w:adjustRightInd/>
        <w:snapToGrid w:val="0"/>
        <w:spacing w:after="0"/>
        <w:textAlignment w:val="auto"/>
        <w:rPr>
          <w:rFonts w:ascii="Times" w:eastAsia="Batang" w:hAnsi="Times"/>
          <w:b/>
          <w:bCs/>
          <w:lang w:val="en-CA" w:eastAsia="x-none"/>
        </w:rPr>
      </w:pPr>
      <w:r w:rsidRPr="00AE6C9C">
        <w:rPr>
          <w:rFonts w:ascii="Times" w:eastAsia="Batang" w:hAnsi="Times"/>
          <w:b/>
          <w:bCs/>
          <w:lang w:val="en-CA" w:eastAsia="x-none"/>
        </w:rPr>
        <w:t xml:space="preserve">Conclusion: </w:t>
      </w:r>
    </w:p>
    <w:p w14:paraId="4CC71129" w14:textId="77777777" w:rsidR="00AE6C9C" w:rsidRPr="00AE6C9C" w:rsidRDefault="00AE6C9C" w:rsidP="00AE6C9C">
      <w:pPr>
        <w:overflowPunct/>
        <w:autoSpaceDE/>
        <w:autoSpaceDN/>
        <w:adjustRightInd/>
        <w:snapToGrid w:val="0"/>
        <w:spacing w:after="0"/>
        <w:textAlignment w:val="auto"/>
        <w:rPr>
          <w:rFonts w:ascii="Times" w:eastAsia="Batang" w:hAnsi="Times"/>
        </w:rPr>
      </w:pPr>
      <w:r w:rsidRPr="00AE6C9C">
        <w:rPr>
          <w:rFonts w:ascii="Times" w:eastAsia="Batang" w:hAnsi="Times"/>
        </w:rPr>
        <w:t xml:space="preserve">For the Rel-18 Type-II codebook refinement for CJT </w:t>
      </w:r>
      <w:proofErr w:type="spellStart"/>
      <w:r w:rsidRPr="00AE6C9C">
        <w:rPr>
          <w:rFonts w:ascii="Times" w:eastAsia="Batang" w:hAnsi="Times"/>
        </w:rPr>
        <w:t>mTRP</w:t>
      </w:r>
      <w:proofErr w:type="spellEnd"/>
      <w:r w:rsidRPr="00AE6C9C">
        <w:rPr>
          <w:rFonts w:ascii="Times" w:eastAsia="Batang" w:hAnsi="Times"/>
        </w:rPr>
        <w:t>, there is no consensus on supporting different CSI reporting and dropping behaviour when dynamic TRP selection is configured</w:t>
      </w:r>
    </w:p>
    <w:p w14:paraId="0BEA3148"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32715366" w14:textId="77777777" w:rsidR="00AE6C9C" w:rsidRPr="00AE6C9C" w:rsidRDefault="00AE6C9C" w:rsidP="00AE6C9C">
      <w:pPr>
        <w:widowControl w:val="0"/>
        <w:suppressAutoHyphens/>
        <w:overflowPunct/>
        <w:autoSpaceDE/>
        <w:autoSpaceDN/>
        <w:adjustRightInd/>
        <w:snapToGrid w:val="0"/>
        <w:spacing w:after="0"/>
        <w:jc w:val="both"/>
        <w:textAlignment w:val="auto"/>
        <w:rPr>
          <w:rFonts w:ascii="Times" w:eastAsia="Batang" w:hAnsi="Times"/>
          <w:b/>
          <w:bCs/>
          <w:highlight w:val="green"/>
        </w:rPr>
      </w:pPr>
      <w:r w:rsidRPr="00AE6C9C">
        <w:rPr>
          <w:rFonts w:ascii="Times" w:eastAsia="Batang" w:hAnsi="Times"/>
          <w:b/>
          <w:bCs/>
          <w:highlight w:val="green"/>
        </w:rPr>
        <w:t>Agreement</w:t>
      </w:r>
    </w:p>
    <w:p w14:paraId="40994B64" w14:textId="77777777" w:rsidR="00AE6C9C" w:rsidRPr="00AE6C9C" w:rsidRDefault="00AE6C9C" w:rsidP="00AE6C9C">
      <w:pPr>
        <w:widowControl w:val="0"/>
        <w:suppressAutoHyphens/>
        <w:overflowPunct/>
        <w:autoSpaceDE/>
        <w:autoSpaceDN/>
        <w:adjustRightInd/>
        <w:snapToGrid w:val="0"/>
        <w:spacing w:after="0"/>
        <w:jc w:val="both"/>
        <w:textAlignment w:val="auto"/>
        <w:rPr>
          <w:rFonts w:ascii="Times" w:eastAsia="Batang" w:hAnsi="Times"/>
        </w:rPr>
      </w:pPr>
      <w:r w:rsidRPr="00AE6C9C">
        <w:rPr>
          <w:rFonts w:ascii="Times" w:eastAsia="Batang" w:hAnsi="Times"/>
        </w:rPr>
        <w:t xml:space="preserve">For the Rel-18 Type-II codebook refinement for high/medium velocities, regarding Z associated with P/SP-CSI-RS, </w:t>
      </w:r>
    </w:p>
    <w:p w14:paraId="53EE2547" w14:textId="77777777" w:rsidR="00AE6C9C" w:rsidRPr="00AE6C9C" w:rsidRDefault="00AE6C9C" w:rsidP="006079D7">
      <w:pPr>
        <w:widowControl w:val="0"/>
        <w:numPr>
          <w:ilvl w:val="0"/>
          <w:numId w:val="70"/>
        </w:numPr>
        <w:suppressAutoHyphens/>
        <w:overflowPunct/>
        <w:autoSpaceDE/>
        <w:autoSpaceDN/>
        <w:adjustRightInd/>
        <w:snapToGrid w:val="0"/>
        <w:spacing w:after="0"/>
        <w:jc w:val="both"/>
        <w:textAlignment w:val="auto"/>
        <w:rPr>
          <w:rFonts w:ascii="Times" w:eastAsia="Batang" w:hAnsi="Times"/>
        </w:rPr>
      </w:pPr>
      <w:r w:rsidRPr="00AE6C9C">
        <w:rPr>
          <w:rFonts w:ascii="Times" w:eastAsia="Batang" w:hAnsi="Times"/>
        </w:rPr>
        <w:t>W (unit of symbols) is reported by UE</w:t>
      </w:r>
    </w:p>
    <w:p w14:paraId="7218E87C" w14:textId="77777777" w:rsidR="00AE6C9C" w:rsidRPr="00AE6C9C" w:rsidRDefault="00AE6C9C" w:rsidP="006079D7">
      <w:pPr>
        <w:widowControl w:val="0"/>
        <w:numPr>
          <w:ilvl w:val="1"/>
          <w:numId w:val="70"/>
        </w:numPr>
        <w:suppressAutoHyphens/>
        <w:overflowPunct/>
        <w:autoSpaceDE/>
        <w:autoSpaceDN/>
        <w:adjustRightInd/>
        <w:snapToGrid w:val="0"/>
        <w:spacing w:after="0"/>
        <w:jc w:val="both"/>
        <w:textAlignment w:val="auto"/>
        <w:rPr>
          <w:rFonts w:ascii="Times" w:eastAsia="Batang" w:hAnsi="Times"/>
        </w:rPr>
      </w:pPr>
      <w:r w:rsidRPr="00AE6C9C">
        <w:rPr>
          <w:rFonts w:ascii="Times" w:eastAsia="Batang" w:hAnsi="Times"/>
        </w:rPr>
        <w:t>To be finalized as part of Rel-18 UE feature discussions</w:t>
      </w:r>
    </w:p>
    <w:p w14:paraId="409BD921"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35E59909" w14:textId="77777777" w:rsidR="00AE6C9C" w:rsidRPr="00AE6C9C" w:rsidRDefault="00AE6C9C" w:rsidP="00AE6C9C">
      <w:pPr>
        <w:widowControl w:val="0"/>
        <w:suppressAutoHyphens/>
        <w:overflowPunct/>
        <w:autoSpaceDE/>
        <w:autoSpaceDN/>
        <w:adjustRightInd/>
        <w:snapToGrid w:val="0"/>
        <w:spacing w:after="0"/>
        <w:jc w:val="both"/>
        <w:textAlignment w:val="auto"/>
        <w:rPr>
          <w:rFonts w:ascii="Times" w:eastAsia="Batang" w:hAnsi="Times"/>
          <w:b/>
          <w:bCs/>
          <w:highlight w:val="green"/>
        </w:rPr>
      </w:pPr>
      <w:r w:rsidRPr="00AE6C9C">
        <w:rPr>
          <w:rFonts w:ascii="Times" w:eastAsia="Batang" w:hAnsi="Times"/>
          <w:b/>
          <w:bCs/>
          <w:highlight w:val="green"/>
        </w:rPr>
        <w:t>Agreement</w:t>
      </w:r>
    </w:p>
    <w:p w14:paraId="442CC423" w14:textId="77777777" w:rsidR="00AE6C9C" w:rsidRPr="00AE6C9C" w:rsidRDefault="00AE6C9C" w:rsidP="00AE6C9C">
      <w:pPr>
        <w:widowControl w:val="0"/>
        <w:overflowPunct/>
        <w:autoSpaceDE/>
        <w:autoSpaceDN/>
        <w:adjustRightInd/>
        <w:snapToGrid w:val="0"/>
        <w:spacing w:after="0"/>
        <w:jc w:val="both"/>
        <w:textAlignment w:val="auto"/>
        <w:rPr>
          <w:rFonts w:ascii="Times" w:eastAsia="Malgun Gothic" w:hAnsi="Times"/>
        </w:rPr>
      </w:pPr>
      <w:r w:rsidRPr="00AE6C9C">
        <w:rPr>
          <w:rFonts w:ascii="Times" w:eastAsia="Batang" w:hAnsi="Times"/>
        </w:rPr>
        <w:t>For the Rel-18 Type-II codebook refinement for high/medium velocities, regarding the CPU occupation, the candidate values of Y are {2/3, 1, 2, 3}</w:t>
      </w:r>
    </w:p>
    <w:p w14:paraId="046D52B4" w14:textId="77777777" w:rsidR="00AE6C9C" w:rsidRPr="00AE6C9C" w:rsidRDefault="00AE6C9C" w:rsidP="00AE6C9C">
      <w:pPr>
        <w:overflowPunct/>
        <w:autoSpaceDE/>
        <w:autoSpaceDN/>
        <w:adjustRightInd/>
        <w:spacing w:after="0"/>
        <w:textAlignment w:val="auto"/>
        <w:rPr>
          <w:rFonts w:ascii="Times" w:eastAsia="Batang" w:hAnsi="Times"/>
          <w:i/>
          <w:iCs/>
          <w:szCs w:val="24"/>
        </w:rPr>
      </w:pPr>
    </w:p>
    <w:p w14:paraId="710A6AA6" w14:textId="77777777" w:rsidR="00AE6C9C" w:rsidRPr="00AE6C9C" w:rsidRDefault="00AE6C9C" w:rsidP="00AE6C9C">
      <w:pPr>
        <w:widowControl w:val="0"/>
        <w:suppressAutoHyphens/>
        <w:overflowPunct/>
        <w:autoSpaceDE/>
        <w:autoSpaceDN/>
        <w:adjustRightInd/>
        <w:snapToGrid w:val="0"/>
        <w:spacing w:after="0"/>
        <w:jc w:val="both"/>
        <w:textAlignment w:val="auto"/>
        <w:rPr>
          <w:rFonts w:ascii="Times" w:eastAsia="Batang" w:hAnsi="Times"/>
          <w:b/>
          <w:bCs/>
          <w:highlight w:val="green"/>
        </w:rPr>
      </w:pPr>
      <w:r w:rsidRPr="00AE6C9C">
        <w:rPr>
          <w:rFonts w:ascii="Times" w:eastAsia="Batang" w:hAnsi="Times"/>
          <w:b/>
          <w:bCs/>
          <w:highlight w:val="green"/>
        </w:rPr>
        <w:t>Agreement</w:t>
      </w:r>
    </w:p>
    <w:p w14:paraId="37AA6967" w14:textId="77777777" w:rsidR="00AE6C9C" w:rsidRPr="00AE6C9C" w:rsidRDefault="00AE6C9C" w:rsidP="00AE6C9C">
      <w:pPr>
        <w:overflowPunct/>
        <w:autoSpaceDE/>
        <w:autoSpaceDN/>
        <w:adjustRightInd/>
        <w:snapToGrid w:val="0"/>
        <w:spacing w:after="0"/>
        <w:textAlignment w:val="auto"/>
        <w:rPr>
          <w:rFonts w:ascii="Times" w:eastAsia="Batang" w:hAnsi="Times"/>
        </w:rPr>
      </w:pPr>
      <w:r w:rsidRPr="00AE6C9C">
        <w:rPr>
          <w:rFonts w:ascii="Times" w:eastAsia="Batang" w:hAnsi="Times"/>
        </w:rPr>
        <w:t xml:space="preserve">For the Rel-18 Type-II codebook refinement for CJT </w:t>
      </w:r>
      <w:proofErr w:type="spellStart"/>
      <w:r w:rsidRPr="00AE6C9C">
        <w:rPr>
          <w:rFonts w:ascii="Times" w:eastAsia="Batang" w:hAnsi="Times"/>
        </w:rPr>
        <w:t>mTRP</w:t>
      </w:r>
      <w:proofErr w:type="spellEnd"/>
      <w:r w:rsidRPr="00AE6C9C">
        <w:rPr>
          <w:rFonts w:ascii="Times" w:eastAsia="Batang" w:hAnsi="Times"/>
        </w:rPr>
        <w:t xml:space="preserve">, regarding Z/Z’ for Capability 2 when </w:t>
      </w:r>
      <w:r w:rsidRPr="00AE6C9C">
        <w:rPr>
          <w:rFonts w:ascii="Times" w:eastAsia="Batang" w:hAnsi="Times"/>
          <w:bCs/>
          <w:lang w:eastAsia="x-none"/>
        </w:rPr>
        <w:t>N</w:t>
      </w:r>
      <w:r w:rsidRPr="00AE6C9C">
        <w:rPr>
          <w:rFonts w:ascii="Times" w:eastAsia="Batang" w:hAnsi="Times"/>
          <w:bCs/>
          <w:vertAlign w:val="subscript"/>
          <w:lang w:eastAsia="x-none"/>
        </w:rPr>
        <w:t>TRP</w:t>
      </w:r>
      <w:r w:rsidRPr="00AE6C9C">
        <w:rPr>
          <w:rFonts w:ascii="Times" w:eastAsia="Batang" w:hAnsi="Times"/>
          <w:bCs/>
          <w:lang w:eastAsia="x-none"/>
        </w:rPr>
        <w:t xml:space="preserve">&gt;1, </w:t>
      </w:r>
      <w:r w:rsidRPr="00AE6C9C">
        <w:rPr>
          <w:rFonts w:ascii="Times" w:eastAsia="Batang" w:hAnsi="Times"/>
        </w:rPr>
        <w:t>r=legacy Z2’</w:t>
      </w:r>
    </w:p>
    <w:p w14:paraId="1F9A5B14" w14:textId="77777777" w:rsidR="00AE6C9C" w:rsidRPr="00AE6C9C" w:rsidRDefault="00AE6C9C" w:rsidP="00AE6C9C">
      <w:pPr>
        <w:overflowPunct/>
        <w:autoSpaceDE/>
        <w:autoSpaceDN/>
        <w:adjustRightInd/>
        <w:snapToGrid w:val="0"/>
        <w:spacing w:after="0"/>
        <w:textAlignment w:val="auto"/>
        <w:rPr>
          <w:rFonts w:ascii="Times" w:eastAsia="Batang" w:hAnsi="Times"/>
        </w:rPr>
      </w:pPr>
    </w:p>
    <w:p w14:paraId="7FA4CCC1" w14:textId="77777777" w:rsidR="00AE6C9C" w:rsidRPr="00AE6C9C" w:rsidRDefault="00AE6C9C" w:rsidP="00AE6C9C">
      <w:pPr>
        <w:widowControl w:val="0"/>
        <w:suppressAutoHyphens/>
        <w:overflowPunct/>
        <w:autoSpaceDE/>
        <w:autoSpaceDN/>
        <w:adjustRightInd/>
        <w:snapToGrid w:val="0"/>
        <w:spacing w:after="0"/>
        <w:jc w:val="both"/>
        <w:textAlignment w:val="auto"/>
        <w:rPr>
          <w:rFonts w:ascii="Times" w:eastAsia="Batang" w:hAnsi="Times"/>
          <w:b/>
          <w:bCs/>
          <w:highlight w:val="green"/>
        </w:rPr>
      </w:pPr>
      <w:r w:rsidRPr="00AE6C9C">
        <w:rPr>
          <w:rFonts w:ascii="Times" w:eastAsia="Batang" w:hAnsi="Times"/>
          <w:b/>
          <w:bCs/>
          <w:highlight w:val="green"/>
        </w:rPr>
        <w:t>Agreement</w:t>
      </w:r>
    </w:p>
    <w:p w14:paraId="704FF4AF" w14:textId="77777777" w:rsidR="00AE6C9C" w:rsidRPr="00AE6C9C" w:rsidRDefault="00AE6C9C" w:rsidP="00AE6C9C">
      <w:pPr>
        <w:overflowPunct/>
        <w:autoSpaceDE/>
        <w:autoSpaceDN/>
        <w:adjustRightInd/>
        <w:snapToGrid w:val="0"/>
        <w:spacing w:after="0"/>
        <w:textAlignment w:val="auto"/>
        <w:rPr>
          <w:rFonts w:ascii="Times" w:eastAsia="Batang" w:hAnsi="Times"/>
        </w:rPr>
      </w:pPr>
      <w:r w:rsidRPr="00AE6C9C">
        <w:rPr>
          <w:rFonts w:ascii="Times" w:eastAsia="Batang" w:hAnsi="Times"/>
        </w:rPr>
        <w:t xml:space="preserve">For the Rel-18 Type-II codebook refinement for high/medium velocities, regarding Z/Z’ for Capability 2, </w:t>
      </w:r>
      <w:r w:rsidRPr="00AE6C9C">
        <w:rPr>
          <w:rFonts w:ascii="Times" w:eastAsia="Batang" w:hAnsi="Times"/>
          <w:color w:val="000000"/>
        </w:rPr>
        <w:t>r=</w:t>
      </w:r>
      <w:r w:rsidRPr="00AE6C9C">
        <w:rPr>
          <w:rFonts w:ascii="Times" w:eastAsia="Batang" w:hAnsi="Times"/>
        </w:rPr>
        <w:t>legacy Z2’</w:t>
      </w:r>
    </w:p>
    <w:p w14:paraId="222422D5" w14:textId="77777777" w:rsidR="00AE6C9C" w:rsidRDefault="00AE6C9C" w:rsidP="000661F9">
      <w:pPr>
        <w:overflowPunct/>
        <w:autoSpaceDE/>
        <w:autoSpaceDN/>
        <w:adjustRightInd/>
        <w:spacing w:after="0"/>
        <w:textAlignment w:val="auto"/>
        <w:rPr>
          <w:rFonts w:ascii="Times" w:eastAsia="Batang" w:hAnsi="Times"/>
          <w:szCs w:val="24"/>
          <w:lang w:eastAsia="x-none"/>
        </w:rPr>
      </w:pPr>
    </w:p>
    <w:p w14:paraId="474F4698" w14:textId="77777777" w:rsidR="00D94F7F" w:rsidRDefault="00D94F7F" w:rsidP="000661F9">
      <w:pPr>
        <w:overflowPunct/>
        <w:autoSpaceDE/>
        <w:autoSpaceDN/>
        <w:adjustRightInd/>
        <w:spacing w:after="0"/>
        <w:textAlignment w:val="auto"/>
        <w:rPr>
          <w:rFonts w:ascii="Times" w:eastAsia="Batang" w:hAnsi="Times"/>
          <w:szCs w:val="24"/>
          <w:lang w:eastAsia="x-none"/>
        </w:rPr>
      </w:pPr>
    </w:p>
    <w:p w14:paraId="67D59BFE" w14:textId="77777777" w:rsidR="00AB4A40" w:rsidRPr="0030789B" w:rsidRDefault="00AB4A40" w:rsidP="00AB4A40">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632B29C8" w14:textId="3FB0CED4" w:rsidR="00B21F2A" w:rsidRDefault="00B21F2A" w:rsidP="000661F9">
      <w:pPr>
        <w:overflowPunct/>
        <w:autoSpaceDE/>
        <w:autoSpaceDN/>
        <w:adjustRightInd/>
        <w:spacing w:after="0"/>
        <w:textAlignment w:val="auto"/>
        <w:rPr>
          <w:rFonts w:ascii="Times" w:eastAsia="Batang" w:hAnsi="Times"/>
          <w:szCs w:val="24"/>
          <w:lang w:eastAsia="x-none"/>
        </w:rPr>
      </w:pPr>
    </w:p>
    <w:p w14:paraId="2B043437"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5B53F719" w14:textId="77777777" w:rsidR="00193E47" w:rsidRPr="00193E47" w:rsidRDefault="00193E47" w:rsidP="00193E47">
      <w:pPr>
        <w:overflowPunct/>
        <w:autoSpaceDE/>
        <w:autoSpaceDN/>
        <w:adjustRightInd/>
        <w:spacing w:after="0"/>
        <w:jc w:val="both"/>
        <w:textAlignment w:val="auto"/>
        <w:rPr>
          <w:rFonts w:eastAsia="SimSun"/>
          <w:lang w:eastAsia="zh-CN"/>
        </w:rPr>
      </w:pPr>
      <w:r w:rsidRPr="00193E47">
        <w:rPr>
          <w:rFonts w:eastAsia="SimSun"/>
          <w:lang w:eastAsia="zh-CN"/>
        </w:rPr>
        <w:t>Confirm the following WA in RAN1#113.</w:t>
      </w:r>
    </w:p>
    <w:p w14:paraId="3F3B611C" w14:textId="77777777" w:rsidR="00193E47" w:rsidRPr="00193E47" w:rsidRDefault="00193E47" w:rsidP="006079D7">
      <w:pPr>
        <w:numPr>
          <w:ilvl w:val="1"/>
          <w:numId w:val="36"/>
        </w:numPr>
        <w:overflowPunct/>
        <w:autoSpaceDE/>
        <w:autoSpaceDN/>
        <w:adjustRightInd/>
        <w:spacing w:after="0"/>
        <w:jc w:val="both"/>
        <w:textAlignment w:val="auto"/>
        <w:rPr>
          <w:rFonts w:eastAsia="SimSun"/>
          <w:lang w:eastAsia="zh-CN"/>
        </w:rPr>
      </w:pPr>
      <w:r w:rsidRPr="00193E47">
        <w:rPr>
          <w:rFonts w:eastAsia="SimSun"/>
          <w:lang w:eastAsia="zh-CN"/>
        </w:rPr>
        <w:t xml:space="preserve">For the antenna ports indication in Rel.18 eType1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case 2) in RAN1#113 agreement,</w:t>
      </w:r>
    </w:p>
    <w:p w14:paraId="64093FA5" w14:textId="77777777" w:rsidR="00193E47" w:rsidRPr="00193E47" w:rsidRDefault="00193E47" w:rsidP="006079D7">
      <w:pPr>
        <w:numPr>
          <w:ilvl w:val="2"/>
          <w:numId w:val="36"/>
        </w:numPr>
        <w:overflowPunct/>
        <w:autoSpaceDE/>
        <w:autoSpaceDN/>
        <w:adjustRightInd/>
        <w:spacing w:after="0"/>
        <w:ind w:left="1200" w:hanging="360"/>
        <w:jc w:val="both"/>
        <w:textAlignment w:val="auto"/>
        <w:rPr>
          <w:rFonts w:eastAsia="SimSun"/>
          <w:lang w:eastAsia="zh-CN"/>
        </w:rPr>
      </w:pPr>
      <w:r w:rsidRPr="00193E47">
        <w:rPr>
          <w:rFonts w:eastAsia="SimSun"/>
          <w:lang w:eastAsia="zh-CN"/>
        </w:rPr>
        <w:t xml:space="preserve">For 1CW, </w:t>
      </w:r>
    </w:p>
    <w:p w14:paraId="51DB79ED" w14:textId="77777777" w:rsidR="00193E47" w:rsidRPr="00193E47" w:rsidRDefault="00193E47" w:rsidP="006079D7">
      <w:pPr>
        <w:numPr>
          <w:ilvl w:val="3"/>
          <w:numId w:val="74"/>
        </w:numPr>
        <w:overflowPunct/>
        <w:autoSpaceDE/>
        <w:autoSpaceDN/>
        <w:adjustRightInd/>
        <w:spacing w:after="0"/>
        <w:jc w:val="both"/>
        <w:textAlignment w:val="auto"/>
        <w:rPr>
          <w:rFonts w:eastAsia="SimSun"/>
          <w:lang w:eastAsia="zh-CN"/>
        </w:rPr>
      </w:pPr>
      <w:r w:rsidRPr="00193E47">
        <w:rPr>
          <w:rFonts w:eastAsia="SimSun"/>
          <w:lang w:eastAsia="zh-CN"/>
        </w:rPr>
        <w:t xml:space="preserve">2) For row 24-30, 55-60, 69-80, support at least row 73-80 without MU restriction. Support row 24-30 with MU restriction (UE does not expect to be </w:t>
      </w:r>
      <w:proofErr w:type="spellStart"/>
      <w:r w:rsidRPr="00193E47">
        <w:rPr>
          <w:rFonts w:eastAsia="SimSun"/>
          <w:lang w:eastAsia="zh-CN"/>
        </w:rPr>
        <w:t>coscheduled</w:t>
      </w:r>
      <w:proofErr w:type="spellEnd"/>
      <w:r w:rsidRPr="00193E47">
        <w:rPr>
          <w:rFonts w:eastAsia="SimSun"/>
          <w:lang w:eastAsia="zh-CN"/>
        </w:rPr>
        <w:t xml:space="preserve"> with another UE in the same CDM group). Remove row 55-60.</w:t>
      </w:r>
    </w:p>
    <w:p w14:paraId="6BE162E5" w14:textId="77777777" w:rsidR="00193E47" w:rsidRPr="00193E47" w:rsidRDefault="00193E47" w:rsidP="006079D7">
      <w:pPr>
        <w:numPr>
          <w:ilvl w:val="4"/>
          <w:numId w:val="75"/>
        </w:numPr>
        <w:overflowPunct/>
        <w:autoSpaceDE/>
        <w:autoSpaceDN/>
        <w:adjustRightInd/>
        <w:spacing w:after="0"/>
        <w:jc w:val="both"/>
        <w:textAlignment w:val="auto"/>
        <w:rPr>
          <w:rFonts w:eastAsia="SimSun"/>
          <w:lang w:eastAsia="zh-CN"/>
        </w:rPr>
      </w:pPr>
      <w:r w:rsidRPr="00193E47">
        <w:rPr>
          <w:rFonts w:eastAsia="SimSun"/>
          <w:lang w:eastAsia="zh-CN"/>
        </w:rPr>
        <w:t>FFS: for row 69-72</w:t>
      </w:r>
    </w:p>
    <w:p w14:paraId="409BD750"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359FF619"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54B0F559" w14:textId="77777777" w:rsidR="00193E47" w:rsidRPr="00193E47" w:rsidRDefault="00193E47" w:rsidP="00193E47">
      <w:pPr>
        <w:overflowPunct/>
        <w:autoSpaceDE/>
        <w:autoSpaceDN/>
        <w:adjustRightInd/>
        <w:spacing w:after="0"/>
        <w:jc w:val="both"/>
        <w:textAlignment w:val="auto"/>
        <w:rPr>
          <w:rFonts w:eastAsia="SimSun"/>
          <w:lang w:eastAsia="zh-CN"/>
        </w:rPr>
      </w:pPr>
      <w:r w:rsidRPr="00193E47">
        <w:rPr>
          <w:rFonts w:eastAsia="SimSun"/>
          <w:lang w:eastAsia="zh-CN"/>
        </w:rPr>
        <w:t xml:space="preserve">For the antenna ports indication in Rel.18 eType1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case 3) and 4) in RAN1#113 agreement,</w:t>
      </w:r>
    </w:p>
    <w:p w14:paraId="23C13020" w14:textId="77777777" w:rsidR="00193E47" w:rsidRPr="00193E47" w:rsidRDefault="00193E47" w:rsidP="006079D7">
      <w:pPr>
        <w:numPr>
          <w:ilvl w:val="1"/>
          <w:numId w:val="36"/>
        </w:numPr>
        <w:overflowPunct/>
        <w:autoSpaceDE/>
        <w:autoSpaceDN/>
        <w:adjustRightInd/>
        <w:spacing w:after="0"/>
        <w:jc w:val="both"/>
        <w:textAlignment w:val="auto"/>
        <w:rPr>
          <w:rFonts w:eastAsia="Batang"/>
          <w:lang w:eastAsia="x-none"/>
        </w:rPr>
      </w:pPr>
      <w:r w:rsidRPr="00193E47">
        <w:rPr>
          <w:rFonts w:eastAsia="SimSun"/>
          <w:lang w:eastAsia="zh-CN"/>
        </w:rPr>
        <w:t xml:space="preserve">Remove row </w:t>
      </w:r>
      <w:r w:rsidRPr="00193E47">
        <w:rPr>
          <w:rFonts w:eastAsia="Malgun Gothic"/>
          <w:lang w:eastAsia="ja-JP"/>
        </w:rPr>
        <w:t>81-82.</w:t>
      </w:r>
    </w:p>
    <w:p w14:paraId="455FF877" w14:textId="77777777" w:rsidR="00193E47" w:rsidRPr="00193E47" w:rsidRDefault="00193E47" w:rsidP="006079D7">
      <w:pPr>
        <w:numPr>
          <w:ilvl w:val="1"/>
          <w:numId w:val="36"/>
        </w:numPr>
        <w:overflowPunct/>
        <w:autoSpaceDE/>
        <w:autoSpaceDN/>
        <w:adjustRightInd/>
        <w:spacing w:after="0"/>
        <w:jc w:val="both"/>
        <w:textAlignment w:val="auto"/>
        <w:rPr>
          <w:rFonts w:eastAsia="Batang"/>
          <w:lang w:eastAsia="x-none"/>
        </w:rPr>
      </w:pPr>
      <w:r w:rsidRPr="00193E47">
        <w:rPr>
          <w:rFonts w:eastAsia="SimSun"/>
          <w:lang w:eastAsia="zh-CN"/>
        </w:rPr>
        <w:t xml:space="preserve">Remove row </w:t>
      </w:r>
      <w:r w:rsidRPr="00193E47">
        <w:rPr>
          <w:rFonts w:eastAsia="Malgun Gothic"/>
          <w:lang w:eastAsia="ja-JP"/>
        </w:rPr>
        <w:t>83.</w:t>
      </w:r>
    </w:p>
    <w:p w14:paraId="0DCBD9F4"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60752E9E"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0A8A6075" w14:textId="77777777" w:rsidR="00193E47" w:rsidRPr="00193E47" w:rsidRDefault="00193E47" w:rsidP="00193E47">
      <w:pPr>
        <w:overflowPunct/>
        <w:autoSpaceDE/>
        <w:autoSpaceDN/>
        <w:adjustRightInd/>
        <w:spacing w:after="0"/>
        <w:jc w:val="both"/>
        <w:textAlignment w:val="auto"/>
        <w:rPr>
          <w:rFonts w:eastAsia="SimSun"/>
          <w:lang w:eastAsia="zh-CN"/>
        </w:rPr>
      </w:pPr>
      <w:r w:rsidRPr="00193E47">
        <w:rPr>
          <w:rFonts w:eastAsia="SimSun"/>
          <w:lang w:eastAsia="zh-CN"/>
        </w:rPr>
        <w:lastRenderedPageBreak/>
        <w:t xml:space="preserve">For the antenna ports indication in Rel.18 eType1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case 5) in RAN1#113 agreement,</w:t>
      </w:r>
    </w:p>
    <w:p w14:paraId="79A3220C" w14:textId="77777777" w:rsidR="00193E47" w:rsidRPr="00193E47" w:rsidRDefault="00193E47" w:rsidP="006079D7">
      <w:pPr>
        <w:numPr>
          <w:ilvl w:val="1"/>
          <w:numId w:val="36"/>
        </w:numPr>
        <w:overflowPunct/>
        <w:autoSpaceDE/>
        <w:autoSpaceDN/>
        <w:adjustRightInd/>
        <w:spacing w:after="0"/>
        <w:jc w:val="both"/>
        <w:textAlignment w:val="auto"/>
        <w:rPr>
          <w:rFonts w:eastAsia="Batang"/>
          <w:lang w:eastAsia="x-none"/>
        </w:rPr>
      </w:pPr>
      <w:r w:rsidRPr="00193E47">
        <w:rPr>
          <w:rFonts w:eastAsia="SimSun"/>
          <w:lang w:eastAsia="zh-CN"/>
        </w:rPr>
        <w:t xml:space="preserve">Support row </w:t>
      </w:r>
      <w:r w:rsidRPr="00193E47">
        <w:rPr>
          <w:rFonts w:eastAsia="Malgun Gothic"/>
          <w:lang w:eastAsia="ja-JP"/>
        </w:rPr>
        <w:t>0-3.</w:t>
      </w:r>
    </w:p>
    <w:p w14:paraId="025E136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Above does not imply that the support of MU-MIMO for two codewords</w:t>
      </w:r>
    </w:p>
    <w:p w14:paraId="6E1A552A"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03421FCE"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1ACAC97A" w14:textId="77777777" w:rsidR="00193E47" w:rsidRPr="00193E47" w:rsidRDefault="00193E47" w:rsidP="00193E47">
      <w:pPr>
        <w:overflowPunct/>
        <w:autoSpaceDE/>
        <w:autoSpaceDN/>
        <w:adjustRightInd/>
        <w:spacing w:after="0"/>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1 for PDSCH, at least for S-TRP case, for case 3) in RAN1#113 agreement, support Alt.3-2.</w:t>
      </w:r>
    </w:p>
    <w:p w14:paraId="70A0042B" w14:textId="77777777" w:rsidR="00193E47" w:rsidRPr="00193E47" w:rsidRDefault="00193E47" w:rsidP="006079D7">
      <w:pPr>
        <w:numPr>
          <w:ilvl w:val="1"/>
          <w:numId w:val="36"/>
        </w:numPr>
        <w:overflowPunct/>
        <w:autoSpaceDE/>
        <w:autoSpaceDN/>
        <w:adjustRightInd/>
        <w:spacing w:after="0"/>
        <w:jc w:val="both"/>
        <w:textAlignment w:val="auto"/>
        <w:rPr>
          <w:rFonts w:eastAsia="Malgun Gothic"/>
          <w:lang w:eastAsia="x-none"/>
        </w:rPr>
      </w:pPr>
      <w:r w:rsidRPr="00193E47">
        <w:rPr>
          <w:rFonts w:eastAsia="Malgun Gothic"/>
          <w:lang w:eastAsia="x-none"/>
        </w:rPr>
        <w:t>Alt.3-2: Remove row 60-62.</w:t>
      </w:r>
    </w:p>
    <w:p w14:paraId="45CCD4F7"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5E12DE92"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14F174E3" w14:textId="77777777" w:rsidR="00193E47" w:rsidRPr="00193E47" w:rsidRDefault="00193E47" w:rsidP="00193E47">
      <w:pPr>
        <w:overflowPunct/>
        <w:autoSpaceDE/>
        <w:autoSpaceDN/>
        <w:adjustRightInd/>
        <w:spacing w:after="0"/>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case 4) in RAN1#113 agreement, support Alt.4-2.</w:t>
      </w:r>
    </w:p>
    <w:p w14:paraId="0E1DE6E2" w14:textId="77777777" w:rsidR="00193E47" w:rsidRPr="00193E47" w:rsidRDefault="00193E47" w:rsidP="006079D7">
      <w:pPr>
        <w:numPr>
          <w:ilvl w:val="1"/>
          <w:numId w:val="36"/>
        </w:numPr>
        <w:overflowPunct/>
        <w:autoSpaceDE/>
        <w:autoSpaceDN/>
        <w:adjustRightInd/>
        <w:spacing w:after="0"/>
        <w:jc w:val="both"/>
        <w:textAlignment w:val="auto"/>
        <w:rPr>
          <w:rFonts w:ascii="Times" w:eastAsia="SimSun" w:hAnsi="Times"/>
          <w:szCs w:val="24"/>
        </w:rPr>
      </w:pPr>
      <w:r w:rsidRPr="00193E47">
        <w:rPr>
          <w:rFonts w:ascii="Times" w:eastAsia="Malgun Gothic" w:hAnsi="Times"/>
          <w:szCs w:val="24"/>
          <w:lang w:eastAsia="zh-CN"/>
        </w:rPr>
        <w:t>Alt.4-2: Remove row 153-158.</w:t>
      </w:r>
    </w:p>
    <w:p w14:paraId="2C2F2B58"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289E8E23"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65BF8CE9" w14:textId="77777777" w:rsidR="00193E47" w:rsidRPr="00193E47" w:rsidRDefault="00193E47" w:rsidP="006079D7">
      <w:pPr>
        <w:numPr>
          <w:ilvl w:val="1"/>
          <w:numId w:val="36"/>
        </w:numPr>
        <w:overflowPunct/>
        <w:autoSpaceDE/>
        <w:autoSpaceDN/>
        <w:adjustRightInd/>
        <w:spacing w:after="0"/>
        <w:jc w:val="both"/>
        <w:textAlignment w:val="auto"/>
        <w:rPr>
          <w:rFonts w:eastAsia="SimSun"/>
          <w:lang w:eastAsia="zh-CN"/>
        </w:rPr>
      </w:pPr>
      <w:r w:rsidRPr="00193E47">
        <w:rPr>
          <w:rFonts w:eastAsia="SimSun"/>
          <w:lang w:eastAsia="zh-CN"/>
        </w:rPr>
        <w:t>If Rel.18 eType1</w:t>
      </w:r>
      <w:r w:rsidRPr="00193E47">
        <w:rPr>
          <w:rFonts w:eastAsia="Batang"/>
          <w:lang w:eastAsia="x-none"/>
        </w:rPr>
        <w:t xml:space="preserve"> </w:t>
      </w:r>
      <w:r w:rsidRPr="00193E47">
        <w:rPr>
          <w:rFonts w:eastAsia="SimSun"/>
          <w:lang w:eastAsia="zh-CN"/>
        </w:rPr>
        <w:t xml:space="preserve">DMRS ports with </w:t>
      </w:r>
      <w:proofErr w:type="spellStart"/>
      <w:r w:rsidRPr="00193E47">
        <w:rPr>
          <w:rFonts w:eastAsia="SimSun"/>
          <w:lang w:eastAsia="zh-CN"/>
        </w:rPr>
        <w:t>maxLength</w:t>
      </w:r>
      <w:proofErr w:type="spellEnd"/>
      <w:r w:rsidRPr="00193E47">
        <w:rPr>
          <w:rFonts w:eastAsia="SimSun"/>
          <w:lang w:eastAsia="zh-CN"/>
        </w:rPr>
        <w:t>=2 is configured for PDSCH, the antenna ports field in DCI format 1_1/1_2 is</w:t>
      </w:r>
    </w:p>
    <w:p w14:paraId="008DA954" w14:textId="77777777" w:rsidR="00193E47" w:rsidRPr="00193E47" w:rsidRDefault="00193E47" w:rsidP="006079D7">
      <w:pPr>
        <w:numPr>
          <w:ilvl w:val="2"/>
          <w:numId w:val="73"/>
        </w:numPr>
        <w:overflowPunct/>
        <w:autoSpaceDE/>
        <w:autoSpaceDN/>
        <w:adjustRightInd/>
        <w:spacing w:after="0"/>
        <w:jc w:val="both"/>
        <w:textAlignment w:val="auto"/>
        <w:rPr>
          <w:rFonts w:eastAsia="SimSun"/>
          <w:lang w:eastAsia="zh-CN"/>
        </w:rPr>
      </w:pPr>
      <w:r w:rsidRPr="00193E47">
        <w:rPr>
          <w:rFonts w:eastAsia="Malgun Gothic"/>
          <w:lang w:eastAsia="x-none"/>
        </w:rPr>
        <w:t xml:space="preserve">Alt. </w:t>
      </w:r>
      <w:r w:rsidRPr="00193E47">
        <w:rPr>
          <w:rFonts w:eastAsia="Malgun Gothic"/>
          <w:lang w:eastAsia="ja-JP"/>
        </w:rPr>
        <w:t xml:space="preserve">1: </w:t>
      </w:r>
      <w:r w:rsidRPr="00193E47">
        <w:rPr>
          <w:rFonts w:eastAsia="Malgun Gothic"/>
          <w:lang w:eastAsia="x-none"/>
        </w:rPr>
        <w:t>increased by 2-bit from Rel.17.</w:t>
      </w:r>
    </w:p>
    <w:p w14:paraId="55A5B775" w14:textId="77777777" w:rsidR="00193E47" w:rsidRPr="00193E47" w:rsidRDefault="00193E47" w:rsidP="006079D7">
      <w:pPr>
        <w:numPr>
          <w:ilvl w:val="1"/>
          <w:numId w:val="36"/>
        </w:numPr>
        <w:overflowPunct/>
        <w:autoSpaceDE/>
        <w:autoSpaceDN/>
        <w:adjustRightInd/>
        <w:spacing w:after="0"/>
        <w:jc w:val="both"/>
        <w:textAlignment w:val="auto"/>
        <w:rPr>
          <w:rFonts w:eastAsia="SimSun"/>
          <w:lang w:eastAsia="zh-CN"/>
        </w:rPr>
      </w:pPr>
      <w:r w:rsidRPr="00193E47">
        <w:rPr>
          <w:rFonts w:eastAsia="Malgun Gothic"/>
          <w:lang w:eastAsia="ja-JP"/>
        </w:rPr>
        <w:t xml:space="preserve">If the number of rows of DMRS ports combinations for </w:t>
      </w:r>
      <w:r w:rsidRPr="00193E47">
        <w:rPr>
          <w:rFonts w:eastAsia="SimSun"/>
          <w:lang w:eastAsia="zh-CN"/>
        </w:rPr>
        <w:t>Rel.18 eType2</w:t>
      </w:r>
      <w:r w:rsidRPr="00193E47">
        <w:rPr>
          <w:rFonts w:eastAsia="Batang"/>
          <w:lang w:eastAsia="x-none"/>
        </w:rPr>
        <w:t xml:space="preserve"> </w:t>
      </w:r>
      <w:r w:rsidRPr="00193E47">
        <w:rPr>
          <w:rFonts w:eastAsia="SimSun"/>
          <w:lang w:eastAsia="zh-CN"/>
        </w:rPr>
        <w:t xml:space="preserve">DMRS ports with </w:t>
      </w:r>
      <w:proofErr w:type="spellStart"/>
      <w:r w:rsidRPr="00193E47">
        <w:rPr>
          <w:rFonts w:eastAsia="SimSun"/>
          <w:lang w:eastAsia="zh-CN"/>
        </w:rPr>
        <w:t>maxLength</w:t>
      </w:r>
      <w:proofErr w:type="spellEnd"/>
      <w:r w:rsidRPr="00193E47">
        <w:rPr>
          <w:rFonts w:eastAsia="SimSun"/>
          <w:lang w:eastAsia="zh-CN"/>
        </w:rPr>
        <w:t>=2 for PDSCH exceeds 128, the above is also applied to Rel.18 eType2</w:t>
      </w:r>
      <w:r w:rsidRPr="00193E47">
        <w:rPr>
          <w:rFonts w:eastAsia="Batang"/>
          <w:lang w:eastAsia="x-none"/>
        </w:rPr>
        <w:t xml:space="preserve"> </w:t>
      </w:r>
      <w:r w:rsidRPr="00193E47">
        <w:rPr>
          <w:rFonts w:eastAsia="SimSun"/>
          <w:lang w:eastAsia="zh-CN"/>
        </w:rPr>
        <w:t xml:space="preserve">DMRS ports with </w:t>
      </w:r>
      <w:proofErr w:type="spellStart"/>
      <w:r w:rsidRPr="00193E47">
        <w:rPr>
          <w:rFonts w:eastAsia="SimSun"/>
          <w:lang w:eastAsia="zh-CN"/>
        </w:rPr>
        <w:t>maxLength</w:t>
      </w:r>
      <w:proofErr w:type="spellEnd"/>
      <w:r w:rsidRPr="00193E47">
        <w:rPr>
          <w:rFonts w:eastAsia="SimSun"/>
          <w:lang w:eastAsia="zh-CN"/>
        </w:rPr>
        <w:t>=2 for PDSCH.</w:t>
      </w:r>
    </w:p>
    <w:p w14:paraId="517BE955"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19B3416A"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0CE149B1" w14:textId="77777777" w:rsidR="00193E47" w:rsidRPr="00193E47" w:rsidRDefault="00193E47" w:rsidP="00193E47">
      <w:pPr>
        <w:overflowPunct/>
        <w:autoSpaceDE/>
        <w:autoSpaceDN/>
        <w:adjustRightInd/>
        <w:spacing w:after="0"/>
        <w:jc w:val="both"/>
        <w:textAlignment w:val="auto"/>
        <w:rPr>
          <w:rFonts w:eastAsia="Malgun Gothic"/>
          <w:lang w:eastAsia="ja-JP"/>
        </w:rPr>
      </w:pPr>
      <w:r w:rsidRPr="00193E47">
        <w:rPr>
          <w:rFonts w:eastAsia="Malgun Gothic" w:hint="eastAsia"/>
          <w:lang w:eastAsia="ja-JP"/>
        </w:rPr>
        <w:t>I</w:t>
      </w:r>
      <w:r w:rsidRPr="00193E47">
        <w:rPr>
          <w:rFonts w:eastAsia="Malgun Gothic"/>
          <w:lang w:eastAsia="ja-JP"/>
        </w:rPr>
        <w:t xml:space="preserve">f </w:t>
      </w:r>
      <w:r w:rsidRPr="00193E47">
        <w:rPr>
          <w:rFonts w:eastAsia="Malgun Gothic"/>
          <w:i/>
          <w:iCs/>
          <w:lang w:eastAsia="ja-JP"/>
        </w:rPr>
        <w:t>enhanced-dmrs-Type_r18</w:t>
      </w:r>
      <w:r w:rsidRPr="00193E47">
        <w:rPr>
          <w:rFonts w:eastAsia="Malgun Gothic"/>
          <w:lang w:eastAsia="ja-JP"/>
        </w:rPr>
        <w:t xml:space="preserve"> is configured for PDSCH, support the following values of</w:t>
      </w:r>
      <w:r w:rsidRPr="00193E47">
        <w:rPr>
          <w:rFonts w:ascii="Times" w:eastAsia="Batang" w:hAnsi="Times"/>
          <w:szCs w:val="24"/>
          <w:lang w:eastAsia="x-none"/>
        </w:rPr>
        <w:t xml:space="preserve"> </w:t>
      </w:r>
      <w:r w:rsidRPr="00193E47">
        <w:rPr>
          <w:rFonts w:eastAsia="Malgun Gothic"/>
          <w:lang w:eastAsia="ja-JP"/>
        </w:rPr>
        <w:t>PT-RS EPRE to PDSCH EPRE per layer per RE:</w:t>
      </w:r>
    </w:p>
    <w:p w14:paraId="39D4B809" w14:textId="77777777" w:rsidR="00193E47" w:rsidRPr="00193E47" w:rsidRDefault="00193E47" w:rsidP="00193E47">
      <w:pPr>
        <w:keepNext/>
        <w:keepLines/>
        <w:jc w:val="center"/>
        <w:rPr>
          <w:rFonts w:ascii="Arial" w:eastAsia="Times New Roman" w:hAnsi="Arial"/>
          <w:b/>
          <w:lang w:eastAsia="ko-KR"/>
        </w:rPr>
      </w:pPr>
      <w:r w:rsidRPr="00193E47">
        <w:rPr>
          <w:rFonts w:ascii="Arial" w:eastAsia="Times New Roman" w:hAnsi="Arial"/>
          <w:b/>
          <w:lang w:eastAsia="en-GB"/>
        </w:rPr>
        <w:t>Table 4.1-2</w:t>
      </w:r>
      <w:r w:rsidRPr="00193E47">
        <w:rPr>
          <w:rFonts w:ascii="Arial" w:eastAsia="Times New Roman" w:hAnsi="Arial"/>
          <w:b/>
          <w:color w:val="FF0000"/>
          <w:lang w:eastAsia="en-GB"/>
        </w:rPr>
        <w:t>A</w:t>
      </w:r>
      <w:r w:rsidRPr="00193E47">
        <w:rPr>
          <w:rFonts w:ascii="Arial" w:eastAsia="Times New Roman" w:hAnsi="Arial"/>
          <w:b/>
          <w:lang w:eastAsia="en-GB"/>
        </w:rPr>
        <w:t>: PT-RS EPRE to PDSCH EPRE per layer per RE (</w:t>
      </w:r>
      <w:r w:rsidRPr="00193E47">
        <w:rPr>
          <w:rFonts w:ascii="Arial" w:eastAsia="SimSun" w:hAnsi="Arial"/>
          <w:b/>
          <w:noProof/>
          <w:position w:val="-10"/>
          <w:lang w:eastAsia="en-GB"/>
        </w:rPr>
        <w:object w:dxaOrig="410" w:dyaOrig="330" w14:anchorId="30A7A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7.2pt" o:ole="">
            <v:imagedata r:id="rId10" o:title=""/>
          </v:shape>
          <o:OLEObject Type="Embed" ProgID="Equation.DSMT4" ShapeID="_x0000_i1025" DrawAspect="Content" ObjectID="_1755068576" r:id="rId11"/>
        </w:object>
      </w:r>
      <w:r w:rsidRPr="00193E47">
        <w:rPr>
          <w:rFonts w:ascii="Arial" w:eastAsia="Times New Roman" w:hAnsi="Arial"/>
          <w:b/>
          <w:lang w:eastAsia="en-GB"/>
        </w:rPr>
        <w:t>)</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091"/>
        <w:gridCol w:w="1091"/>
        <w:gridCol w:w="1237"/>
        <w:gridCol w:w="1092"/>
        <w:gridCol w:w="1092"/>
        <w:gridCol w:w="1381"/>
        <w:gridCol w:w="1289"/>
        <w:gridCol w:w="1092"/>
      </w:tblGrid>
      <w:tr w:rsidR="00193E47" w:rsidRPr="00193E47" w14:paraId="15913B3E" w14:textId="77777777" w:rsidTr="005B72F9">
        <w:trPr>
          <w:trHeight w:val="39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0A4F59B" w14:textId="77777777" w:rsidR="00193E47" w:rsidRPr="00193E47" w:rsidRDefault="00193E47" w:rsidP="00193E47">
            <w:pPr>
              <w:keepNext/>
              <w:keepLines/>
              <w:spacing w:after="0"/>
              <w:rPr>
                <w:rFonts w:ascii="Arial" w:eastAsia="Times New Roman" w:hAnsi="Arial" w:cs="Arial"/>
                <w:b/>
                <w:color w:val="000000"/>
                <w:sz w:val="18"/>
                <w:lang w:eastAsia="en-GB"/>
              </w:rPr>
            </w:pPr>
            <w:proofErr w:type="spellStart"/>
            <w:r w:rsidRPr="00193E47">
              <w:rPr>
                <w:rFonts w:ascii="Arial" w:eastAsia="Times New Roman" w:hAnsi="Arial" w:cs="Arial"/>
                <w:b/>
                <w:i/>
                <w:color w:val="000000"/>
                <w:sz w:val="18"/>
                <w:lang w:eastAsia="en-GB"/>
              </w:rPr>
              <w:t>epre</w:t>
            </w:r>
            <w:proofErr w:type="spellEnd"/>
            <w:r w:rsidRPr="00193E47">
              <w:rPr>
                <w:rFonts w:ascii="Arial" w:eastAsia="Times New Roman" w:hAnsi="Arial" w:cs="Arial"/>
                <w:b/>
                <w:i/>
                <w:color w:val="000000"/>
                <w:sz w:val="18"/>
                <w:lang w:eastAsia="en-GB"/>
              </w:rPr>
              <w:t>-Ratio</w:t>
            </w:r>
          </w:p>
        </w:tc>
        <w:tc>
          <w:tcPr>
            <w:tcW w:w="9365" w:type="dxa"/>
            <w:gridSpan w:val="8"/>
            <w:tcBorders>
              <w:top w:val="single" w:sz="4" w:space="0" w:color="auto"/>
              <w:left w:val="single" w:sz="4" w:space="0" w:color="auto"/>
              <w:bottom w:val="single" w:sz="4" w:space="0" w:color="auto"/>
              <w:right w:val="single" w:sz="4" w:space="0" w:color="auto"/>
            </w:tcBorders>
            <w:shd w:val="clear" w:color="auto" w:fill="E7E6E6"/>
          </w:tcPr>
          <w:p w14:paraId="436F07F6" w14:textId="77777777" w:rsidR="00193E47" w:rsidRPr="00193E47" w:rsidRDefault="00193E47" w:rsidP="00193E47">
            <w:pPr>
              <w:keepNext/>
              <w:keepLines/>
              <w:tabs>
                <w:tab w:val="left" w:pos="851"/>
              </w:tabs>
              <w:spacing w:after="0"/>
              <w:jc w:val="center"/>
              <w:rPr>
                <w:rFonts w:ascii="Arial" w:eastAsia="Times New Roman" w:hAnsi="Arial" w:cs="Arial"/>
                <w:b/>
                <w:color w:val="000000"/>
                <w:sz w:val="18"/>
                <w:lang w:eastAsia="en-GB"/>
              </w:rPr>
            </w:pPr>
            <w:r w:rsidRPr="00193E47">
              <w:rPr>
                <w:rFonts w:ascii="Arial" w:eastAsia="Times New Roman" w:hAnsi="Arial" w:cs="Arial"/>
                <w:b/>
                <w:color w:val="000000"/>
                <w:sz w:val="18"/>
                <w:lang w:eastAsia="en-GB"/>
              </w:rPr>
              <w:t>The number of PDSCH layers with DM-RS associated to the PT-RS port</w:t>
            </w:r>
          </w:p>
        </w:tc>
      </w:tr>
      <w:tr w:rsidR="00193E47" w:rsidRPr="00193E47" w14:paraId="0BE06C02" w14:textId="77777777" w:rsidTr="005B72F9">
        <w:trPr>
          <w:trHeight w:val="238"/>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7F9A68F3" w14:textId="77777777" w:rsidR="00193E47" w:rsidRPr="00193E47" w:rsidRDefault="00193E47" w:rsidP="00193E47">
            <w:pPr>
              <w:overflowPunct/>
              <w:autoSpaceDE/>
              <w:autoSpaceDN/>
              <w:adjustRightInd/>
              <w:spacing w:after="0"/>
              <w:textAlignment w:val="auto"/>
              <w:rPr>
                <w:rFonts w:ascii="Arial" w:eastAsia="Batang" w:hAnsi="Arial" w:cs="Arial"/>
                <w:b/>
                <w:color w:val="000000"/>
                <w:sz w:val="18"/>
                <w:szCs w:val="24"/>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61B931A7" w14:textId="77777777" w:rsidR="00193E47" w:rsidRPr="00193E47" w:rsidRDefault="00193E47" w:rsidP="00193E47">
            <w:pPr>
              <w:keepNext/>
              <w:keepLines/>
              <w:tabs>
                <w:tab w:val="left" w:pos="851"/>
              </w:tabs>
              <w:spacing w:after="0"/>
              <w:ind w:leftChars="-32" w:left="1" w:hangingChars="36" w:hanging="65"/>
              <w:jc w:val="center"/>
              <w:rPr>
                <w:rFonts w:ascii="Arial" w:eastAsia="Times New Roman" w:hAnsi="Arial" w:cs="Arial"/>
                <w:b/>
                <w:color w:val="000000"/>
                <w:sz w:val="18"/>
                <w:lang w:eastAsia="ko-KR"/>
              </w:rPr>
            </w:pPr>
            <w:r w:rsidRPr="00193E47">
              <w:rPr>
                <w:rFonts w:ascii="Arial" w:eastAsia="Times New Roman" w:hAnsi="Arial" w:cs="Arial"/>
                <w:b/>
                <w:color w:val="000000"/>
                <w:sz w:val="18"/>
                <w:lang w:eastAsia="ko-KR"/>
              </w:rPr>
              <w:t>1</w:t>
            </w: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18B2CBC8" w14:textId="77777777" w:rsidR="00193E47" w:rsidRPr="00193E47" w:rsidRDefault="00193E47" w:rsidP="00193E47">
            <w:pPr>
              <w:keepNext/>
              <w:keepLines/>
              <w:tabs>
                <w:tab w:val="left" w:pos="851"/>
              </w:tabs>
              <w:spacing w:after="0"/>
              <w:ind w:leftChars="-32" w:left="1" w:hangingChars="36" w:hanging="65"/>
              <w:jc w:val="center"/>
              <w:rPr>
                <w:rFonts w:ascii="Arial" w:eastAsia="Times New Roman" w:hAnsi="Arial" w:cs="Arial"/>
                <w:b/>
                <w:color w:val="000000"/>
                <w:sz w:val="18"/>
                <w:lang w:eastAsia="ko-KR"/>
              </w:rPr>
            </w:pPr>
            <w:r w:rsidRPr="00193E47">
              <w:rPr>
                <w:rFonts w:ascii="Arial" w:eastAsia="Times New Roman" w:hAnsi="Arial" w:cs="Arial"/>
                <w:b/>
                <w:color w:val="000000"/>
                <w:sz w:val="18"/>
                <w:lang w:eastAsia="ko-KR"/>
              </w:rPr>
              <w:t>2</w:t>
            </w:r>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1E4071A7" w14:textId="77777777" w:rsidR="00193E47" w:rsidRPr="00193E47" w:rsidRDefault="00193E47" w:rsidP="00193E47">
            <w:pPr>
              <w:keepNext/>
              <w:keepLines/>
              <w:tabs>
                <w:tab w:val="left" w:pos="851"/>
              </w:tabs>
              <w:spacing w:after="0"/>
              <w:ind w:leftChars="-32" w:left="1" w:hangingChars="36" w:hanging="65"/>
              <w:jc w:val="center"/>
              <w:rPr>
                <w:rFonts w:ascii="Arial" w:eastAsia="Times New Roman" w:hAnsi="Arial" w:cs="Arial"/>
                <w:b/>
                <w:color w:val="000000"/>
                <w:sz w:val="18"/>
                <w:lang w:eastAsia="ko-KR"/>
              </w:rPr>
            </w:pPr>
            <w:r w:rsidRPr="00193E47">
              <w:rPr>
                <w:rFonts w:ascii="Arial" w:eastAsia="Times New Roman" w:hAnsi="Arial" w:cs="Arial"/>
                <w:b/>
                <w:color w:val="000000"/>
                <w:sz w:val="18"/>
                <w:lang w:eastAsia="ko-KR"/>
              </w:rPr>
              <w:t>3</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2954DDC6" w14:textId="77777777" w:rsidR="00193E47" w:rsidRPr="00193E47" w:rsidRDefault="00193E47" w:rsidP="00193E47">
            <w:pPr>
              <w:keepNext/>
              <w:keepLines/>
              <w:tabs>
                <w:tab w:val="left" w:pos="851"/>
              </w:tabs>
              <w:spacing w:after="0"/>
              <w:ind w:leftChars="-32" w:left="1" w:hangingChars="36" w:hanging="65"/>
              <w:jc w:val="center"/>
              <w:rPr>
                <w:rFonts w:ascii="Arial" w:eastAsia="Times New Roman" w:hAnsi="Arial" w:cs="Arial"/>
                <w:b/>
                <w:color w:val="000000"/>
                <w:sz w:val="18"/>
                <w:lang w:eastAsia="ko-KR"/>
              </w:rPr>
            </w:pPr>
            <w:r w:rsidRPr="00193E47">
              <w:rPr>
                <w:rFonts w:ascii="Arial" w:eastAsia="Times New Roman" w:hAnsi="Arial" w:cs="Arial"/>
                <w:b/>
                <w:color w:val="000000"/>
                <w:sz w:val="18"/>
                <w:lang w:eastAsia="ko-KR"/>
              </w:rPr>
              <w:t>4</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37CCC10F" w14:textId="77777777" w:rsidR="00193E47" w:rsidRPr="00193E47" w:rsidRDefault="00193E47" w:rsidP="00193E47">
            <w:pPr>
              <w:keepNext/>
              <w:keepLines/>
              <w:tabs>
                <w:tab w:val="left" w:pos="851"/>
              </w:tabs>
              <w:spacing w:after="0"/>
              <w:ind w:leftChars="-32" w:left="1" w:hangingChars="36" w:hanging="65"/>
              <w:jc w:val="center"/>
              <w:rPr>
                <w:rFonts w:ascii="Arial" w:eastAsia="Times New Roman" w:hAnsi="Arial" w:cs="Arial"/>
                <w:b/>
                <w:color w:val="000000"/>
                <w:sz w:val="18"/>
                <w:lang w:eastAsia="ko-KR"/>
              </w:rPr>
            </w:pPr>
            <w:r w:rsidRPr="00193E47">
              <w:rPr>
                <w:rFonts w:ascii="Arial" w:eastAsia="Times New Roman" w:hAnsi="Arial" w:cs="Arial"/>
                <w:b/>
                <w:color w:val="000000"/>
                <w:sz w:val="18"/>
                <w:lang w:eastAsia="ko-KR"/>
              </w:rPr>
              <w:t>5</w:t>
            </w:r>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451724E8" w14:textId="77777777" w:rsidR="00193E47" w:rsidRPr="00193E47" w:rsidRDefault="00193E47" w:rsidP="00193E47">
            <w:pPr>
              <w:keepNext/>
              <w:keepLines/>
              <w:tabs>
                <w:tab w:val="left" w:pos="851"/>
              </w:tabs>
              <w:spacing w:after="0"/>
              <w:ind w:leftChars="-32" w:left="1" w:hangingChars="36" w:hanging="65"/>
              <w:jc w:val="center"/>
              <w:rPr>
                <w:rFonts w:ascii="Arial" w:eastAsia="Times New Roman" w:hAnsi="Arial" w:cs="Arial"/>
                <w:b/>
                <w:color w:val="000000"/>
                <w:sz w:val="18"/>
                <w:lang w:eastAsia="ko-KR"/>
              </w:rPr>
            </w:pPr>
            <w:r w:rsidRPr="00193E47">
              <w:rPr>
                <w:rFonts w:ascii="Arial" w:eastAsia="Times New Roman" w:hAnsi="Arial" w:cs="Arial"/>
                <w:b/>
                <w:color w:val="000000"/>
                <w:sz w:val="18"/>
                <w:lang w:eastAsia="ko-KR"/>
              </w:rPr>
              <w:t>6</w:t>
            </w:r>
          </w:p>
        </w:tc>
        <w:tc>
          <w:tcPr>
            <w:tcW w:w="1289" w:type="dxa"/>
            <w:tcBorders>
              <w:top w:val="single" w:sz="4" w:space="0" w:color="auto"/>
              <w:left w:val="single" w:sz="4" w:space="0" w:color="auto"/>
              <w:bottom w:val="single" w:sz="4" w:space="0" w:color="auto"/>
              <w:right w:val="single" w:sz="4" w:space="0" w:color="auto"/>
            </w:tcBorders>
            <w:shd w:val="clear" w:color="auto" w:fill="E7E6E6"/>
          </w:tcPr>
          <w:p w14:paraId="23EFA48F" w14:textId="77777777" w:rsidR="00193E47" w:rsidRPr="00193E47" w:rsidRDefault="00193E47" w:rsidP="00193E47">
            <w:pPr>
              <w:keepNext/>
              <w:keepLines/>
              <w:tabs>
                <w:tab w:val="left" w:pos="851"/>
              </w:tabs>
              <w:spacing w:after="0"/>
              <w:ind w:leftChars="-32" w:left="1" w:hangingChars="36" w:hanging="65"/>
              <w:jc w:val="center"/>
              <w:rPr>
                <w:rFonts w:ascii="Arial" w:eastAsia="Times New Roman" w:hAnsi="Arial" w:cs="Arial"/>
                <w:b/>
                <w:color w:val="FF0000"/>
                <w:sz w:val="18"/>
                <w:lang w:eastAsia="ko-KR"/>
              </w:rPr>
            </w:pPr>
            <w:r w:rsidRPr="00193E47">
              <w:rPr>
                <w:rFonts w:ascii="Arial" w:eastAsia="Malgun Gothic" w:hAnsi="Arial" w:cs="Arial"/>
                <w:b/>
                <w:color w:val="FF0000"/>
                <w:sz w:val="18"/>
                <w:lang w:eastAsia="ja-JP"/>
              </w:rPr>
              <w:t>7</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3B88D858" w14:textId="77777777" w:rsidR="00193E47" w:rsidRPr="00193E47" w:rsidRDefault="00193E47" w:rsidP="00193E47">
            <w:pPr>
              <w:keepNext/>
              <w:keepLines/>
              <w:tabs>
                <w:tab w:val="left" w:pos="851"/>
              </w:tabs>
              <w:spacing w:after="0"/>
              <w:ind w:leftChars="-32" w:left="1" w:hangingChars="36" w:hanging="65"/>
              <w:jc w:val="center"/>
              <w:rPr>
                <w:rFonts w:ascii="Arial" w:eastAsia="Malgun Gothic" w:hAnsi="Arial" w:cs="Arial"/>
                <w:b/>
                <w:color w:val="FF0000"/>
                <w:sz w:val="18"/>
                <w:lang w:eastAsia="ja-JP"/>
              </w:rPr>
            </w:pPr>
            <w:r w:rsidRPr="00193E47">
              <w:rPr>
                <w:rFonts w:ascii="Arial" w:eastAsia="Malgun Gothic" w:hAnsi="Arial" w:cs="Arial"/>
                <w:b/>
                <w:color w:val="FF0000"/>
                <w:sz w:val="18"/>
                <w:lang w:eastAsia="ja-JP"/>
              </w:rPr>
              <w:t>8</w:t>
            </w:r>
          </w:p>
        </w:tc>
      </w:tr>
      <w:tr w:rsidR="00193E47" w:rsidRPr="00193E47" w14:paraId="4E8E991B" w14:textId="77777777" w:rsidTr="005B72F9">
        <w:trPr>
          <w:trHeight w:val="208"/>
          <w:jc w:val="center"/>
        </w:trPr>
        <w:tc>
          <w:tcPr>
            <w:tcW w:w="1146" w:type="dxa"/>
            <w:tcBorders>
              <w:top w:val="single" w:sz="4" w:space="0" w:color="auto"/>
              <w:left w:val="single" w:sz="4" w:space="0" w:color="auto"/>
              <w:bottom w:val="single" w:sz="4" w:space="0" w:color="auto"/>
              <w:right w:val="single" w:sz="4" w:space="0" w:color="auto"/>
            </w:tcBorders>
            <w:vAlign w:val="center"/>
          </w:tcPr>
          <w:p w14:paraId="3B9C3981" w14:textId="77777777" w:rsidR="00193E47" w:rsidRPr="00193E47" w:rsidRDefault="00193E47" w:rsidP="00193E47">
            <w:pPr>
              <w:keepLines/>
              <w:overflowPunct/>
              <w:autoSpaceDE/>
              <w:autoSpaceDN/>
              <w:adjustRightInd/>
              <w:spacing w:before="40" w:after="40"/>
              <w:ind w:left="1200" w:hanging="400"/>
              <w:textAlignment w:val="auto"/>
              <w:rPr>
                <w:rFonts w:eastAsia="SimSun" w:cs="Arial"/>
                <w:lang w:eastAsia="ko-KR"/>
              </w:rPr>
            </w:pPr>
            <w:r w:rsidRPr="00193E47">
              <w:rPr>
                <w:rFonts w:eastAsia="SimSun"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7356ED37"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68D751A3"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3</w:t>
            </w:r>
          </w:p>
        </w:tc>
        <w:tc>
          <w:tcPr>
            <w:tcW w:w="1237" w:type="dxa"/>
            <w:tcBorders>
              <w:top w:val="single" w:sz="4" w:space="0" w:color="auto"/>
              <w:left w:val="single" w:sz="4" w:space="0" w:color="auto"/>
              <w:bottom w:val="single" w:sz="4" w:space="0" w:color="auto"/>
              <w:right w:val="single" w:sz="4" w:space="0" w:color="auto"/>
            </w:tcBorders>
          </w:tcPr>
          <w:p w14:paraId="2763C165"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4.77</w:t>
            </w:r>
          </w:p>
        </w:tc>
        <w:tc>
          <w:tcPr>
            <w:tcW w:w="1092" w:type="dxa"/>
            <w:tcBorders>
              <w:top w:val="single" w:sz="4" w:space="0" w:color="auto"/>
              <w:left w:val="single" w:sz="4" w:space="0" w:color="auto"/>
              <w:bottom w:val="single" w:sz="4" w:space="0" w:color="auto"/>
              <w:right w:val="single" w:sz="4" w:space="0" w:color="auto"/>
            </w:tcBorders>
          </w:tcPr>
          <w:p w14:paraId="38FEF7BD"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6</w:t>
            </w:r>
          </w:p>
        </w:tc>
        <w:tc>
          <w:tcPr>
            <w:tcW w:w="1092" w:type="dxa"/>
            <w:tcBorders>
              <w:top w:val="single" w:sz="4" w:space="0" w:color="auto"/>
              <w:left w:val="single" w:sz="4" w:space="0" w:color="auto"/>
              <w:bottom w:val="single" w:sz="4" w:space="0" w:color="auto"/>
              <w:right w:val="single" w:sz="4" w:space="0" w:color="auto"/>
            </w:tcBorders>
          </w:tcPr>
          <w:p w14:paraId="2872E268"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7</w:t>
            </w:r>
          </w:p>
        </w:tc>
        <w:tc>
          <w:tcPr>
            <w:tcW w:w="1381" w:type="dxa"/>
            <w:tcBorders>
              <w:top w:val="single" w:sz="4" w:space="0" w:color="auto"/>
              <w:left w:val="single" w:sz="4" w:space="0" w:color="auto"/>
              <w:bottom w:val="single" w:sz="4" w:space="0" w:color="auto"/>
              <w:right w:val="single" w:sz="4" w:space="0" w:color="auto"/>
            </w:tcBorders>
          </w:tcPr>
          <w:p w14:paraId="5A6473F7"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7.78</w:t>
            </w:r>
          </w:p>
        </w:tc>
        <w:tc>
          <w:tcPr>
            <w:tcW w:w="1289" w:type="dxa"/>
            <w:tcBorders>
              <w:top w:val="single" w:sz="4" w:space="0" w:color="auto"/>
              <w:left w:val="single" w:sz="4" w:space="0" w:color="auto"/>
              <w:bottom w:val="single" w:sz="4" w:space="0" w:color="auto"/>
              <w:right w:val="single" w:sz="4" w:space="0" w:color="auto"/>
            </w:tcBorders>
          </w:tcPr>
          <w:p w14:paraId="5AC1AFCF"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Malgun Gothic" w:cs="Arial"/>
                <w:color w:val="FF0000"/>
                <w:lang w:eastAsia="ja-JP"/>
              </w:rPr>
            </w:pPr>
            <w:r w:rsidRPr="00193E47">
              <w:rPr>
                <w:rFonts w:eastAsia="Malgun Gothic" w:cs="Arial" w:hint="eastAsia"/>
                <w:color w:val="FF0000"/>
                <w:lang w:eastAsia="ja-JP"/>
              </w:rPr>
              <w:t>8</w:t>
            </w:r>
            <w:r w:rsidRPr="00193E47">
              <w:rPr>
                <w:rFonts w:eastAsia="Malgun Gothic" w:cs="Arial"/>
                <w:color w:val="FF0000"/>
                <w:lang w:eastAsia="ja-JP"/>
              </w:rPr>
              <w:t>.45</w:t>
            </w:r>
          </w:p>
        </w:tc>
        <w:tc>
          <w:tcPr>
            <w:tcW w:w="1092" w:type="dxa"/>
            <w:tcBorders>
              <w:top w:val="single" w:sz="4" w:space="0" w:color="auto"/>
              <w:left w:val="single" w:sz="4" w:space="0" w:color="auto"/>
              <w:bottom w:val="single" w:sz="4" w:space="0" w:color="auto"/>
              <w:right w:val="single" w:sz="4" w:space="0" w:color="auto"/>
            </w:tcBorders>
          </w:tcPr>
          <w:p w14:paraId="53827350"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Malgun Gothic" w:cs="Arial"/>
                <w:color w:val="FF0000"/>
                <w:lang w:eastAsia="ja-JP"/>
              </w:rPr>
            </w:pPr>
            <w:r w:rsidRPr="00193E47">
              <w:rPr>
                <w:rFonts w:eastAsia="Malgun Gothic" w:cs="Arial" w:hint="eastAsia"/>
                <w:color w:val="FF0000"/>
                <w:lang w:eastAsia="ja-JP"/>
              </w:rPr>
              <w:t>9</w:t>
            </w:r>
          </w:p>
        </w:tc>
      </w:tr>
      <w:tr w:rsidR="00193E47" w:rsidRPr="00193E47" w14:paraId="52BC562C" w14:textId="77777777" w:rsidTr="005B72F9">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4F9480DE" w14:textId="77777777" w:rsidR="00193E47" w:rsidRPr="00193E47" w:rsidRDefault="00193E47" w:rsidP="00193E47">
            <w:pPr>
              <w:keepLines/>
              <w:overflowPunct/>
              <w:autoSpaceDE/>
              <w:autoSpaceDN/>
              <w:adjustRightInd/>
              <w:spacing w:before="40" w:after="40"/>
              <w:ind w:left="1200" w:hanging="400"/>
              <w:textAlignment w:val="auto"/>
              <w:rPr>
                <w:rFonts w:eastAsia="SimSun" w:cs="Arial"/>
                <w:lang w:eastAsia="ko-KR"/>
              </w:rPr>
            </w:pPr>
            <w:r w:rsidRPr="00193E47">
              <w:rPr>
                <w:rFonts w:eastAsia="SimSun" w:cs="Arial"/>
                <w:lang w:eastAsia="ko-KR"/>
              </w:rPr>
              <w:t>1</w:t>
            </w:r>
          </w:p>
        </w:tc>
        <w:tc>
          <w:tcPr>
            <w:tcW w:w="1091" w:type="dxa"/>
            <w:tcBorders>
              <w:top w:val="single" w:sz="4" w:space="0" w:color="auto"/>
              <w:left w:val="single" w:sz="4" w:space="0" w:color="auto"/>
              <w:bottom w:val="single" w:sz="4" w:space="0" w:color="auto"/>
              <w:right w:val="single" w:sz="4" w:space="0" w:color="auto"/>
            </w:tcBorders>
          </w:tcPr>
          <w:p w14:paraId="0F20993F"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0</w:t>
            </w:r>
          </w:p>
        </w:tc>
        <w:tc>
          <w:tcPr>
            <w:tcW w:w="1091" w:type="dxa"/>
            <w:tcBorders>
              <w:top w:val="single" w:sz="4" w:space="0" w:color="auto"/>
              <w:left w:val="single" w:sz="4" w:space="0" w:color="auto"/>
              <w:bottom w:val="single" w:sz="4" w:space="0" w:color="auto"/>
              <w:right w:val="single" w:sz="4" w:space="0" w:color="auto"/>
            </w:tcBorders>
          </w:tcPr>
          <w:p w14:paraId="70A3BC22"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0</w:t>
            </w:r>
          </w:p>
        </w:tc>
        <w:tc>
          <w:tcPr>
            <w:tcW w:w="1237" w:type="dxa"/>
            <w:tcBorders>
              <w:top w:val="single" w:sz="4" w:space="0" w:color="auto"/>
              <w:left w:val="single" w:sz="4" w:space="0" w:color="auto"/>
              <w:bottom w:val="single" w:sz="4" w:space="0" w:color="auto"/>
              <w:right w:val="single" w:sz="4" w:space="0" w:color="auto"/>
            </w:tcBorders>
          </w:tcPr>
          <w:p w14:paraId="547551AC"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0</w:t>
            </w:r>
          </w:p>
        </w:tc>
        <w:tc>
          <w:tcPr>
            <w:tcW w:w="1092" w:type="dxa"/>
            <w:tcBorders>
              <w:top w:val="single" w:sz="4" w:space="0" w:color="auto"/>
              <w:left w:val="single" w:sz="4" w:space="0" w:color="auto"/>
              <w:bottom w:val="single" w:sz="4" w:space="0" w:color="auto"/>
              <w:right w:val="single" w:sz="4" w:space="0" w:color="auto"/>
            </w:tcBorders>
          </w:tcPr>
          <w:p w14:paraId="33CB0DED"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0</w:t>
            </w:r>
          </w:p>
        </w:tc>
        <w:tc>
          <w:tcPr>
            <w:tcW w:w="1092" w:type="dxa"/>
            <w:tcBorders>
              <w:top w:val="single" w:sz="4" w:space="0" w:color="auto"/>
              <w:left w:val="single" w:sz="4" w:space="0" w:color="auto"/>
              <w:bottom w:val="single" w:sz="4" w:space="0" w:color="auto"/>
              <w:right w:val="single" w:sz="4" w:space="0" w:color="auto"/>
            </w:tcBorders>
          </w:tcPr>
          <w:p w14:paraId="0FE1F9CB"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0</w:t>
            </w:r>
          </w:p>
        </w:tc>
        <w:tc>
          <w:tcPr>
            <w:tcW w:w="1381" w:type="dxa"/>
            <w:tcBorders>
              <w:top w:val="single" w:sz="4" w:space="0" w:color="auto"/>
              <w:left w:val="single" w:sz="4" w:space="0" w:color="auto"/>
              <w:bottom w:val="single" w:sz="4" w:space="0" w:color="auto"/>
              <w:right w:val="single" w:sz="4" w:space="0" w:color="auto"/>
            </w:tcBorders>
          </w:tcPr>
          <w:p w14:paraId="6B38992A"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SimSun" w:cs="Arial"/>
                <w:lang w:eastAsia="ko-KR"/>
              </w:rPr>
            </w:pPr>
            <w:r w:rsidRPr="00193E47">
              <w:rPr>
                <w:rFonts w:eastAsia="SimSun" w:cs="Arial"/>
                <w:lang w:eastAsia="ko-KR"/>
              </w:rPr>
              <w:t>0</w:t>
            </w:r>
          </w:p>
        </w:tc>
        <w:tc>
          <w:tcPr>
            <w:tcW w:w="1289" w:type="dxa"/>
            <w:tcBorders>
              <w:top w:val="single" w:sz="4" w:space="0" w:color="auto"/>
              <w:left w:val="single" w:sz="4" w:space="0" w:color="auto"/>
              <w:bottom w:val="single" w:sz="4" w:space="0" w:color="auto"/>
              <w:right w:val="single" w:sz="4" w:space="0" w:color="auto"/>
            </w:tcBorders>
          </w:tcPr>
          <w:p w14:paraId="7558D7D7"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Malgun Gothic" w:cs="Arial"/>
                <w:color w:val="FF0000"/>
                <w:lang w:eastAsia="ja-JP"/>
              </w:rPr>
            </w:pPr>
            <w:r w:rsidRPr="00193E47">
              <w:rPr>
                <w:rFonts w:eastAsia="Malgun Gothic" w:cs="Arial"/>
                <w:color w:val="FF0000"/>
                <w:lang w:eastAsia="ja-JP"/>
              </w:rPr>
              <w:t>0</w:t>
            </w:r>
          </w:p>
        </w:tc>
        <w:tc>
          <w:tcPr>
            <w:tcW w:w="1092" w:type="dxa"/>
            <w:tcBorders>
              <w:top w:val="single" w:sz="4" w:space="0" w:color="auto"/>
              <w:left w:val="single" w:sz="4" w:space="0" w:color="auto"/>
              <w:bottom w:val="single" w:sz="4" w:space="0" w:color="auto"/>
              <w:right w:val="single" w:sz="4" w:space="0" w:color="auto"/>
            </w:tcBorders>
          </w:tcPr>
          <w:p w14:paraId="6C5D4F69" w14:textId="77777777" w:rsidR="00193E47" w:rsidRPr="00193E47" w:rsidRDefault="00193E47" w:rsidP="00193E47">
            <w:pPr>
              <w:keepLines/>
              <w:overflowPunct/>
              <w:autoSpaceDE/>
              <w:autoSpaceDN/>
              <w:adjustRightInd/>
              <w:spacing w:before="40" w:after="40"/>
              <w:ind w:leftChars="-32" w:left="8" w:hangingChars="36" w:hanging="72"/>
              <w:jc w:val="center"/>
              <w:textAlignment w:val="auto"/>
              <w:rPr>
                <w:rFonts w:eastAsia="Malgun Gothic" w:cs="Arial"/>
                <w:color w:val="FF0000"/>
                <w:lang w:eastAsia="ja-JP"/>
              </w:rPr>
            </w:pPr>
            <w:r w:rsidRPr="00193E47">
              <w:rPr>
                <w:rFonts w:eastAsia="Malgun Gothic" w:cs="Arial"/>
                <w:color w:val="FF0000"/>
                <w:lang w:eastAsia="ja-JP"/>
              </w:rPr>
              <w:t>0</w:t>
            </w:r>
          </w:p>
        </w:tc>
      </w:tr>
      <w:tr w:rsidR="00193E47" w:rsidRPr="00193E47" w14:paraId="3751161A" w14:textId="77777777" w:rsidTr="005B72F9">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1E42A689" w14:textId="77777777" w:rsidR="00193E47" w:rsidRPr="00193E47" w:rsidRDefault="00193E47" w:rsidP="00193E47">
            <w:pPr>
              <w:keepLines/>
              <w:overflowPunct/>
              <w:autoSpaceDE/>
              <w:autoSpaceDN/>
              <w:adjustRightInd/>
              <w:spacing w:before="40" w:after="40"/>
              <w:ind w:left="1200" w:hanging="400"/>
              <w:textAlignment w:val="auto"/>
              <w:rPr>
                <w:rFonts w:eastAsia="SimSun" w:cs="Arial"/>
                <w:lang w:eastAsia="ko-KR"/>
              </w:rPr>
            </w:pPr>
            <w:r w:rsidRPr="00193E47">
              <w:rPr>
                <w:rFonts w:eastAsia="SimSun" w:cs="Arial"/>
                <w:lang w:eastAsia="ko-KR"/>
              </w:rPr>
              <w:t>2</w:t>
            </w:r>
          </w:p>
        </w:tc>
        <w:tc>
          <w:tcPr>
            <w:tcW w:w="9365" w:type="dxa"/>
            <w:gridSpan w:val="8"/>
            <w:tcBorders>
              <w:top w:val="single" w:sz="4" w:space="0" w:color="auto"/>
              <w:left w:val="single" w:sz="4" w:space="0" w:color="auto"/>
              <w:bottom w:val="single" w:sz="4" w:space="0" w:color="auto"/>
              <w:right w:val="single" w:sz="4" w:space="0" w:color="auto"/>
            </w:tcBorders>
          </w:tcPr>
          <w:p w14:paraId="7DFB935B" w14:textId="77777777" w:rsidR="00193E47" w:rsidRPr="00193E47" w:rsidRDefault="00193E47" w:rsidP="00193E47">
            <w:pPr>
              <w:keepLines/>
              <w:overflowPunct/>
              <w:autoSpaceDE/>
              <w:autoSpaceDN/>
              <w:adjustRightInd/>
              <w:spacing w:before="40" w:after="40"/>
              <w:ind w:left="1200" w:hanging="400"/>
              <w:jc w:val="center"/>
              <w:textAlignment w:val="auto"/>
              <w:rPr>
                <w:rFonts w:eastAsia="SimSun" w:cs="Arial"/>
                <w:lang w:eastAsia="ko-KR"/>
              </w:rPr>
            </w:pPr>
            <w:r w:rsidRPr="00193E47">
              <w:rPr>
                <w:rFonts w:eastAsia="SimSun" w:cs="Arial"/>
                <w:lang w:eastAsia="ko-KR"/>
              </w:rPr>
              <w:t>reserved</w:t>
            </w:r>
          </w:p>
        </w:tc>
      </w:tr>
      <w:tr w:rsidR="00193E47" w:rsidRPr="00193E47" w14:paraId="4B5FB0D6" w14:textId="77777777" w:rsidTr="005B72F9">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3CC9A9A7" w14:textId="77777777" w:rsidR="00193E47" w:rsidRPr="00193E47" w:rsidRDefault="00193E47" w:rsidP="00193E47">
            <w:pPr>
              <w:keepLines/>
              <w:overflowPunct/>
              <w:autoSpaceDE/>
              <w:autoSpaceDN/>
              <w:adjustRightInd/>
              <w:spacing w:before="40" w:after="40"/>
              <w:ind w:left="1200" w:hanging="400"/>
              <w:textAlignment w:val="auto"/>
              <w:rPr>
                <w:rFonts w:eastAsia="SimSun" w:cs="Arial"/>
                <w:lang w:eastAsia="ko-KR"/>
              </w:rPr>
            </w:pPr>
            <w:r w:rsidRPr="00193E47">
              <w:rPr>
                <w:rFonts w:eastAsia="SimSun" w:cs="Arial"/>
                <w:lang w:eastAsia="ko-KR"/>
              </w:rPr>
              <w:t>3</w:t>
            </w:r>
          </w:p>
        </w:tc>
        <w:tc>
          <w:tcPr>
            <w:tcW w:w="9365" w:type="dxa"/>
            <w:gridSpan w:val="8"/>
            <w:tcBorders>
              <w:top w:val="single" w:sz="4" w:space="0" w:color="auto"/>
              <w:left w:val="single" w:sz="4" w:space="0" w:color="auto"/>
              <w:bottom w:val="single" w:sz="4" w:space="0" w:color="auto"/>
              <w:right w:val="single" w:sz="4" w:space="0" w:color="auto"/>
            </w:tcBorders>
          </w:tcPr>
          <w:p w14:paraId="1F7E4D14" w14:textId="77777777" w:rsidR="00193E47" w:rsidRPr="00193E47" w:rsidRDefault="00193E47" w:rsidP="00193E47">
            <w:pPr>
              <w:keepLines/>
              <w:overflowPunct/>
              <w:autoSpaceDE/>
              <w:autoSpaceDN/>
              <w:adjustRightInd/>
              <w:spacing w:before="40" w:after="40"/>
              <w:ind w:left="1200" w:hanging="400"/>
              <w:jc w:val="center"/>
              <w:textAlignment w:val="auto"/>
              <w:rPr>
                <w:rFonts w:eastAsia="SimSun" w:cs="Arial"/>
                <w:lang w:eastAsia="ko-KR"/>
              </w:rPr>
            </w:pPr>
            <w:r w:rsidRPr="00193E47">
              <w:rPr>
                <w:rFonts w:eastAsia="SimSun" w:cs="Arial"/>
                <w:lang w:eastAsia="ko-KR"/>
              </w:rPr>
              <w:t>reserved</w:t>
            </w:r>
          </w:p>
        </w:tc>
      </w:tr>
    </w:tbl>
    <w:p w14:paraId="310FE0E7"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4933CB9E"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63175419" w14:textId="77777777" w:rsidR="00193E47" w:rsidRPr="00193E47" w:rsidRDefault="00193E47" w:rsidP="00193E47">
      <w:pPr>
        <w:overflowPunct/>
        <w:autoSpaceDE/>
        <w:autoSpaceDN/>
        <w:adjustRightInd/>
        <w:spacing w:after="0"/>
        <w:jc w:val="both"/>
        <w:textAlignment w:val="auto"/>
        <w:rPr>
          <w:rFonts w:eastAsia="Malgun Gothic"/>
          <w:lang w:eastAsia="ja-JP"/>
        </w:rPr>
      </w:pPr>
      <w:r w:rsidRPr="00193E47">
        <w:rPr>
          <w:rFonts w:eastAsia="Malgun Gothic"/>
          <w:lang w:eastAsia="ja-JP"/>
        </w:rPr>
        <w:t>Confirm the following Working Assumption in RAN1#112 for CB based PUSCH:</w:t>
      </w:r>
    </w:p>
    <w:p w14:paraId="11022BE9" w14:textId="77777777" w:rsidR="00193E47" w:rsidRPr="00193E47" w:rsidRDefault="00193E47" w:rsidP="006079D7">
      <w:pPr>
        <w:numPr>
          <w:ilvl w:val="1"/>
          <w:numId w:val="36"/>
        </w:numPr>
        <w:overflowPunct/>
        <w:autoSpaceDE/>
        <w:autoSpaceDN/>
        <w:adjustRightInd/>
        <w:spacing w:after="0"/>
        <w:jc w:val="both"/>
        <w:textAlignment w:val="auto"/>
        <w:rPr>
          <w:rFonts w:ascii="Times" w:eastAsia="Batang" w:hAnsi="Times"/>
          <w:i/>
          <w:iCs/>
          <w:szCs w:val="24"/>
        </w:rPr>
      </w:pPr>
      <w:r w:rsidRPr="00193E47">
        <w:rPr>
          <w:rFonts w:ascii="Times" w:eastAsia="Batang" w:hAnsi="Times"/>
          <w:i/>
          <w:iCs/>
          <w:szCs w:val="24"/>
        </w:rPr>
        <w:t>To support PUSCH with rank = 5-8, support the following for enhancement of DMRS port allocation tables.</w:t>
      </w:r>
    </w:p>
    <w:p w14:paraId="3C2E52FE" w14:textId="77777777" w:rsidR="00193E47" w:rsidRDefault="00193E47" w:rsidP="006079D7">
      <w:pPr>
        <w:numPr>
          <w:ilvl w:val="2"/>
          <w:numId w:val="36"/>
        </w:numPr>
        <w:overflowPunct/>
        <w:autoSpaceDE/>
        <w:autoSpaceDN/>
        <w:adjustRightInd/>
        <w:spacing w:after="0"/>
        <w:ind w:left="1200" w:hanging="360"/>
        <w:jc w:val="both"/>
        <w:textAlignment w:val="auto"/>
        <w:rPr>
          <w:i/>
          <w:iCs/>
        </w:rPr>
      </w:pPr>
      <w:r w:rsidRPr="00193E47">
        <w:rPr>
          <w:rFonts w:ascii="Times" w:eastAsia="Batang" w:hAnsi="Times"/>
          <w:i/>
          <w:iCs/>
          <w:szCs w:val="24"/>
        </w:rPr>
        <w:t xml:space="preserve">Option 1: Separate DMRS ports tables for rank 5,6,7,8 for each of eType1/eType2 and </w:t>
      </w:r>
      <w:proofErr w:type="spellStart"/>
      <w:r w:rsidRPr="00193E47">
        <w:rPr>
          <w:rFonts w:ascii="Times" w:eastAsia="Batang" w:hAnsi="Times"/>
          <w:i/>
          <w:iCs/>
          <w:szCs w:val="24"/>
        </w:rPr>
        <w:t>maxLength</w:t>
      </w:r>
      <w:proofErr w:type="spellEnd"/>
      <w:r w:rsidRPr="00193E47">
        <w:rPr>
          <w:rFonts w:ascii="Times" w:eastAsia="Batang" w:hAnsi="Times"/>
          <w:i/>
          <w:iCs/>
          <w:szCs w:val="24"/>
        </w:rPr>
        <w:t>=1/2 (similar to the current UL DMRS ports table</w:t>
      </w:r>
      <w:r>
        <w:rPr>
          <w:i/>
          <w:iCs/>
        </w:rPr>
        <w:t>).</w:t>
      </w:r>
    </w:p>
    <w:p w14:paraId="5832B4DC" w14:textId="77777777" w:rsidR="00193E47" w:rsidRDefault="00193E47" w:rsidP="006079D7">
      <w:pPr>
        <w:numPr>
          <w:ilvl w:val="3"/>
          <w:numId w:val="36"/>
        </w:numPr>
        <w:overflowPunct/>
        <w:autoSpaceDE/>
        <w:autoSpaceDN/>
        <w:adjustRightInd/>
        <w:spacing w:after="0"/>
        <w:jc w:val="both"/>
        <w:textAlignment w:val="auto"/>
        <w:rPr>
          <w:i/>
          <w:iCs/>
        </w:rPr>
      </w:pPr>
      <w:r>
        <w:rPr>
          <w:i/>
          <w:iCs/>
        </w:rPr>
        <w:t>FFS: whether/how to reuse the reserved field in antenna ports field for other purposes can be discussed in AI9.1.4.2 [or AI9.1.3.1].</w:t>
      </w:r>
    </w:p>
    <w:p w14:paraId="643988BF" w14:textId="751F828F" w:rsidR="00BD2986" w:rsidRDefault="00BD2986" w:rsidP="00193E47">
      <w:pPr>
        <w:overflowPunct/>
        <w:autoSpaceDE/>
        <w:autoSpaceDN/>
        <w:adjustRightInd/>
        <w:spacing w:after="0"/>
        <w:textAlignment w:val="auto"/>
        <w:rPr>
          <w:rFonts w:ascii="Times" w:eastAsia="Batang" w:hAnsi="Times"/>
          <w:i/>
          <w:iCs/>
          <w:szCs w:val="24"/>
        </w:rPr>
      </w:pPr>
    </w:p>
    <w:p w14:paraId="47F36542"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5F807C87" w14:textId="77777777" w:rsidR="00193E47" w:rsidRPr="00193E47" w:rsidRDefault="00193E47" w:rsidP="00193E47">
      <w:pPr>
        <w:overflowPunct/>
        <w:autoSpaceDE/>
        <w:autoSpaceDN/>
        <w:adjustRightInd/>
        <w:spacing w:after="0"/>
        <w:jc w:val="both"/>
        <w:textAlignment w:val="auto"/>
        <w:rPr>
          <w:rFonts w:eastAsia="Malgun Gothic"/>
          <w:lang w:eastAsia="ja-JP"/>
        </w:rPr>
      </w:pPr>
      <w:r w:rsidRPr="00193E47">
        <w:rPr>
          <w:rFonts w:eastAsia="Malgun Gothic"/>
          <w:lang w:eastAsia="ja-JP"/>
        </w:rPr>
        <w:t>Confirm the following Working Assumption in RAN1#112bis-e for CB based PUSCH:</w:t>
      </w:r>
    </w:p>
    <w:p w14:paraId="5F3621EE" w14:textId="77777777" w:rsidR="00193E47" w:rsidRPr="00193E47" w:rsidRDefault="00193E47" w:rsidP="006079D7">
      <w:pPr>
        <w:numPr>
          <w:ilvl w:val="0"/>
          <w:numId w:val="76"/>
        </w:numPr>
        <w:overflowPunct/>
        <w:autoSpaceDE/>
        <w:autoSpaceDN/>
        <w:adjustRightInd/>
        <w:spacing w:after="0"/>
        <w:contextualSpacing/>
        <w:jc w:val="both"/>
        <w:textAlignment w:val="auto"/>
        <w:rPr>
          <w:rFonts w:ascii="Times" w:eastAsia="SimSun" w:hAnsi="Times"/>
          <w:szCs w:val="24"/>
          <w:lang w:eastAsia="zh-CN"/>
        </w:rPr>
      </w:pPr>
      <w:r w:rsidRPr="00193E47">
        <w:rPr>
          <w:rFonts w:ascii="Times" w:eastAsia="SimSun" w:hAnsi="Times"/>
          <w:szCs w:val="24"/>
          <w:lang w:eastAsia="zh-CN"/>
        </w:rPr>
        <w:t>Adopt Table 7.3.1.1.2-12B/13B/14B/15B/16B/17B/20B/21B/22B/23B to support signalling &gt;4 ranks PUSCH with Rel-15 DMRS ports</w:t>
      </w:r>
      <w:r w:rsidRPr="00193E47">
        <w:rPr>
          <w:rFonts w:ascii="Times" w:eastAsia="SimSun" w:hAnsi="Times"/>
          <w:szCs w:val="24"/>
          <w:lang w:eastAsia="ja-JP"/>
        </w:rPr>
        <w:t xml:space="preserve"> </w:t>
      </w:r>
      <w:r w:rsidRPr="00193E47">
        <w:rPr>
          <w:rFonts w:ascii="Times" w:eastAsia="SimSun" w:hAnsi="Times"/>
          <w:szCs w:val="24"/>
          <w:lang w:eastAsia="zh-CN"/>
        </w:rPr>
        <w:t>at least for full or non-coherent UL codebook based PUSCH and non-codebook based PUSCH.</w:t>
      </w:r>
    </w:p>
    <w:p w14:paraId="3AC08DF7" w14:textId="77777777" w:rsidR="00193E47" w:rsidRPr="00193E47" w:rsidRDefault="00193E47" w:rsidP="006079D7">
      <w:pPr>
        <w:numPr>
          <w:ilvl w:val="0"/>
          <w:numId w:val="76"/>
        </w:numPr>
        <w:overflowPunct/>
        <w:autoSpaceDE/>
        <w:autoSpaceDN/>
        <w:adjustRightInd/>
        <w:spacing w:after="0"/>
        <w:contextualSpacing/>
        <w:jc w:val="both"/>
        <w:textAlignment w:val="auto"/>
        <w:rPr>
          <w:rFonts w:ascii="Times" w:eastAsia="SimSun" w:hAnsi="Times"/>
          <w:szCs w:val="24"/>
          <w:lang w:eastAsia="zh-CN"/>
        </w:rPr>
      </w:pPr>
      <w:r w:rsidRPr="00193E47">
        <w:rPr>
          <w:rFonts w:ascii="Times" w:eastAsia="SimSun" w:hAnsi="Times"/>
          <w:szCs w:val="24"/>
          <w:lang w:eastAsia="ja-JP"/>
        </w:rPr>
        <w:t>FFS: Whether/how some of bits in the antenna ports field can be reused for other purpose for &gt;4 ranks PUSCH.</w:t>
      </w:r>
    </w:p>
    <w:p w14:paraId="081302CB" w14:textId="77777777" w:rsidR="00193E47" w:rsidRPr="00193E47" w:rsidRDefault="00193E47" w:rsidP="00193E47">
      <w:pPr>
        <w:keepNext/>
        <w:keepLines/>
        <w:spacing w:after="0"/>
        <w:jc w:val="center"/>
        <w:rPr>
          <w:rFonts w:ascii="Times" w:eastAsia="Times New Roman" w:hAnsi="Times"/>
          <w:bC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12</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 xml:space="preserve">=1,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 xml:space="preserve">=2, rank = </w:t>
      </w:r>
      <w:r w:rsidRPr="00193E47">
        <w:rPr>
          <w:rFonts w:ascii="Times" w:eastAsia="Times New Roman" w:hAnsi="Times"/>
          <w:color w:val="FF0000"/>
          <w:szCs w:val="24"/>
          <w:lang w:eastAsia="zh-CN"/>
        </w:rPr>
        <w:t>5</w:t>
      </w:r>
    </w:p>
    <w:tbl>
      <w:tblPr>
        <w:tblW w:w="0" w:type="auto"/>
        <w:jc w:val="center"/>
        <w:tblCellMar>
          <w:left w:w="0" w:type="dxa"/>
          <w:right w:w="0" w:type="dxa"/>
        </w:tblCellMar>
        <w:tblLook w:val="04A0" w:firstRow="1" w:lastRow="0" w:firstColumn="1" w:lastColumn="0" w:noHBand="0" w:noVBand="1"/>
      </w:tblPr>
      <w:tblGrid>
        <w:gridCol w:w="1494"/>
        <w:gridCol w:w="3771"/>
        <w:gridCol w:w="2031"/>
        <w:gridCol w:w="2888"/>
      </w:tblGrid>
      <w:tr w:rsidR="00193E47" w:rsidRPr="00193E47" w14:paraId="1B6212F2"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C5ED2DA"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CCBDC5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3D206EB"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B60607A"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6B069C01"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D939A"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942B9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587BD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9303D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75BBB41F"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9BB0D8"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DC509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0DAAD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60EEF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3CF9ECEB" w14:textId="77777777" w:rsidR="00193E47" w:rsidRPr="00193E47" w:rsidRDefault="00193E47" w:rsidP="00193E47">
      <w:pPr>
        <w:overflowPunct/>
        <w:autoSpaceDE/>
        <w:autoSpaceDN/>
        <w:adjustRightInd/>
        <w:spacing w:after="0"/>
        <w:textAlignment w:val="auto"/>
        <w:rPr>
          <w:rFonts w:ascii="Times" w:eastAsia="Malgun Gothic" w:hAnsi="Times"/>
          <w:szCs w:val="24"/>
          <w:lang w:eastAsia="zh-TW"/>
        </w:rPr>
      </w:pPr>
    </w:p>
    <w:p w14:paraId="5B02BD53"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13</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1,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 xml:space="preserve">=2, rank = </w:t>
      </w:r>
      <w:r w:rsidRPr="00193E47">
        <w:rPr>
          <w:rFonts w:ascii="Times" w:eastAsia="Times New Roman" w:hAnsi="Times"/>
          <w:color w:val="FF0000"/>
          <w:szCs w:val="24"/>
          <w:lang w:eastAsia="zh-CN"/>
        </w:rPr>
        <w:t>6</w:t>
      </w:r>
    </w:p>
    <w:tbl>
      <w:tblPr>
        <w:tblW w:w="0" w:type="auto"/>
        <w:jc w:val="center"/>
        <w:tblCellMar>
          <w:left w:w="0" w:type="dxa"/>
          <w:right w:w="0" w:type="dxa"/>
        </w:tblCellMar>
        <w:tblLook w:val="04A0" w:firstRow="1" w:lastRow="0" w:firstColumn="1" w:lastColumn="0" w:noHBand="0" w:noVBand="1"/>
      </w:tblPr>
      <w:tblGrid>
        <w:gridCol w:w="1494"/>
        <w:gridCol w:w="3750"/>
        <w:gridCol w:w="2064"/>
        <w:gridCol w:w="2876"/>
      </w:tblGrid>
      <w:tr w:rsidR="00193E47" w:rsidRPr="00193E47" w14:paraId="69AC2FD4"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325FDB6"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382D97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DDD02AB"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BC378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551E02AF"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B3D1C7"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83792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CB163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214341"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7627E106"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9C6E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30186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261AB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DAACE7"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72F08B7A" w14:textId="77777777" w:rsidR="00193E47" w:rsidRPr="00193E47" w:rsidRDefault="00193E47" w:rsidP="00193E47">
      <w:pPr>
        <w:overflowPunct/>
        <w:autoSpaceDE/>
        <w:autoSpaceDN/>
        <w:adjustRightInd/>
        <w:spacing w:after="0"/>
        <w:textAlignment w:val="auto"/>
        <w:rPr>
          <w:rFonts w:ascii="Times" w:eastAsia="Malgun Gothic" w:hAnsi="Times"/>
          <w:szCs w:val="24"/>
          <w:lang w:eastAsia="zh-TW"/>
        </w:rPr>
      </w:pPr>
    </w:p>
    <w:p w14:paraId="1123C188"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lastRenderedPageBreak/>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14</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1,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 xml:space="preserve">=2, rank = </w:t>
      </w:r>
      <w:r w:rsidRPr="00193E47">
        <w:rPr>
          <w:rFonts w:ascii="Times" w:eastAsia="Times New Roman" w:hAnsi="Times"/>
          <w:color w:val="FF0000"/>
          <w:szCs w:val="24"/>
          <w:lang w:eastAsia="zh-CN"/>
        </w:rPr>
        <w:t>7</w:t>
      </w:r>
    </w:p>
    <w:tbl>
      <w:tblPr>
        <w:tblW w:w="0" w:type="auto"/>
        <w:jc w:val="center"/>
        <w:tblCellMar>
          <w:left w:w="0" w:type="dxa"/>
          <w:right w:w="0" w:type="dxa"/>
        </w:tblCellMar>
        <w:tblLook w:val="04A0" w:firstRow="1" w:lastRow="0" w:firstColumn="1" w:lastColumn="0" w:noHBand="0" w:noVBand="1"/>
      </w:tblPr>
      <w:tblGrid>
        <w:gridCol w:w="1494"/>
        <w:gridCol w:w="3718"/>
        <w:gridCol w:w="2114"/>
        <w:gridCol w:w="2858"/>
      </w:tblGrid>
      <w:tr w:rsidR="00193E47" w:rsidRPr="00193E47" w14:paraId="0BC202EB"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3C43BC6"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A35EBB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A02AE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9A1FC8"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00144EC9"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F69AE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A09BB5"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822CCC"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FD50D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625EB781"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1F2B58"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CE9CE6"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65E11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784E4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66B2A9ED" w14:textId="77777777" w:rsidR="00193E47" w:rsidRPr="00193E47" w:rsidRDefault="00193E47" w:rsidP="00193E47">
      <w:pPr>
        <w:overflowPunct/>
        <w:autoSpaceDE/>
        <w:autoSpaceDN/>
        <w:adjustRightInd/>
        <w:spacing w:after="0"/>
        <w:textAlignment w:val="auto"/>
        <w:rPr>
          <w:rFonts w:ascii="Times" w:eastAsia="Malgun Gothic" w:hAnsi="Times"/>
          <w:szCs w:val="24"/>
          <w:lang w:eastAsia="zh-TW"/>
        </w:rPr>
      </w:pPr>
    </w:p>
    <w:p w14:paraId="6F2DCFAC"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15</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1,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 xml:space="preserve">=2, rank = </w:t>
      </w:r>
      <w:r w:rsidRPr="00193E47">
        <w:rPr>
          <w:rFonts w:ascii="Times" w:eastAsia="Times New Roman" w:hAnsi="Times"/>
          <w:color w:val="FF0000"/>
          <w:szCs w:val="24"/>
          <w:lang w:eastAsia="zh-CN"/>
        </w:rPr>
        <w:t>8</w:t>
      </w:r>
    </w:p>
    <w:tbl>
      <w:tblPr>
        <w:tblW w:w="0" w:type="auto"/>
        <w:jc w:val="center"/>
        <w:tblCellMar>
          <w:left w:w="0" w:type="dxa"/>
          <w:right w:w="0" w:type="dxa"/>
        </w:tblCellMar>
        <w:tblLook w:val="04A0" w:firstRow="1" w:lastRow="0" w:firstColumn="1" w:lastColumn="0" w:noHBand="0" w:noVBand="1"/>
      </w:tblPr>
      <w:tblGrid>
        <w:gridCol w:w="1494"/>
        <w:gridCol w:w="3684"/>
        <w:gridCol w:w="2167"/>
        <w:gridCol w:w="2839"/>
      </w:tblGrid>
      <w:tr w:rsidR="00193E47" w:rsidRPr="00193E47" w14:paraId="68EA1B49"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B84ECE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5801CB9"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EDACCC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AEE095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1997FE41"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25ABF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421005"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6D772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808C6C"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0A847776"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01B031"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D14AE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343B2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CDB42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16E7AE0E" w14:textId="77777777" w:rsidR="00193E47" w:rsidRPr="00193E47" w:rsidRDefault="00193E47" w:rsidP="00193E47">
      <w:pPr>
        <w:overflowPunct/>
        <w:autoSpaceDE/>
        <w:autoSpaceDN/>
        <w:adjustRightInd/>
        <w:spacing w:after="0"/>
        <w:textAlignment w:val="auto"/>
        <w:rPr>
          <w:rFonts w:ascii="Times" w:eastAsia="Malgun Gothic" w:hAnsi="Times"/>
          <w:bCs/>
          <w:szCs w:val="24"/>
          <w:lang w:eastAsia="zh-CN"/>
        </w:rPr>
      </w:pPr>
    </w:p>
    <w:p w14:paraId="510D0DCD" w14:textId="77777777" w:rsidR="00193E47" w:rsidRPr="00193E47" w:rsidRDefault="00193E47" w:rsidP="00193E47">
      <w:pPr>
        <w:keepNext/>
        <w:keepLines/>
        <w:spacing w:after="0"/>
        <w:jc w:val="center"/>
        <w:rPr>
          <w:rFonts w:ascii="Times" w:eastAsia="Times New Roman" w:hAnsi="Times"/>
          <w:bC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16</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2,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=1, rank=</w:t>
      </w:r>
      <w:r w:rsidRPr="00193E47">
        <w:rPr>
          <w:rFonts w:ascii="Times" w:eastAsia="Times New Roman" w:hAnsi="Times"/>
          <w:color w:val="FF0000"/>
          <w:szCs w:val="24"/>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193E47" w:rsidRPr="00193E47" w14:paraId="043C677C"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CD74C95"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AA1EB89"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D5C6E7"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bCs/>
                <w:color w:val="000000"/>
                <w:szCs w:val="24"/>
                <w:lang w:eastAsia="zh-CN"/>
              </w:rPr>
              <w:t>DMRS port(s)</w:t>
            </w:r>
          </w:p>
        </w:tc>
      </w:tr>
      <w:tr w:rsidR="00193E47" w:rsidRPr="00193E47" w14:paraId="4447C991"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C5AB22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722FA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9BFD0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0-4</w:t>
            </w:r>
          </w:p>
        </w:tc>
      </w:tr>
      <w:tr w:rsidR="00193E47" w:rsidRPr="00193E47" w14:paraId="1CAD18C9"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10CA475"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0DDBB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B3ED8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379C9356" w14:textId="77777777" w:rsidR="00193E47" w:rsidRPr="00193E47" w:rsidRDefault="00193E47" w:rsidP="00193E47">
      <w:pPr>
        <w:overflowPunct/>
        <w:autoSpaceDE/>
        <w:autoSpaceDN/>
        <w:adjustRightInd/>
        <w:spacing w:after="0"/>
        <w:textAlignment w:val="auto"/>
        <w:rPr>
          <w:rFonts w:ascii="Times" w:eastAsia="Malgun Gothic" w:hAnsi="Times"/>
          <w:szCs w:val="24"/>
          <w:lang w:eastAsia="zh-TW"/>
        </w:rPr>
      </w:pPr>
    </w:p>
    <w:p w14:paraId="0CCD2C8D"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17</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2,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=1, rank=</w:t>
      </w:r>
      <w:r w:rsidRPr="00193E47">
        <w:rPr>
          <w:rFonts w:ascii="Times" w:eastAsia="Times New Roman" w:hAnsi="Times"/>
          <w:color w:val="FF0000"/>
          <w:szCs w:val="24"/>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193E47" w:rsidRPr="00193E47" w14:paraId="0F72478B"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632DCB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849200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85DBEE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bCs/>
                <w:color w:val="000000"/>
                <w:szCs w:val="24"/>
                <w:lang w:eastAsia="zh-CN"/>
              </w:rPr>
              <w:t>DMRS port(s)</w:t>
            </w:r>
          </w:p>
        </w:tc>
      </w:tr>
      <w:tr w:rsidR="00193E47" w:rsidRPr="00193E47" w14:paraId="68CE9CC9"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E2F50E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3E6FB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51F271"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0-5</w:t>
            </w:r>
          </w:p>
        </w:tc>
      </w:tr>
      <w:tr w:rsidR="00193E47" w:rsidRPr="00193E47" w14:paraId="6635E8FC"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961ACA6"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295026"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F46E3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3D37E8AF" w14:textId="77777777" w:rsidR="00193E47" w:rsidRPr="00193E47" w:rsidRDefault="00193E47" w:rsidP="00193E47">
      <w:pPr>
        <w:keepNext/>
        <w:keepLines/>
        <w:spacing w:after="0"/>
        <w:jc w:val="center"/>
        <w:rPr>
          <w:rFonts w:ascii="Times" w:eastAsia="Malgun Gothic" w:hAnsi="Times"/>
          <w:szCs w:val="24"/>
          <w:lang w:eastAsia="zh-TW"/>
        </w:rPr>
      </w:pPr>
    </w:p>
    <w:p w14:paraId="24E652F3"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20</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2,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=2, rank=</w:t>
      </w:r>
      <w:r w:rsidRPr="00193E47">
        <w:rPr>
          <w:rFonts w:ascii="Times" w:eastAsia="Times New Roman" w:hAnsi="Times"/>
          <w:color w:val="FF0000"/>
          <w:szCs w:val="24"/>
          <w:lang w:eastAsia="zh-CN"/>
        </w:rPr>
        <w:t>5</w:t>
      </w:r>
    </w:p>
    <w:tbl>
      <w:tblPr>
        <w:tblW w:w="0" w:type="auto"/>
        <w:jc w:val="center"/>
        <w:tblCellMar>
          <w:left w:w="0" w:type="dxa"/>
          <w:right w:w="0" w:type="dxa"/>
        </w:tblCellMar>
        <w:tblLook w:val="04A0" w:firstRow="1" w:lastRow="0" w:firstColumn="1" w:lastColumn="0" w:noHBand="0" w:noVBand="1"/>
      </w:tblPr>
      <w:tblGrid>
        <w:gridCol w:w="1494"/>
        <w:gridCol w:w="3771"/>
        <w:gridCol w:w="2031"/>
        <w:gridCol w:w="2888"/>
      </w:tblGrid>
      <w:tr w:rsidR="00193E47" w:rsidRPr="00193E47" w14:paraId="48ABC595"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308F1CB"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930D77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1C66DC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46D859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63F819E2"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7AE0A"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6C5EF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851A4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4EF42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50656695"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05DE06"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236DB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35B22B"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00F28A"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7E7F9ABE"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1D42C9"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97FEF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1E5EA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21A9E5"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00606217" w14:textId="77777777" w:rsidR="00193E47" w:rsidRPr="00193E47" w:rsidRDefault="00193E47" w:rsidP="00193E47">
      <w:pPr>
        <w:overflowPunct/>
        <w:autoSpaceDE/>
        <w:autoSpaceDN/>
        <w:adjustRightInd/>
        <w:spacing w:after="0"/>
        <w:textAlignment w:val="auto"/>
        <w:rPr>
          <w:rFonts w:ascii="Times" w:eastAsia="Malgun Gothic" w:hAnsi="Times"/>
          <w:szCs w:val="24"/>
          <w:lang w:eastAsia="zh-TW"/>
        </w:rPr>
      </w:pPr>
    </w:p>
    <w:p w14:paraId="0C9FB199"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21</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2,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=2, rank=</w:t>
      </w:r>
      <w:r w:rsidRPr="00193E47">
        <w:rPr>
          <w:rFonts w:ascii="Times" w:eastAsia="Times New Roman" w:hAnsi="Times"/>
          <w:color w:val="FF0000"/>
          <w:szCs w:val="24"/>
          <w:lang w:eastAsia="zh-CN"/>
        </w:rPr>
        <w:t>6</w:t>
      </w:r>
    </w:p>
    <w:tbl>
      <w:tblPr>
        <w:tblW w:w="0" w:type="auto"/>
        <w:jc w:val="center"/>
        <w:tblCellMar>
          <w:left w:w="0" w:type="dxa"/>
          <w:right w:w="0" w:type="dxa"/>
        </w:tblCellMar>
        <w:tblLook w:val="04A0" w:firstRow="1" w:lastRow="0" w:firstColumn="1" w:lastColumn="0" w:noHBand="0" w:noVBand="1"/>
      </w:tblPr>
      <w:tblGrid>
        <w:gridCol w:w="1494"/>
        <w:gridCol w:w="3750"/>
        <w:gridCol w:w="2064"/>
        <w:gridCol w:w="2876"/>
      </w:tblGrid>
      <w:tr w:rsidR="00193E47" w:rsidRPr="00193E47" w14:paraId="1979862C"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56CF89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08AE34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B3D6765"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DB4504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75170BA5"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1D048C"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446267"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7FC058"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szCs w:val="24"/>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02A8EC"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65F4F622"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26B5B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15582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E314D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A2C1E4"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44E317D2"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9359E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EDE8AA"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037623"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D7DA6C"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5715A66C" w14:textId="77777777" w:rsidR="00193E47" w:rsidRPr="00193E47" w:rsidRDefault="00193E47" w:rsidP="00193E47">
      <w:pPr>
        <w:overflowPunct/>
        <w:autoSpaceDE/>
        <w:autoSpaceDN/>
        <w:adjustRightInd/>
        <w:spacing w:after="0"/>
        <w:textAlignment w:val="auto"/>
        <w:rPr>
          <w:rFonts w:ascii="Times" w:eastAsia="Malgun Gothic" w:hAnsi="Times"/>
          <w:szCs w:val="24"/>
          <w:lang w:eastAsia="zh-TW"/>
        </w:rPr>
      </w:pPr>
    </w:p>
    <w:p w14:paraId="749E5832"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22</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2,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=2, rank=</w:t>
      </w:r>
      <w:r w:rsidRPr="00193E47">
        <w:rPr>
          <w:rFonts w:ascii="Times" w:eastAsia="Times New Roman" w:hAnsi="Times"/>
          <w:color w:val="FF0000"/>
          <w:szCs w:val="24"/>
          <w:lang w:eastAsia="zh-CN"/>
        </w:rPr>
        <w:t>7</w:t>
      </w:r>
    </w:p>
    <w:tbl>
      <w:tblPr>
        <w:tblW w:w="0" w:type="auto"/>
        <w:jc w:val="center"/>
        <w:tblCellMar>
          <w:left w:w="0" w:type="dxa"/>
          <w:right w:w="0" w:type="dxa"/>
        </w:tblCellMar>
        <w:tblLook w:val="04A0" w:firstRow="1" w:lastRow="0" w:firstColumn="1" w:lastColumn="0" w:noHBand="0" w:noVBand="1"/>
      </w:tblPr>
      <w:tblGrid>
        <w:gridCol w:w="1494"/>
        <w:gridCol w:w="3718"/>
        <w:gridCol w:w="2114"/>
        <w:gridCol w:w="2858"/>
      </w:tblGrid>
      <w:tr w:rsidR="00193E47" w:rsidRPr="00193E47" w14:paraId="4D5F2B49"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9AA63A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8BD263B"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B7059F6"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037F282"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75F2D471"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0C62FD"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3E6B17"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9F0967"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388929"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1F4B1C27"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CCD82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8C452C"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46AB6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2BA44E"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1F83D983" w14:textId="77777777" w:rsidR="00193E47" w:rsidRPr="00193E47" w:rsidRDefault="00193E47" w:rsidP="00193E47">
      <w:pPr>
        <w:overflowPunct/>
        <w:autoSpaceDE/>
        <w:autoSpaceDN/>
        <w:adjustRightInd/>
        <w:spacing w:after="0"/>
        <w:textAlignment w:val="auto"/>
        <w:rPr>
          <w:rFonts w:ascii="Times" w:eastAsia="Malgun Gothic" w:hAnsi="Times"/>
          <w:szCs w:val="24"/>
          <w:lang w:eastAsia="zh-TW"/>
        </w:rPr>
      </w:pPr>
    </w:p>
    <w:p w14:paraId="203C4C29" w14:textId="77777777" w:rsidR="00193E47" w:rsidRPr="00193E47" w:rsidRDefault="00193E47" w:rsidP="00193E47">
      <w:pPr>
        <w:keepNext/>
        <w:keepLines/>
        <w:spacing w:after="0"/>
        <w:jc w:val="center"/>
        <w:rPr>
          <w:rFonts w:ascii="Times" w:eastAsia="Times New Roman" w:hAnsi="Times"/>
          <w:szCs w:val="24"/>
          <w:lang w:eastAsia="zh-CN"/>
        </w:rPr>
      </w:pPr>
      <w:r w:rsidRPr="00193E47">
        <w:rPr>
          <w:rFonts w:ascii="Times" w:eastAsia="Times New Roman" w:hAnsi="Times"/>
          <w:szCs w:val="24"/>
          <w:lang w:eastAsia="en-GB"/>
        </w:rPr>
        <w:t xml:space="preserve">Table </w:t>
      </w:r>
      <w:r w:rsidRPr="00193E47">
        <w:rPr>
          <w:rFonts w:ascii="Times" w:eastAsia="Times New Roman" w:hAnsi="Times"/>
          <w:szCs w:val="24"/>
          <w:lang w:eastAsia="zh-CN"/>
        </w:rPr>
        <w:t>7.3.1.1.2</w:t>
      </w:r>
      <w:r w:rsidRPr="00193E47">
        <w:rPr>
          <w:rFonts w:ascii="Times" w:eastAsia="Times New Roman" w:hAnsi="Times"/>
          <w:szCs w:val="24"/>
          <w:lang w:eastAsia="en-GB"/>
        </w:rPr>
        <w:t>-</w:t>
      </w:r>
      <w:r w:rsidRPr="00193E47">
        <w:rPr>
          <w:rFonts w:ascii="Times" w:eastAsia="Times New Roman" w:hAnsi="Times"/>
          <w:szCs w:val="24"/>
          <w:lang w:eastAsia="zh-CN"/>
        </w:rPr>
        <w:t>23</w:t>
      </w:r>
      <w:r w:rsidRPr="00193E47">
        <w:rPr>
          <w:rFonts w:ascii="Times" w:eastAsia="Times New Roman" w:hAnsi="Times"/>
          <w:color w:val="FF0000"/>
          <w:szCs w:val="24"/>
          <w:lang w:eastAsia="zh-CN"/>
        </w:rPr>
        <w:t>B</w:t>
      </w:r>
      <w:r w:rsidRPr="00193E47">
        <w:rPr>
          <w:rFonts w:ascii="Times" w:eastAsia="Times New Roman" w:hAnsi="Times"/>
          <w:szCs w:val="24"/>
          <w:lang w:eastAsia="zh-CN"/>
        </w:rPr>
        <w:t xml:space="preserve">: Antenna port(s), </w:t>
      </w:r>
      <w:r w:rsidRPr="00193E47">
        <w:rPr>
          <w:rFonts w:ascii="Times" w:eastAsia="Times New Roman" w:hAnsi="Times"/>
          <w:szCs w:val="24"/>
          <w:lang w:eastAsia="en-GB"/>
        </w:rPr>
        <w:t>transform</w:t>
      </w:r>
      <w:r w:rsidRPr="00193E47">
        <w:rPr>
          <w:rFonts w:ascii="Times" w:eastAsia="Times New Roman" w:hAnsi="Times"/>
          <w:szCs w:val="24"/>
          <w:lang w:eastAsia="zh-CN"/>
        </w:rPr>
        <w:t xml:space="preserve"> p</w:t>
      </w:r>
      <w:r w:rsidRPr="00193E47">
        <w:rPr>
          <w:rFonts w:ascii="Times" w:eastAsia="Times New Roman" w:hAnsi="Times"/>
          <w:szCs w:val="24"/>
          <w:lang w:eastAsia="en-GB"/>
        </w:rPr>
        <w:t>recoder</w:t>
      </w:r>
      <w:r w:rsidRPr="00193E47">
        <w:rPr>
          <w:rFonts w:ascii="Times" w:eastAsia="Times New Roman" w:hAnsi="Times"/>
          <w:szCs w:val="24"/>
          <w:lang w:eastAsia="zh-CN"/>
        </w:rPr>
        <w:t xml:space="preserve"> is disabled, </w:t>
      </w:r>
      <w:proofErr w:type="spellStart"/>
      <w:r w:rsidRPr="00193E47">
        <w:rPr>
          <w:rFonts w:ascii="Times" w:eastAsia="Times New Roman" w:hAnsi="Times"/>
          <w:i/>
          <w:iCs/>
          <w:szCs w:val="24"/>
          <w:lang w:eastAsia="zh-CN"/>
        </w:rPr>
        <w:t>dmrs</w:t>
      </w:r>
      <w:proofErr w:type="spellEnd"/>
      <w:r w:rsidRPr="00193E47">
        <w:rPr>
          <w:rFonts w:ascii="Times" w:eastAsia="Times New Roman" w:hAnsi="Times"/>
          <w:i/>
          <w:iCs/>
          <w:szCs w:val="24"/>
          <w:lang w:eastAsia="zh-CN"/>
        </w:rPr>
        <w:t>-Type</w:t>
      </w:r>
      <w:r w:rsidRPr="00193E47">
        <w:rPr>
          <w:rFonts w:ascii="Times" w:eastAsia="Times New Roman" w:hAnsi="Times"/>
          <w:szCs w:val="24"/>
          <w:lang w:eastAsia="zh-CN"/>
        </w:rPr>
        <w:t>=</w:t>
      </w:r>
      <w:r w:rsidRPr="00193E47">
        <w:rPr>
          <w:rFonts w:ascii="Times" w:eastAsia="Times New Roman" w:hAnsi="Times"/>
          <w:color w:val="FF0000"/>
          <w:szCs w:val="24"/>
          <w:lang w:eastAsia="zh-CN"/>
        </w:rPr>
        <w:t xml:space="preserve"> </w:t>
      </w:r>
      <w:r w:rsidRPr="00193E47">
        <w:rPr>
          <w:rFonts w:ascii="Times" w:eastAsia="Times New Roman" w:hAnsi="Times"/>
          <w:szCs w:val="24"/>
          <w:lang w:eastAsia="zh-CN"/>
        </w:rPr>
        <w:t xml:space="preserve">2, </w:t>
      </w:r>
      <w:proofErr w:type="spellStart"/>
      <w:r w:rsidRPr="00193E47">
        <w:rPr>
          <w:rFonts w:ascii="Times" w:eastAsia="Times New Roman" w:hAnsi="Times"/>
          <w:i/>
          <w:iCs/>
          <w:szCs w:val="24"/>
          <w:lang w:eastAsia="zh-CN"/>
        </w:rPr>
        <w:t>maxLength</w:t>
      </w:r>
      <w:proofErr w:type="spellEnd"/>
      <w:r w:rsidRPr="00193E47">
        <w:rPr>
          <w:rFonts w:ascii="Times" w:eastAsia="Times New Roman" w:hAnsi="Times"/>
          <w:szCs w:val="24"/>
          <w:lang w:eastAsia="zh-CN"/>
        </w:rPr>
        <w:t>=2, rank=</w:t>
      </w:r>
      <w:r w:rsidRPr="00193E47">
        <w:rPr>
          <w:rFonts w:ascii="Times" w:eastAsia="Times New Roman" w:hAnsi="Times"/>
          <w:color w:val="FF0000"/>
          <w:szCs w:val="24"/>
          <w:lang w:eastAsia="zh-CN"/>
        </w:rPr>
        <w:t>8</w:t>
      </w:r>
    </w:p>
    <w:tbl>
      <w:tblPr>
        <w:tblW w:w="0" w:type="auto"/>
        <w:jc w:val="center"/>
        <w:tblCellMar>
          <w:left w:w="0" w:type="dxa"/>
          <w:right w:w="0" w:type="dxa"/>
        </w:tblCellMar>
        <w:tblLook w:val="04A0" w:firstRow="1" w:lastRow="0" w:firstColumn="1" w:lastColumn="0" w:noHBand="0" w:noVBand="1"/>
      </w:tblPr>
      <w:tblGrid>
        <w:gridCol w:w="1494"/>
        <w:gridCol w:w="3684"/>
        <w:gridCol w:w="2167"/>
        <w:gridCol w:w="2839"/>
      </w:tblGrid>
      <w:tr w:rsidR="00193E47" w:rsidRPr="00193E47" w14:paraId="7A424D2C" w14:textId="77777777" w:rsidTr="005B72F9">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4428501"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6F55579"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CDCE231"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TW"/>
              </w:rPr>
            </w:pPr>
            <w:r w:rsidRPr="00193E47">
              <w:rPr>
                <w:rFonts w:ascii="Times" w:eastAsia="SimSun" w:hAnsi="Times"/>
                <w:bCs/>
                <w:color w:val="000000"/>
                <w:szCs w:val="24"/>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0DE4678"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bCs/>
                <w:color w:val="000000"/>
                <w:szCs w:val="24"/>
                <w:lang w:eastAsia="zh-CN"/>
              </w:rPr>
              <w:t>Number of front-load symbols</w:t>
            </w:r>
          </w:p>
        </w:tc>
      </w:tr>
      <w:tr w:rsidR="00193E47" w:rsidRPr="00193E47" w14:paraId="7E99E0AD"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977A2F"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A3737D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64FF20"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9C634B"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2</w:t>
            </w:r>
          </w:p>
        </w:tc>
      </w:tr>
      <w:tr w:rsidR="00193E47" w:rsidRPr="00193E47" w14:paraId="697B301B" w14:textId="77777777" w:rsidTr="005B72F9">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4D4208"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EB3067"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ACD73A"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C9B6EC" w14:textId="77777777" w:rsidR="00193E47" w:rsidRPr="00193E47" w:rsidRDefault="00193E47" w:rsidP="00193E47">
            <w:pPr>
              <w:keepLines/>
              <w:overflowPunct/>
              <w:autoSpaceDE/>
              <w:autoSpaceDN/>
              <w:adjustRightInd/>
              <w:spacing w:after="0"/>
              <w:ind w:left="800"/>
              <w:jc w:val="center"/>
              <w:textAlignment w:val="auto"/>
              <w:rPr>
                <w:rFonts w:ascii="Times" w:eastAsia="SimSun" w:hAnsi="Times"/>
                <w:szCs w:val="24"/>
                <w:lang w:eastAsia="zh-CN"/>
              </w:rPr>
            </w:pPr>
            <w:r w:rsidRPr="00193E47">
              <w:rPr>
                <w:rFonts w:ascii="Times" w:eastAsia="SimSun" w:hAnsi="Times"/>
                <w:szCs w:val="24"/>
                <w:lang w:eastAsia="zh-CN"/>
              </w:rPr>
              <w:t>Reserved</w:t>
            </w:r>
          </w:p>
        </w:tc>
      </w:tr>
    </w:tbl>
    <w:p w14:paraId="35F17ABD"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42F9CD7F" w14:textId="77777777" w:rsidR="00193E47" w:rsidRPr="00193E47" w:rsidRDefault="00193E47" w:rsidP="00193E47">
      <w:pPr>
        <w:overflowPunct/>
        <w:autoSpaceDE/>
        <w:autoSpaceDN/>
        <w:adjustRightInd/>
        <w:spacing w:after="0"/>
        <w:textAlignment w:val="auto"/>
        <w:rPr>
          <w:rFonts w:ascii="Times" w:eastAsia="SimSun" w:hAnsi="Times" w:cs="Times"/>
          <w:b/>
          <w:bCs/>
          <w:szCs w:val="24"/>
          <w:highlight w:val="green"/>
          <w:lang w:eastAsia="zh-CN"/>
        </w:rPr>
      </w:pPr>
      <w:r w:rsidRPr="00193E47">
        <w:rPr>
          <w:rFonts w:ascii="Times" w:eastAsia="Batang" w:hAnsi="Times" w:cs="Times"/>
          <w:b/>
          <w:bCs/>
          <w:szCs w:val="24"/>
          <w:highlight w:val="green"/>
        </w:rPr>
        <w:t>Agreement</w:t>
      </w:r>
    </w:p>
    <w:p w14:paraId="044D67B8" w14:textId="77777777" w:rsidR="00193E47" w:rsidRPr="00193E47" w:rsidRDefault="00193E47" w:rsidP="00193E47">
      <w:pPr>
        <w:overflowPunct/>
        <w:autoSpaceDE/>
        <w:autoSpaceDN/>
        <w:adjustRightInd/>
        <w:spacing w:after="0"/>
        <w:jc w:val="both"/>
        <w:textAlignment w:val="auto"/>
        <w:rPr>
          <w:rFonts w:ascii="Times" w:eastAsia="SimSun" w:hAnsi="Times" w:cs="Times"/>
          <w:lang w:eastAsia="zh-CN"/>
        </w:rPr>
      </w:pPr>
      <w:r w:rsidRPr="00193E47">
        <w:rPr>
          <w:rFonts w:ascii="Times" w:eastAsia="SimSun" w:hAnsi="Times" w:cs="Times"/>
          <w:lang w:eastAsia="zh-CN"/>
        </w:rPr>
        <w:t xml:space="preserve">If UE does not support the orphan RE capability (i.e. UE can receive PDSCH without the scheduling restriction for FD-OCC length 4 in Rel.18 </w:t>
      </w:r>
      <w:proofErr w:type="spellStart"/>
      <w:r w:rsidRPr="00193E47">
        <w:rPr>
          <w:rFonts w:ascii="Times" w:eastAsia="SimSun" w:hAnsi="Times" w:cs="Times"/>
          <w:lang w:eastAsia="zh-CN"/>
        </w:rPr>
        <w:t>eType</w:t>
      </w:r>
      <w:proofErr w:type="spellEnd"/>
      <w:r w:rsidRPr="00193E47">
        <w:rPr>
          <w:rFonts w:ascii="Times" w:eastAsia="SimSun" w:hAnsi="Times" w:cs="Times"/>
          <w:lang w:eastAsia="zh-CN"/>
        </w:rPr>
        <w:t xml:space="preserve"> 1 DMRS), all the following scheduling restriction is applied for PDSCH transmission with </w:t>
      </w:r>
      <w:proofErr w:type="spellStart"/>
      <w:r w:rsidRPr="00193E47">
        <w:rPr>
          <w:rFonts w:ascii="Times" w:eastAsia="SimSun" w:hAnsi="Times" w:cs="Times"/>
          <w:i/>
          <w:iCs/>
          <w:lang w:eastAsia="zh-CN"/>
        </w:rPr>
        <w:t>fdmSchemeA</w:t>
      </w:r>
      <w:proofErr w:type="spellEnd"/>
      <w:r w:rsidRPr="00193E47">
        <w:rPr>
          <w:rFonts w:ascii="Times" w:eastAsia="SimSun" w:hAnsi="Times" w:cs="Times"/>
          <w:lang w:eastAsia="zh-CN"/>
        </w:rPr>
        <w:t xml:space="preserve"> or </w:t>
      </w:r>
      <w:proofErr w:type="spellStart"/>
      <w:r w:rsidRPr="00193E47">
        <w:rPr>
          <w:rFonts w:ascii="Times" w:eastAsia="SimSun" w:hAnsi="Times" w:cs="Times"/>
          <w:i/>
          <w:iCs/>
          <w:lang w:eastAsia="zh-CN"/>
        </w:rPr>
        <w:t>fdmSchemeB</w:t>
      </w:r>
      <w:proofErr w:type="spellEnd"/>
      <w:r w:rsidRPr="00193E47">
        <w:rPr>
          <w:rFonts w:ascii="Times" w:eastAsia="SimSun" w:hAnsi="Times" w:cs="Times"/>
          <w:lang w:eastAsia="zh-CN"/>
        </w:rPr>
        <w:t>:</w:t>
      </w:r>
    </w:p>
    <w:p w14:paraId="2890A482" w14:textId="77777777" w:rsidR="00193E47" w:rsidRPr="00193E47" w:rsidRDefault="00193E47" w:rsidP="006079D7">
      <w:pPr>
        <w:numPr>
          <w:ilvl w:val="1"/>
          <w:numId w:val="36"/>
        </w:numPr>
        <w:overflowPunct/>
        <w:autoSpaceDE/>
        <w:autoSpaceDN/>
        <w:adjustRightInd/>
        <w:spacing w:after="0"/>
        <w:jc w:val="both"/>
        <w:textAlignment w:val="auto"/>
        <w:rPr>
          <w:rFonts w:ascii="Times" w:eastAsia="SimSun" w:hAnsi="Times" w:cs="Times"/>
          <w:lang w:eastAsia="zh-CN"/>
        </w:rPr>
      </w:pPr>
      <w:r w:rsidRPr="00193E47">
        <w:rPr>
          <w:rFonts w:ascii="Times" w:eastAsia="SimSun" w:hAnsi="Times" w:cs="Times"/>
          <w:lang w:eastAsia="zh-CN"/>
        </w:rPr>
        <w:t>1) The number of consecutively scheduled PRBs for PDSCH for each TCI-state is even.</w:t>
      </w:r>
    </w:p>
    <w:p w14:paraId="5003DE93" w14:textId="77777777" w:rsidR="00193E47" w:rsidRPr="00193E47" w:rsidRDefault="00193E47" w:rsidP="006079D7">
      <w:pPr>
        <w:numPr>
          <w:ilvl w:val="2"/>
          <w:numId w:val="36"/>
        </w:numPr>
        <w:overflowPunct/>
        <w:autoSpaceDE/>
        <w:autoSpaceDN/>
        <w:adjustRightInd/>
        <w:spacing w:after="0"/>
        <w:ind w:hanging="418"/>
        <w:jc w:val="both"/>
        <w:textAlignment w:val="auto"/>
        <w:rPr>
          <w:rFonts w:ascii="Times" w:eastAsia="SimSun" w:hAnsi="Times" w:cs="Times"/>
          <w:lang w:eastAsia="zh-CN"/>
        </w:rPr>
      </w:pPr>
      <w:r w:rsidRPr="00193E47">
        <w:rPr>
          <w:rFonts w:ascii="Times" w:eastAsia="SimSun" w:hAnsi="Times" w:cs="Times"/>
          <w:lang w:eastAsia="zh-CN"/>
        </w:rPr>
        <w:t>If the precoding granularity is set to ‘wideband’, the total number of PRBs allocated to UE should be multiple of 4 to ensure the number of consecutively scheduled PRBs for PDSCH for each TCI-state is even.</w:t>
      </w:r>
    </w:p>
    <w:p w14:paraId="3F7E94F4" w14:textId="77777777" w:rsidR="00193E47" w:rsidRPr="00193E47" w:rsidRDefault="00193E47" w:rsidP="006079D7">
      <w:pPr>
        <w:numPr>
          <w:ilvl w:val="1"/>
          <w:numId w:val="36"/>
        </w:numPr>
        <w:overflowPunct/>
        <w:autoSpaceDE/>
        <w:autoSpaceDN/>
        <w:adjustRightInd/>
        <w:spacing w:after="0"/>
        <w:ind w:hanging="418"/>
        <w:jc w:val="both"/>
        <w:textAlignment w:val="auto"/>
        <w:rPr>
          <w:rFonts w:ascii="Times" w:eastAsia="SimSun" w:hAnsi="Times" w:cs="Times"/>
          <w:lang w:eastAsia="zh-CN"/>
        </w:rPr>
      </w:pPr>
      <w:r w:rsidRPr="00193E47">
        <w:rPr>
          <w:rFonts w:ascii="Times" w:eastAsia="SimSun" w:hAnsi="Times" w:cs="Times"/>
          <w:lang w:eastAsia="zh-CN"/>
        </w:rPr>
        <w:t>2) The number of PRBs offset of scheduled PDSCH for each TCI-state from point A (common resource block 0) is even.</w:t>
      </w:r>
    </w:p>
    <w:p w14:paraId="76252F87" w14:textId="77777777" w:rsidR="00193E47" w:rsidRPr="00193E47" w:rsidRDefault="00193E47" w:rsidP="00193E47">
      <w:pPr>
        <w:overflowPunct/>
        <w:autoSpaceDE/>
        <w:autoSpaceDN/>
        <w:adjustRightInd/>
        <w:spacing w:after="0"/>
        <w:textAlignment w:val="auto"/>
        <w:rPr>
          <w:rFonts w:ascii="Times" w:eastAsia="Batang" w:hAnsi="Times" w:cs="Times"/>
          <w:i/>
          <w:iCs/>
          <w:szCs w:val="24"/>
        </w:rPr>
      </w:pPr>
    </w:p>
    <w:p w14:paraId="0B9D348C" w14:textId="77777777" w:rsidR="00193E47" w:rsidRPr="00193E47" w:rsidRDefault="00193E47" w:rsidP="00193E47">
      <w:pPr>
        <w:overflowPunct/>
        <w:autoSpaceDE/>
        <w:autoSpaceDN/>
        <w:adjustRightInd/>
        <w:spacing w:after="0"/>
        <w:textAlignment w:val="auto"/>
        <w:rPr>
          <w:rFonts w:ascii="Times" w:eastAsia="SimSun" w:hAnsi="Times" w:cs="Times"/>
          <w:b/>
          <w:bCs/>
          <w:szCs w:val="24"/>
          <w:highlight w:val="green"/>
          <w:lang w:eastAsia="zh-CN"/>
        </w:rPr>
      </w:pPr>
      <w:r w:rsidRPr="00193E47">
        <w:rPr>
          <w:rFonts w:ascii="Times" w:eastAsia="Batang" w:hAnsi="Times" w:cs="Times"/>
          <w:b/>
          <w:bCs/>
          <w:szCs w:val="24"/>
          <w:highlight w:val="green"/>
        </w:rPr>
        <w:t>Agreement</w:t>
      </w:r>
    </w:p>
    <w:p w14:paraId="28F5A4EB" w14:textId="79C3DB82" w:rsidR="00193E47" w:rsidRPr="00193E47" w:rsidRDefault="00193E47" w:rsidP="00193E47">
      <w:pPr>
        <w:overflowPunct/>
        <w:autoSpaceDE/>
        <w:autoSpaceDN/>
        <w:adjustRightInd/>
        <w:spacing w:after="0"/>
        <w:jc w:val="both"/>
        <w:textAlignment w:val="auto"/>
        <w:rPr>
          <w:rFonts w:ascii="Times" w:eastAsia="SimSun" w:hAnsi="Times" w:cs="Times"/>
          <w:szCs w:val="24"/>
          <w:lang w:eastAsia="zh-CN"/>
        </w:rPr>
      </w:pPr>
      <w:r w:rsidRPr="00193E47">
        <w:rPr>
          <w:rFonts w:ascii="Times" w:eastAsia="SimSun" w:hAnsi="Times" w:cs="Times"/>
          <w:szCs w:val="24"/>
          <w:lang w:eastAsia="zh-CN"/>
        </w:rPr>
        <w:t xml:space="preserve">For 8Tx PUSCH, when the </w:t>
      </w:r>
      <w:proofErr w:type="spellStart"/>
      <w:r w:rsidRPr="00193E47">
        <w:rPr>
          <w:rFonts w:ascii="Times" w:eastAsia="SimSun" w:hAnsi="Times" w:cs="Times"/>
          <w:i/>
          <w:iCs/>
          <w:szCs w:val="24"/>
          <w:lang w:eastAsia="zh-CN"/>
        </w:rPr>
        <w:t>ptrs</w:t>
      </w:r>
      <w:proofErr w:type="spellEnd"/>
      <w:r w:rsidRPr="00193E47">
        <w:rPr>
          <w:rFonts w:ascii="Times" w:eastAsia="SimSun" w:hAnsi="Times" w:cs="Times"/>
          <w:i/>
          <w:iCs/>
          <w:szCs w:val="24"/>
          <w:lang w:eastAsia="zh-CN"/>
        </w:rPr>
        <w:t>-Power</w:t>
      </w:r>
      <w:r w:rsidRPr="00193E47">
        <w:rPr>
          <w:rFonts w:ascii="Times" w:eastAsia="SimSun" w:hAnsi="Times" w:cs="Times"/>
          <w:szCs w:val="24"/>
          <w:lang w:eastAsia="zh-CN"/>
        </w:rPr>
        <w:t xml:space="preserve"> configures 00, Alt.2 is supported for the factor (</w:t>
      </w:r>
      <w:r w:rsidRPr="00193E47">
        <w:rPr>
          <w:rFonts w:ascii="Times" w:eastAsia="SimSun" w:hAnsi="Times" w:cs="Times"/>
          <w:noProof/>
          <w:szCs w:val="24"/>
          <w:lang w:val="en-US" w:eastAsia="zh-CN"/>
        </w:rPr>
        <w:drawing>
          <wp:inline distT="0" distB="0" distL="0" distR="0" wp14:anchorId="690D46D7" wp14:editId="0ED76ED7">
            <wp:extent cx="4603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375" cy="209550"/>
                    </a:xfrm>
                    <a:prstGeom prst="rect">
                      <a:avLst/>
                    </a:prstGeom>
                    <a:noFill/>
                    <a:ln>
                      <a:noFill/>
                    </a:ln>
                  </pic:spPr>
                </pic:pic>
              </a:graphicData>
            </a:graphic>
          </wp:inline>
        </w:drawing>
      </w:r>
      <w:r w:rsidRPr="00193E47">
        <w:rPr>
          <w:rFonts w:ascii="Times" w:eastAsia="SimSun" w:hAnsi="Times" w:cs="Times"/>
          <w:szCs w:val="24"/>
          <w:lang w:eastAsia="zh-CN"/>
        </w:rPr>
        <w:t>) for partial coherent TPMIs:</w:t>
      </w:r>
    </w:p>
    <w:p w14:paraId="72C49ED7" w14:textId="37D0E75D" w:rsidR="00193E47" w:rsidRPr="00193E47" w:rsidRDefault="00193E47" w:rsidP="006079D7">
      <w:pPr>
        <w:numPr>
          <w:ilvl w:val="1"/>
          <w:numId w:val="36"/>
        </w:numPr>
        <w:overflowPunct/>
        <w:autoSpaceDE/>
        <w:autoSpaceDN/>
        <w:adjustRightInd/>
        <w:spacing w:after="0"/>
        <w:jc w:val="both"/>
        <w:textAlignment w:val="auto"/>
        <w:rPr>
          <w:rFonts w:ascii="Times" w:eastAsia="SimSun" w:hAnsi="Times" w:cs="Times"/>
          <w:lang w:eastAsia="zh-CN"/>
        </w:rPr>
      </w:pPr>
      <w:r w:rsidRPr="00193E47">
        <w:rPr>
          <w:rFonts w:ascii="Times" w:eastAsia="SimSun" w:hAnsi="Times" w:cs="Times"/>
          <w:lang w:eastAsia="zh-CN"/>
        </w:rPr>
        <w:lastRenderedPageBreak/>
        <w:t>Alt.2:</w:t>
      </w:r>
      <w:r w:rsidRPr="00193E47">
        <w:rPr>
          <w:rFonts w:ascii="Times" w:eastAsia="SimSun" w:hAnsi="Times" w:cs="Times"/>
          <w:i/>
          <w:lang w:eastAsia="zh-CN"/>
        </w:rPr>
        <w:t xml:space="preserve"> </w:t>
      </w:r>
      <m:oMath>
        <m:sSub>
          <m:sSubPr>
            <m:ctrlPr>
              <w:rPr>
                <w:rFonts w:ascii="Cambria Math" w:eastAsia="SimSun" w:hAnsi="Cambria Math"/>
                <w:b/>
                <w:bCs/>
                <w:i/>
                <w:lang w:eastAsia="zh-CN"/>
              </w:rPr>
            </m:ctrlPr>
          </m:sSubPr>
          <m:e>
            <m:r>
              <m:rPr>
                <m:sty m:val="bi"/>
              </m:rPr>
              <w:rPr>
                <w:rFonts w:ascii="Cambria Math" w:eastAsia="SimSun" w:hAnsi="Cambria Math"/>
                <w:lang w:eastAsia="zh-CN"/>
              </w:rPr>
              <m:t xml:space="preserve">10 </m:t>
            </m:r>
            <m:r>
              <m:rPr>
                <m:sty m:val="b"/>
              </m:rPr>
              <w:rPr>
                <w:rFonts w:ascii="Cambria Math" w:eastAsia="SimSun" w:hAnsi="Cambria Math"/>
                <w:lang w:eastAsia="zh-CN"/>
              </w:rPr>
              <m:t>log</m:t>
            </m:r>
            <m:r>
              <m:rPr>
                <m:sty m:val="b"/>
              </m:rPr>
              <w:rPr>
                <w:rFonts w:ascii="Cambria Math" w:eastAsia="SimSun" w:hAnsi="Cambria Math"/>
                <w:color w:val="FF0000"/>
                <w:lang w:eastAsia="zh-CN"/>
              </w:rPr>
              <m:t>10</m:t>
            </m:r>
            <m:r>
              <m:rPr>
                <m:sty m:val="bi"/>
              </m:rPr>
              <w:rPr>
                <w:rFonts w:ascii="Cambria Math" w:eastAsia="SimSun" w:hAnsi="Cambria Math"/>
                <w:lang w:eastAsia="zh-CN"/>
              </w:rPr>
              <m:t>(L</m:t>
            </m:r>
          </m:e>
          <m:sub>
            <m:r>
              <m:rPr>
                <m:sty m:val="bi"/>
              </m:rPr>
              <w:rPr>
                <w:rFonts w:ascii="Cambria Math" w:eastAsia="SimSun" w:hAnsi="Cambria Math"/>
                <w:lang w:eastAsia="zh-CN"/>
              </w:rPr>
              <m:t>x</m:t>
            </m:r>
          </m:sub>
        </m:sSub>
        <m:r>
          <m:rPr>
            <m:sty m:val="bi"/>
          </m:rPr>
          <w:rPr>
            <w:rFonts w:ascii="Cambria Math" w:eastAsia="SimSun" w:hAnsi="Cambria Math"/>
            <w:lang w:eastAsia="zh-CN"/>
          </w:rPr>
          <m:t>)</m:t>
        </m:r>
        <m:r>
          <m:rPr>
            <m:sty m:val="b"/>
          </m:rPr>
          <w:rPr>
            <w:rFonts w:ascii="Cambria Math" w:eastAsia="SimSun" w:hAnsi="Cambria Math"/>
            <w:lang w:eastAsia="zh-CN"/>
          </w:rPr>
          <m:t xml:space="preserve"> +</m:t>
        </m:r>
        <m:sSub>
          <m:sSubPr>
            <m:ctrlPr>
              <w:rPr>
                <w:rFonts w:ascii="Cambria Math" w:eastAsia="SimSun" w:hAnsi="Cambria Math"/>
                <w:b/>
                <w:bCs/>
                <w:i/>
                <w:lang w:eastAsia="zh-CN"/>
              </w:rPr>
            </m:ctrlPr>
          </m:sSubPr>
          <m:e>
            <m:r>
              <m:rPr>
                <m:sty m:val="bi"/>
              </m:rPr>
              <w:rPr>
                <w:rFonts w:ascii="Cambria Math" w:eastAsia="SimSun" w:hAnsi="Cambria Math"/>
                <w:lang w:eastAsia="zh-CN"/>
              </w:rPr>
              <m:t xml:space="preserve">10 </m:t>
            </m:r>
            <m:r>
              <m:rPr>
                <m:sty m:val="b"/>
              </m:rPr>
              <w:rPr>
                <w:rFonts w:ascii="Cambria Math" w:eastAsia="SimSun" w:hAnsi="Cambria Math"/>
                <w:lang w:eastAsia="zh-CN"/>
              </w:rPr>
              <m:t>log</m:t>
            </m:r>
            <m:r>
              <m:rPr>
                <m:sty m:val="b"/>
              </m:rPr>
              <w:rPr>
                <w:rFonts w:ascii="Cambria Math" w:eastAsia="SimSun" w:hAnsi="Cambria Math"/>
                <w:color w:val="FF0000"/>
                <w:lang w:eastAsia="zh-CN"/>
              </w:rPr>
              <m:t>10</m:t>
            </m:r>
            <m:r>
              <m:rPr>
                <m:sty m:val="bi"/>
              </m:rPr>
              <w:rPr>
                <w:rFonts w:ascii="Cambria Math" w:eastAsia="SimSun" w:hAnsi="Cambria Math"/>
                <w:lang w:eastAsia="zh-CN"/>
              </w:rPr>
              <m:t>(Q</m:t>
            </m:r>
          </m:e>
          <m:sub>
            <m:r>
              <m:rPr>
                <m:sty m:val="bi"/>
              </m:rPr>
              <w:rPr>
                <w:rFonts w:ascii="Cambria Math" w:eastAsia="SimSun" w:hAnsi="Cambria Math"/>
                <w:lang w:eastAsia="zh-CN"/>
              </w:rPr>
              <m:t>p</m:t>
            </m:r>
          </m:sub>
        </m:sSub>
        <m:r>
          <m:rPr>
            <m:sty m:val="bi"/>
          </m:rPr>
          <w:rPr>
            <w:rFonts w:ascii="Cambria Math" w:eastAsia="SimSun" w:hAnsi="Cambria Math"/>
            <w:lang w:eastAsia="zh-CN"/>
          </w:rPr>
          <m:t>)</m:t>
        </m:r>
      </m:oMath>
      <w:r w:rsidRPr="00193E47">
        <w:rPr>
          <w:rFonts w:ascii="Times" w:eastAsia="SimSun" w:hAnsi="Times" w:cs="Times"/>
          <w:lang w:eastAsia="zh-CN"/>
        </w:rPr>
        <w:t xml:space="preserve">, where </w:t>
      </w:r>
      <m:oMath>
        <m:sSub>
          <m:sSubPr>
            <m:ctrlPr>
              <w:rPr>
                <w:rFonts w:ascii="Cambria Math" w:eastAsia="SimSun" w:hAnsi="Cambria Math"/>
                <w:b/>
                <w:bCs/>
                <w:i/>
                <w:lang w:eastAsia="zh-CN"/>
              </w:rPr>
            </m:ctrlPr>
          </m:sSubPr>
          <m:e>
            <m:r>
              <m:rPr>
                <m:sty m:val="bi"/>
              </m:rPr>
              <w:rPr>
                <w:rFonts w:ascii="Cambria Math" w:eastAsia="SimSun" w:hAnsi="Cambria Math"/>
                <w:lang w:eastAsia="zh-CN"/>
              </w:rPr>
              <m:t>L</m:t>
            </m:r>
          </m:e>
          <m:sub>
            <m:r>
              <m:rPr>
                <m:sty m:val="bi"/>
              </m:rPr>
              <w:rPr>
                <w:rFonts w:ascii="Cambria Math" w:eastAsia="SimSun" w:hAnsi="Cambria Math"/>
                <w:lang w:eastAsia="zh-CN"/>
              </w:rPr>
              <m:t>x</m:t>
            </m:r>
          </m:sub>
        </m:sSub>
      </m:oMath>
      <w:r w:rsidRPr="00193E47">
        <w:rPr>
          <w:rFonts w:ascii="Times" w:eastAsia="SimSun" w:hAnsi="Times" w:cs="Times"/>
          <w:lang w:eastAsia="zh-CN"/>
        </w:rPr>
        <w:t xml:space="preserve"> is the number of PUSCH layers in the antenna group</w:t>
      </w:r>
      <w:r w:rsidRPr="00193E47">
        <w:rPr>
          <w:rFonts w:ascii="Times" w:eastAsia="Malgun Gothic" w:hAnsi="Times" w:cs="Times"/>
          <w:lang w:eastAsia="ja-JP"/>
        </w:rPr>
        <w:t xml:space="preserve"> </w:t>
      </w:r>
      <w:r w:rsidRPr="00193E47">
        <w:rPr>
          <w:rFonts w:ascii="Times" w:eastAsia="SimSun" w:hAnsi="Times" w:cs="Times"/>
          <w:lang w:eastAsia="zh-CN"/>
        </w:rPr>
        <w:t xml:space="preserve">which are </w:t>
      </w:r>
      <w:proofErr w:type="spellStart"/>
      <w:r w:rsidRPr="00193E47">
        <w:rPr>
          <w:rFonts w:ascii="Times" w:eastAsia="SimSun" w:hAnsi="Times" w:cs="Times"/>
          <w:lang w:eastAsia="zh-CN"/>
        </w:rPr>
        <w:t>precoded</w:t>
      </w:r>
      <w:proofErr w:type="spellEnd"/>
      <w:r w:rsidRPr="00193E47">
        <w:rPr>
          <w:rFonts w:ascii="Times" w:eastAsia="SimSun" w:hAnsi="Times" w:cs="Times"/>
          <w:lang w:eastAsia="zh-CN"/>
        </w:rPr>
        <w:t xml:space="preserve"> coherently with the PUSCH layer / DMRS port where PTRS port </w:t>
      </w:r>
      <w:r w:rsidRPr="00193E47">
        <w:rPr>
          <w:rFonts w:ascii="Times" w:eastAsia="SimSun" w:hAnsi="Times" w:cs="Times"/>
          <w:i/>
          <w:iCs/>
          <w:lang w:eastAsia="zh-CN"/>
        </w:rPr>
        <w:t>x</w:t>
      </w:r>
      <w:r w:rsidRPr="00193E47">
        <w:rPr>
          <w:rFonts w:ascii="Times" w:eastAsia="SimSun" w:hAnsi="Times" w:cs="Times"/>
          <w:lang w:eastAsia="zh-CN"/>
        </w:rPr>
        <w:t xml:space="preserve"> is associated with, and </w:t>
      </w:r>
      <w:proofErr w:type="spellStart"/>
      <w:r w:rsidRPr="00193E47">
        <w:rPr>
          <w:rFonts w:ascii="Times" w:eastAsia="SimSun" w:hAnsi="Times" w:cs="Times"/>
          <w:i/>
          <w:iCs/>
          <w:lang w:eastAsia="zh-CN"/>
        </w:rPr>
        <w:t>Q</w:t>
      </w:r>
      <w:r w:rsidRPr="00193E47">
        <w:rPr>
          <w:rFonts w:ascii="Times" w:eastAsia="SimSun" w:hAnsi="Times" w:cs="Times"/>
          <w:i/>
          <w:iCs/>
          <w:vertAlign w:val="subscript"/>
          <w:lang w:eastAsia="zh-CN"/>
        </w:rPr>
        <w:t>p</w:t>
      </w:r>
      <w:proofErr w:type="spellEnd"/>
      <w:r w:rsidRPr="00193E47">
        <w:rPr>
          <w:rFonts w:ascii="Times" w:eastAsia="SimSun" w:hAnsi="Times" w:cs="Times"/>
          <w:lang w:eastAsia="zh-CN"/>
        </w:rPr>
        <w:t xml:space="preserve"> is the number of PTRS ports scheduled to the UE.</w:t>
      </w:r>
    </w:p>
    <w:p w14:paraId="7C0E8547"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541BF9A4" w14:textId="77777777" w:rsidR="00193E47" w:rsidRPr="00193E47" w:rsidRDefault="00193E47" w:rsidP="00193E47">
      <w:pPr>
        <w:overflowPunct/>
        <w:autoSpaceDE/>
        <w:autoSpaceDN/>
        <w:adjustRightInd/>
        <w:spacing w:after="0"/>
        <w:textAlignment w:val="auto"/>
        <w:rPr>
          <w:rFonts w:ascii="Times" w:eastAsia="SimSun" w:hAnsi="Times" w:cs="Times"/>
          <w:b/>
          <w:bCs/>
          <w:szCs w:val="24"/>
          <w:highlight w:val="green"/>
          <w:lang w:eastAsia="zh-CN"/>
        </w:rPr>
      </w:pPr>
      <w:r w:rsidRPr="00193E47">
        <w:rPr>
          <w:rFonts w:ascii="Times" w:eastAsia="Batang" w:hAnsi="Times" w:cs="Times"/>
          <w:b/>
          <w:bCs/>
          <w:szCs w:val="24"/>
          <w:highlight w:val="green"/>
        </w:rPr>
        <w:t>Agreement</w:t>
      </w:r>
    </w:p>
    <w:p w14:paraId="5044E45D" w14:textId="77777777" w:rsidR="00193E47" w:rsidRPr="00193E47" w:rsidRDefault="00193E47" w:rsidP="00193E47">
      <w:pPr>
        <w:overflowPunct/>
        <w:autoSpaceDE/>
        <w:autoSpaceDN/>
        <w:adjustRightInd/>
        <w:spacing w:after="0"/>
        <w:jc w:val="both"/>
        <w:textAlignment w:val="auto"/>
        <w:rPr>
          <w:rFonts w:eastAsia="Malgun Gothic"/>
          <w:lang w:eastAsia="ja-JP"/>
        </w:rPr>
      </w:pPr>
      <w:r w:rsidRPr="00193E47">
        <w:rPr>
          <w:rFonts w:eastAsia="Malgun Gothic"/>
          <w:lang w:eastAsia="ja-JP"/>
        </w:rPr>
        <w:t>For partial/non-coherent PUSCH, if</w:t>
      </w:r>
      <w:r w:rsidRPr="00193E47">
        <w:rPr>
          <w:rFonts w:ascii="Times" w:eastAsia="Batang" w:hAnsi="Times"/>
          <w:szCs w:val="24"/>
          <w:lang w:eastAsia="x-none"/>
        </w:rPr>
        <w:t xml:space="preserve"> </w:t>
      </w:r>
      <w:r w:rsidRPr="00193E47">
        <w:rPr>
          <w:rFonts w:eastAsia="Malgun Gothic"/>
          <w:lang w:eastAsia="ja-JP"/>
        </w:rPr>
        <w:t>2 port PTRS is configured in</w:t>
      </w:r>
      <w:r w:rsidRPr="00193E47">
        <w:rPr>
          <w:rFonts w:eastAsia="Malgun Gothic"/>
          <w:i/>
          <w:iCs/>
          <w:lang w:eastAsia="ja-JP"/>
        </w:rPr>
        <w:t xml:space="preserve"> </w:t>
      </w:r>
      <w:proofErr w:type="spellStart"/>
      <w:r w:rsidRPr="00193E47">
        <w:rPr>
          <w:rFonts w:eastAsia="Malgun Gothic"/>
          <w:i/>
          <w:iCs/>
          <w:lang w:eastAsia="ja-JP"/>
        </w:rPr>
        <w:t>maxNrofPorts</w:t>
      </w:r>
      <w:proofErr w:type="spellEnd"/>
      <w:r w:rsidRPr="00193E47">
        <w:rPr>
          <w:rFonts w:eastAsia="Malgun Gothic"/>
          <w:lang w:eastAsia="ja-JP"/>
        </w:rPr>
        <w:t xml:space="preserve"> in </w:t>
      </w:r>
      <w:r w:rsidRPr="00193E47">
        <w:rPr>
          <w:rFonts w:eastAsia="Malgun Gothic"/>
          <w:i/>
          <w:iCs/>
          <w:lang w:eastAsia="ja-JP"/>
        </w:rPr>
        <w:t>PTRS-</w:t>
      </w:r>
      <w:proofErr w:type="spellStart"/>
      <w:r w:rsidRPr="00193E47">
        <w:rPr>
          <w:rFonts w:eastAsia="Malgun Gothic"/>
          <w:i/>
          <w:iCs/>
          <w:lang w:eastAsia="ja-JP"/>
        </w:rPr>
        <w:t>UplinkConfig</w:t>
      </w:r>
      <w:proofErr w:type="spellEnd"/>
      <w:r w:rsidRPr="00193E47">
        <w:rPr>
          <w:rFonts w:eastAsia="Malgun Gothic"/>
          <w:lang w:eastAsia="ja-JP"/>
        </w:rPr>
        <w:t xml:space="preserve">, and if more than 4 layers is configured in </w:t>
      </w:r>
      <w:proofErr w:type="spellStart"/>
      <w:r w:rsidRPr="00193E47">
        <w:rPr>
          <w:rFonts w:eastAsia="Malgun Gothic"/>
          <w:i/>
          <w:iCs/>
          <w:lang w:eastAsia="ja-JP"/>
        </w:rPr>
        <w:t>maxMIMO</w:t>
      </w:r>
      <w:proofErr w:type="spellEnd"/>
      <w:r w:rsidRPr="00193E47">
        <w:rPr>
          <w:rFonts w:eastAsia="Malgun Gothic"/>
          <w:i/>
          <w:iCs/>
          <w:lang w:eastAsia="ja-JP"/>
        </w:rPr>
        <w:t>-Layers</w:t>
      </w:r>
      <w:r w:rsidRPr="00193E47">
        <w:rPr>
          <w:rFonts w:eastAsia="Malgun Gothic"/>
          <w:lang w:eastAsia="ja-JP"/>
        </w:rPr>
        <w:t xml:space="preserve"> [or </w:t>
      </w:r>
      <w:r w:rsidRPr="00193E47">
        <w:rPr>
          <w:rFonts w:eastAsia="Malgun Gothic"/>
          <w:i/>
          <w:iCs/>
          <w:lang w:eastAsia="ja-JP"/>
        </w:rPr>
        <w:t>MaxMIMO-LayersDCI-0-2</w:t>
      </w:r>
      <w:r w:rsidRPr="00193E47">
        <w:rPr>
          <w:rFonts w:eastAsia="Malgun Gothic"/>
          <w:lang w:eastAsia="ja-JP"/>
        </w:rPr>
        <w:t xml:space="preserve"> in </w:t>
      </w:r>
      <w:r w:rsidRPr="00193E47">
        <w:rPr>
          <w:rFonts w:eastAsia="Malgun Gothic"/>
          <w:i/>
          <w:iCs/>
          <w:lang w:eastAsia="ja-JP"/>
        </w:rPr>
        <w:t>PUSCH-</w:t>
      </w:r>
      <w:proofErr w:type="spellStart"/>
      <w:r w:rsidRPr="00193E47">
        <w:rPr>
          <w:rFonts w:eastAsia="Malgun Gothic"/>
          <w:i/>
          <w:iCs/>
          <w:lang w:eastAsia="ja-JP"/>
        </w:rPr>
        <w:t>ServingCellConfig</w:t>
      </w:r>
      <w:proofErr w:type="spellEnd"/>
      <w:r w:rsidRPr="00193E47">
        <w:rPr>
          <w:rFonts w:eastAsia="Malgun Gothic"/>
          <w:i/>
          <w:iCs/>
          <w:lang w:eastAsia="ja-JP"/>
        </w:rPr>
        <w:t>],</w:t>
      </w:r>
    </w:p>
    <w:p w14:paraId="7DF9B12D" w14:textId="77777777" w:rsidR="00193E47" w:rsidRPr="00193E47" w:rsidRDefault="00193E47" w:rsidP="006079D7">
      <w:pPr>
        <w:numPr>
          <w:ilvl w:val="1"/>
          <w:numId w:val="36"/>
        </w:numPr>
        <w:overflowPunct/>
        <w:autoSpaceDE/>
        <w:autoSpaceDN/>
        <w:adjustRightInd/>
        <w:spacing w:after="0"/>
        <w:jc w:val="both"/>
        <w:textAlignment w:val="auto"/>
        <w:rPr>
          <w:rFonts w:eastAsia="Malgun Gothic"/>
          <w:lang w:eastAsia="ja-JP"/>
        </w:rPr>
      </w:pPr>
      <w:r w:rsidRPr="00193E47">
        <w:rPr>
          <w:rFonts w:eastAsia="Malgun Gothic"/>
          <w:lang w:eastAsia="ja-JP"/>
        </w:rPr>
        <w:t>Alt.1: The size of PTRS-DMRS association field is 4-bit in DCI format 0_1 [or DCI format 0_2].</w:t>
      </w:r>
    </w:p>
    <w:p w14:paraId="6F0F130A" w14:textId="77777777" w:rsidR="00193E47" w:rsidRPr="00193E47" w:rsidRDefault="00193E47" w:rsidP="00193E47">
      <w:pPr>
        <w:overflowPunct/>
        <w:autoSpaceDE/>
        <w:autoSpaceDN/>
        <w:adjustRightInd/>
        <w:spacing w:before="120" w:after="0"/>
        <w:jc w:val="center"/>
        <w:textAlignment w:val="auto"/>
        <w:rPr>
          <w:rFonts w:ascii="Times" w:eastAsia="Batang" w:hAnsi="Times"/>
          <w:szCs w:val="24"/>
          <w:lang w:eastAsia="ja-JP"/>
        </w:rPr>
      </w:pPr>
      <w:r w:rsidRPr="00193E47">
        <w:rPr>
          <w:rFonts w:ascii="Times" w:eastAsia="Batang" w:hAnsi="Times"/>
          <w:szCs w:val="24"/>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93E47" w:rsidRPr="00193E47" w14:paraId="337A7CC2" w14:textId="77777777" w:rsidTr="005B72F9">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05A650A"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b/>
                <w:bCs/>
                <w:szCs w:val="24"/>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6E2F498"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b/>
                <w:bCs/>
                <w:szCs w:val="24"/>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BCE3B65"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b/>
                <w:bCs/>
                <w:szCs w:val="24"/>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1C952CE"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b/>
                <w:bCs/>
                <w:szCs w:val="24"/>
                <w:lang w:eastAsia="ja-JP"/>
              </w:rPr>
              <w:t>DMRS port</w:t>
            </w:r>
          </w:p>
        </w:tc>
      </w:tr>
      <w:tr w:rsidR="00193E47" w:rsidRPr="00193E47" w14:paraId="41522956" w14:textId="77777777" w:rsidTr="005B72F9">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10E2BC"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BD73259"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w:t>
            </w:r>
            <w:r w:rsidRPr="00193E47">
              <w:rPr>
                <w:rFonts w:ascii="Times" w:eastAsia="Batang" w:hAnsi="Times"/>
                <w:szCs w:val="24"/>
                <w:vertAlign w:val="superscript"/>
                <w:lang w:eastAsia="ja-JP"/>
              </w:rPr>
              <w:t>st</w:t>
            </w:r>
            <w:r w:rsidRPr="00193E47">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9B3311C"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A6FE287"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w:t>
            </w:r>
            <w:r w:rsidRPr="00193E47">
              <w:rPr>
                <w:rFonts w:ascii="Times" w:eastAsia="Batang" w:hAnsi="Times"/>
                <w:szCs w:val="24"/>
                <w:vertAlign w:val="superscript"/>
                <w:lang w:eastAsia="ja-JP"/>
              </w:rPr>
              <w:t>st</w:t>
            </w:r>
            <w:r w:rsidRPr="00193E47">
              <w:rPr>
                <w:rFonts w:ascii="Times" w:eastAsia="Batang" w:hAnsi="Times"/>
                <w:szCs w:val="24"/>
                <w:lang w:eastAsia="ja-JP"/>
              </w:rPr>
              <w:t xml:space="preserve"> DMRS port which shares PTRS port 1</w:t>
            </w:r>
          </w:p>
        </w:tc>
      </w:tr>
      <w:tr w:rsidR="00193E47" w:rsidRPr="00193E47" w14:paraId="02EBFD29" w14:textId="77777777" w:rsidTr="005B72F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8AF59"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03B9A69"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szCs w:val="24"/>
                <w:vertAlign w:val="superscript"/>
                <w:lang w:eastAsia="ja-JP"/>
              </w:rPr>
              <w:t>nd</w:t>
            </w:r>
            <w:r w:rsidRPr="00193E47">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99F8703"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80B41E7"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szCs w:val="24"/>
                <w:vertAlign w:val="superscript"/>
                <w:lang w:eastAsia="ja-JP"/>
              </w:rPr>
              <w:t>nd</w:t>
            </w:r>
            <w:r w:rsidRPr="00193E47">
              <w:rPr>
                <w:rFonts w:ascii="Times" w:eastAsia="Batang" w:hAnsi="Times"/>
                <w:szCs w:val="24"/>
                <w:lang w:eastAsia="ja-JP"/>
              </w:rPr>
              <w:t xml:space="preserve"> DMRS port which shares PTRS port 1</w:t>
            </w:r>
          </w:p>
        </w:tc>
      </w:tr>
      <w:tr w:rsidR="00193E47" w:rsidRPr="00193E47" w14:paraId="77A26483" w14:textId="77777777" w:rsidTr="005B72F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5BB0E3"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29DC7A4"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3</w:t>
            </w:r>
            <w:r w:rsidRPr="00193E47">
              <w:rPr>
                <w:rFonts w:ascii="Times" w:eastAsia="Batang" w:hAnsi="Times"/>
                <w:szCs w:val="24"/>
                <w:vertAlign w:val="superscript"/>
                <w:lang w:eastAsia="ja-JP"/>
              </w:rPr>
              <w:t>rd</w:t>
            </w:r>
            <w:r w:rsidRPr="00193E47">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A009A84"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34C626"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3</w:t>
            </w:r>
            <w:r w:rsidRPr="00193E47">
              <w:rPr>
                <w:rFonts w:ascii="Times" w:eastAsia="Batang" w:hAnsi="Times"/>
                <w:szCs w:val="24"/>
                <w:vertAlign w:val="superscript"/>
                <w:lang w:eastAsia="ja-JP"/>
              </w:rPr>
              <w:t>rd</w:t>
            </w:r>
            <w:r w:rsidRPr="00193E47">
              <w:rPr>
                <w:rFonts w:ascii="Times" w:eastAsia="Batang" w:hAnsi="Times"/>
                <w:szCs w:val="24"/>
                <w:lang w:eastAsia="ja-JP"/>
              </w:rPr>
              <w:t xml:space="preserve"> DMRS port which shares PTRS port 1</w:t>
            </w:r>
          </w:p>
        </w:tc>
      </w:tr>
      <w:tr w:rsidR="00193E47" w:rsidRPr="00193E47" w14:paraId="429C0B38" w14:textId="77777777" w:rsidTr="005B72F9">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F6E516"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9BF3B42"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4</w:t>
            </w:r>
            <w:r w:rsidRPr="00193E47">
              <w:rPr>
                <w:rFonts w:ascii="Times" w:eastAsia="Batang" w:hAnsi="Times"/>
                <w:szCs w:val="24"/>
                <w:vertAlign w:val="superscript"/>
                <w:lang w:eastAsia="ja-JP"/>
              </w:rPr>
              <w:t>th</w:t>
            </w:r>
            <w:r w:rsidRPr="00193E47">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8512AA4"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CDDC359" w14:textId="77777777" w:rsidR="00193E47" w:rsidRPr="00193E47" w:rsidRDefault="00193E47" w:rsidP="00193E47">
            <w:pPr>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4</w:t>
            </w:r>
            <w:r w:rsidRPr="00193E47">
              <w:rPr>
                <w:rFonts w:ascii="Times" w:eastAsia="Batang" w:hAnsi="Times"/>
                <w:szCs w:val="24"/>
                <w:vertAlign w:val="superscript"/>
                <w:lang w:eastAsia="ja-JP"/>
              </w:rPr>
              <w:t>th</w:t>
            </w:r>
            <w:r w:rsidRPr="00193E47">
              <w:rPr>
                <w:rFonts w:ascii="Times" w:eastAsia="Batang" w:hAnsi="Times"/>
                <w:szCs w:val="24"/>
                <w:lang w:eastAsia="ja-JP"/>
              </w:rPr>
              <w:t xml:space="preserve"> DMRS port which shares PTRS port 1</w:t>
            </w:r>
          </w:p>
        </w:tc>
      </w:tr>
    </w:tbl>
    <w:p w14:paraId="77672DAB"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4C500084" w14:textId="77777777" w:rsidR="00193E47" w:rsidRPr="00193E47" w:rsidRDefault="00193E47" w:rsidP="00193E47">
      <w:pPr>
        <w:overflowPunct/>
        <w:autoSpaceDE/>
        <w:autoSpaceDN/>
        <w:adjustRightInd/>
        <w:spacing w:after="0"/>
        <w:textAlignment w:val="auto"/>
        <w:rPr>
          <w:rFonts w:ascii="Times" w:eastAsia="SimSun" w:hAnsi="Times" w:cs="Times"/>
          <w:b/>
          <w:bCs/>
          <w:szCs w:val="24"/>
          <w:highlight w:val="green"/>
          <w:lang w:eastAsia="zh-CN"/>
        </w:rPr>
      </w:pPr>
      <w:r w:rsidRPr="00193E47">
        <w:rPr>
          <w:rFonts w:ascii="Times" w:eastAsia="Batang" w:hAnsi="Times" w:cs="Times"/>
          <w:b/>
          <w:bCs/>
          <w:szCs w:val="24"/>
          <w:highlight w:val="green"/>
        </w:rPr>
        <w:t>Agreement</w:t>
      </w:r>
    </w:p>
    <w:p w14:paraId="3430AA7C" w14:textId="77777777" w:rsidR="00193E47" w:rsidRPr="00193E47" w:rsidRDefault="00193E47" w:rsidP="00193E47">
      <w:pPr>
        <w:overflowPunct/>
        <w:autoSpaceDE/>
        <w:autoSpaceDN/>
        <w:adjustRightInd/>
        <w:spacing w:after="0"/>
        <w:jc w:val="both"/>
        <w:textAlignment w:val="auto"/>
        <w:rPr>
          <w:rFonts w:eastAsia="SimSun"/>
          <w:lang w:eastAsia="zh-CN"/>
        </w:rPr>
      </w:pPr>
      <w:r w:rsidRPr="00193E47">
        <w:rPr>
          <w:rFonts w:eastAsia="SimSun"/>
          <w:lang w:eastAsia="zh-CN"/>
        </w:rPr>
        <w:t xml:space="preserve">The following MU-MIMO within a CDM group between Rel.15 DMRS ports and Rel.18 DMRS ports is </w:t>
      </w:r>
      <w:r w:rsidRPr="00193E47">
        <w:rPr>
          <w:rFonts w:eastAsia="SimSun"/>
          <w:color w:val="FF0000"/>
          <w:lang w:eastAsia="zh-CN"/>
        </w:rPr>
        <w:t xml:space="preserve">not </w:t>
      </w:r>
      <w:r w:rsidRPr="00193E47">
        <w:rPr>
          <w:rFonts w:eastAsia="SimSun"/>
          <w:lang w:eastAsia="zh-CN"/>
        </w:rPr>
        <w:t>supported:</w:t>
      </w:r>
    </w:p>
    <w:p w14:paraId="4A092B6A" w14:textId="77777777" w:rsidR="00193E47" w:rsidRPr="00193E47" w:rsidRDefault="00193E47" w:rsidP="006079D7">
      <w:pPr>
        <w:numPr>
          <w:ilvl w:val="1"/>
          <w:numId w:val="36"/>
        </w:numPr>
        <w:overflowPunct/>
        <w:autoSpaceDE/>
        <w:autoSpaceDN/>
        <w:adjustRightInd/>
        <w:spacing w:after="0"/>
        <w:jc w:val="both"/>
        <w:textAlignment w:val="auto"/>
        <w:rPr>
          <w:rFonts w:eastAsia="SimSun"/>
          <w:lang w:eastAsia="zh-CN"/>
        </w:rPr>
      </w:pPr>
      <w:r w:rsidRPr="00193E47">
        <w:rPr>
          <w:rFonts w:eastAsia="SimSun"/>
          <w:lang w:eastAsia="zh-CN"/>
        </w:rPr>
        <w:t>For PDSCH, between Rel.18 UE1 indicated with Rel-18 New ports (eType1: ports 1008-1015, eType2: ports 1012-1023) and Rel.18 UE2 indicated with Rel.15 DMRS ports in a CDM group.</w:t>
      </w:r>
    </w:p>
    <w:p w14:paraId="5CD36F93" w14:textId="77777777" w:rsidR="00193E47" w:rsidRPr="00193E47" w:rsidRDefault="00193E47" w:rsidP="006079D7">
      <w:pPr>
        <w:numPr>
          <w:ilvl w:val="2"/>
          <w:numId w:val="36"/>
        </w:numPr>
        <w:overflowPunct/>
        <w:autoSpaceDE/>
        <w:autoSpaceDN/>
        <w:adjustRightInd/>
        <w:spacing w:after="0"/>
        <w:jc w:val="both"/>
        <w:textAlignment w:val="auto"/>
        <w:rPr>
          <w:rFonts w:eastAsia="SimSun"/>
          <w:lang w:eastAsia="zh-CN"/>
        </w:rPr>
      </w:pPr>
      <w:r w:rsidRPr="00193E47">
        <w:rPr>
          <w:rFonts w:eastAsia="SimSun"/>
          <w:lang w:eastAsia="zh-CN"/>
        </w:rPr>
        <w:t>UE does not expect such MU-MIMO within a CDM group</w:t>
      </w:r>
    </w:p>
    <w:p w14:paraId="366C5416"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74E2A93B" w14:textId="77777777" w:rsidR="00193E47" w:rsidRPr="00193E47" w:rsidRDefault="00193E47" w:rsidP="00193E47">
      <w:pPr>
        <w:overflowPunct/>
        <w:autoSpaceDE/>
        <w:autoSpaceDN/>
        <w:adjustRightInd/>
        <w:spacing w:after="0"/>
        <w:textAlignment w:val="auto"/>
        <w:rPr>
          <w:rFonts w:ascii="Times" w:eastAsia="SimSun" w:hAnsi="Times" w:cs="Times"/>
          <w:b/>
          <w:bCs/>
          <w:szCs w:val="24"/>
          <w:highlight w:val="green"/>
          <w:lang w:eastAsia="zh-CN"/>
        </w:rPr>
      </w:pPr>
      <w:r w:rsidRPr="00193E47">
        <w:rPr>
          <w:rFonts w:ascii="Times" w:eastAsia="Batang" w:hAnsi="Times" w:cs="Times"/>
          <w:b/>
          <w:bCs/>
          <w:szCs w:val="24"/>
          <w:highlight w:val="green"/>
        </w:rPr>
        <w:t>Agreement</w:t>
      </w:r>
    </w:p>
    <w:p w14:paraId="36832316" w14:textId="77777777" w:rsidR="00193E47" w:rsidRPr="00193E47" w:rsidRDefault="00193E47" w:rsidP="00193E47">
      <w:pPr>
        <w:overflowPunct/>
        <w:autoSpaceDE/>
        <w:autoSpaceDN/>
        <w:adjustRightInd/>
        <w:spacing w:after="0"/>
        <w:jc w:val="both"/>
        <w:textAlignment w:val="auto"/>
        <w:rPr>
          <w:rFonts w:eastAsia="Malgun Gothic"/>
          <w:lang w:eastAsia="ja-JP"/>
        </w:rPr>
      </w:pPr>
      <w:r w:rsidRPr="00193E47">
        <w:rPr>
          <w:rFonts w:eastAsia="Malgun Gothic"/>
          <w:lang w:eastAsia="ja-JP"/>
        </w:rPr>
        <w:t xml:space="preserve">If UE is scheduled with PDSCH with 2CWs with Rel.18 eType1/eType2 DMRS ports with </w:t>
      </w:r>
      <w:proofErr w:type="spellStart"/>
      <w:r w:rsidRPr="00193E47">
        <w:rPr>
          <w:rFonts w:eastAsia="Malgun Gothic"/>
          <w:lang w:eastAsia="ja-JP"/>
        </w:rPr>
        <w:t>maxLength</w:t>
      </w:r>
      <w:proofErr w:type="spellEnd"/>
      <w:r w:rsidRPr="00193E47">
        <w:rPr>
          <w:rFonts w:eastAsia="Malgun Gothic"/>
          <w:lang w:eastAsia="ja-JP"/>
        </w:rPr>
        <w:t>=1/2,</w:t>
      </w:r>
    </w:p>
    <w:p w14:paraId="5FE5D723" w14:textId="77777777" w:rsidR="00193E47" w:rsidRPr="00193E47" w:rsidRDefault="00193E47" w:rsidP="006079D7">
      <w:pPr>
        <w:numPr>
          <w:ilvl w:val="1"/>
          <w:numId w:val="36"/>
        </w:numPr>
        <w:overflowPunct/>
        <w:autoSpaceDE/>
        <w:autoSpaceDN/>
        <w:adjustRightInd/>
        <w:spacing w:after="0"/>
        <w:jc w:val="both"/>
        <w:textAlignment w:val="auto"/>
        <w:rPr>
          <w:rFonts w:eastAsia="Malgun Gothic"/>
          <w:lang w:eastAsia="ja-JP"/>
        </w:rPr>
      </w:pPr>
      <w:r w:rsidRPr="00193E47">
        <w:rPr>
          <w:rFonts w:eastAsia="Malgun Gothic"/>
          <w:lang w:eastAsia="ja-JP"/>
        </w:rPr>
        <w:t>Alt.1)</w:t>
      </w:r>
      <w:r w:rsidRPr="00193E47">
        <w:rPr>
          <w:rFonts w:eastAsia="Batang"/>
          <w:lang w:eastAsia="x-none"/>
        </w:rPr>
        <w:t xml:space="preserve"> </w:t>
      </w:r>
      <w:r w:rsidRPr="00193E47">
        <w:rPr>
          <w:rFonts w:eastAsia="Malgun Gothic"/>
          <w:lang w:eastAsia="ja-JP"/>
        </w:rPr>
        <w:t>the UE may assume that all the remaining orthogonal antenna ports are not associated with transmission of PDSCH to another UE.</w:t>
      </w:r>
    </w:p>
    <w:p w14:paraId="0F7B32E2"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045BC16D" w14:textId="77777777" w:rsidR="00193E47" w:rsidRPr="00193E47" w:rsidRDefault="00193E47" w:rsidP="00193E47">
      <w:pPr>
        <w:overflowPunct/>
        <w:autoSpaceDE/>
        <w:autoSpaceDN/>
        <w:adjustRightInd/>
        <w:spacing w:after="0"/>
        <w:textAlignment w:val="auto"/>
        <w:rPr>
          <w:rFonts w:ascii="Times" w:eastAsia="SimSun" w:hAnsi="Times" w:cs="Times"/>
          <w:b/>
          <w:bCs/>
          <w:szCs w:val="24"/>
          <w:highlight w:val="green"/>
          <w:lang w:eastAsia="zh-CN"/>
        </w:rPr>
      </w:pPr>
      <w:r w:rsidRPr="00193E47">
        <w:rPr>
          <w:rFonts w:ascii="Times" w:eastAsia="Batang" w:hAnsi="Times" w:cs="Times"/>
          <w:b/>
          <w:bCs/>
          <w:szCs w:val="24"/>
          <w:highlight w:val="green"/>
        </w:rPr>
        <w:t>Agreement</w:t>
      </w:r>
    </w:p>
    <w:p w14:paraId="4F182459"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DCI format 0_1/0_2 for Rel.18 eType1 DMRS ports with </w:t>
      </w:r>
      <w:proofErr w:type="spellStart"/>
      <w:r w:rsidRPr="00193E47">
        <w:rPr>
          <w:rFonts w:eastAsia="SimSun"/>
          <w:i/>
          <w:iCs/>
          <w:lang w:eastAsia="zh-CN"/>
        </w:rPr>
        <w:t>maxLength</w:t>
      </w:r>
      <w:proofErr w:type="spellEnd"/>
      <w:r w:rsidRPr="00193E47">
        <w:rPr>
          <w:rFonts w:eastAsia="SimSun"/>
          <w:lang w:eastAsia="zh-CN"/>
        </w:rPr>
        <w:t xml:space="preserve"> = 2 for PUSCH, following Table 7.3.1.1.2-46, Table 7.3.1.1.2-47, Table 7.3.1.1.2-48, and Table 7.3.1.1.2-49 are supported.</w:t>
      </w:r>
    </w:p>
    <w:p w14:paraId="6C375B8C"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ja-JP"/>
        </w:rPr>
        <w:t>Note: Row(s) agreed for PUSCH does not imply it is also agreed for PDSCH.</w:t>
      </w:r>
    </w:p>
    <w:p w14:paraId="22BFF54F" w14:textId="77777777" w:rsidR="00193E47" w:rsidRPr="00193E47" w:rsidRDefault="00193E47" w:rsidP="00193E47">
      <w:pPr>
        <w:keepNext/>
        <w:keepLines/>
        <w:autoSpaceDE/>
        <w:autoSpaceDN/>
        <w:adjustRightInd/>
        <w:spacing w:before="120" w:after="0"/>
        <w:jc w:val="center"/>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 xml:space="preserve">46: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 xml:space="preserve">=eType1,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93E47" w:rsidRPr="00193E47" w14:paraId="2E044F79" w14:textId="77777777" w:rsidTr="005B72F9">
        <w:trPr>
          <w:jc w:val="center"/>
        </w:trPr>
        <w:tc>
          <w:tcPr>
            <w:tcW w:w="0" w:type="auto"/>
            <w:shd w:val="clear" w:color="auto" w:fill="D9D9D9"/>
            <w:vAlign w:val="center"/>
          </w:tcPr>
          <w:p w14:paraId="39329D7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65CF6F7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61F3F98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c>
          <w:tcPr>
            <w:tcW w:w="1710" w:type="dxa"/>
            <w:shd w:val="clear" w:color="auto" w:fill="D9D9D9"/>
          </w:tcPr>
          <w:p w14:paraId="67B88CF4" w14:textId="77777777" w:rsidR="00193E47" w:rsidRPr="00193E47" w:rsidRDefault="00193E47" w:rsidP="00193E47">
            <w:pPr>
              <w:keepLines/>
              <w:overflowPunct/>
              <w:autoSpaceDE/>
              <w:autoSpaceDN/>
              <w:adjustRightInd/>
              <w:spacing w:after="0"/>
              <w:jc w:val="center"/>
              <w:textAlignment w:val="auto"/>
              <w:rPr>
                <w:rFonts w:ascii="Times" w:eastAsia="SimSun" w:hAnsi="Times"/>
                <w:b/>
                <w:bCs/>
                <w:szCs w:val="24"/>
                <w:lang w:eastAsia="zh-CN"/>
              </w:rPr>
            </w:pPr>
            <w:r w:rsidRPr="00193E47">
              <w:rPr>
                <w:rFonts w:ascii="Times" w:eastAsia="SimSun" w:hAnsi="Times"/>
                <w:b/>
                <w:bCs/>
                <w:szCs w:val="24"/>
                <w:lang w:eastAsia="zh-CN"/>
              </w:rPr>
              <w:t>Number of front-load symbols</w:t>
            </w:r>
          </w:p>
        </w:tc>
      </w:tr>
      <w:tr w:rsidR="00193E47" w:rsidRPr="00193E47" w14:paraId="1BE34F8B" w14:textId="77777777" w:rsidTr="005B72F9">
        <w:trPr>
          <w:jc w:val="center"/>
        </w:trPr>
        <w:tc>
          <w:tcPr>
            <w:tcW w:w="0" w:type="auto"/>
            <w:shd w:val="clear" w:color="auto" w:fill="auto"/>
          </w:tcPr>
          <w:p w14:paraId="76699ED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tcPr>
          <w:p w14:paraId="4CFF555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c>
          <w:tcPr>
            <w:tcW w:w="0" w:type="auto"/>
            <w:shd w:val="clear" w:color="auto" w:fill="auto"/>
          </w:tcPr>
          <w:p w14:paraId="7A794C6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1710" w:type="dxa"/>
          </w:tcPr>
          <w:p w14:paraId="1A752A4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2ABAC3D7" w14:textId="77777777" w:rsidTr="005B72F9">
        <w:trPr>
          <w:jc w:val="center"/>
        </w:trPr>
        <w:tc>
          <w:tcPr>
            <w:tcW w:w="0" w:type="auto"/>
            <w:shd w:val="clear" w:color="auto" w:fill="auto"/>
          </w:tcPr>
          <w:p w14:paraId="7A6F3CF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tcPr>
          <w:p w14:paraId="1883D0A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shd w:val="clear" w:color="auto" w:fill="auto"/>
          </w:tcPr>
          <w:p w14:paraId="13E7DA8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c>
          <w:tcPr>
            <w:tcW w:w="1710" w:type="dxa"/>
          </w:tcPr>
          <w:p w14:paraId="40B63FC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49233604" w14:textId="77777777" w:rsidTr="005B72F9">
        <w:trPr>
          <w:jc w:val="center"/>
        </w:trPr>
        <w:tc>
          <w:tcPr>
            <w:tcW w:w="0" w:type="auto"/>
            <w:shd w:val="clear" w:color="auto" w:fill="auto"/>
          </w:tcPr>
          <w:p w14:paraId="59F7C83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tcPr>
          <w:p w14:paraId="11C8361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c>
          <w:tcPr>
            <w:tcW w:w="0" w:type="auto"/>
            <w:shd w:val="clear" w:color="auto" w:fill="auto"/>
          </w:tcPr>
          <w:p w14:paraId="48D05AA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1710" w:type="dxa"/>
          </w:tcPr>
          <w:p w14:paraId="7C32EFB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3F6E65D3" w14:textId="77777777" w:rsidTr="005B72F9">
        <w:trPr>
          <w:jc w:val="center"/>
        </w:trPr>
        <w:tc>
          <w:tcPr>
            <w:tcW w:w="0" w:type="auto"/>
            <w:shd w:val="clear" w:color="auto" w:fill="auto"/>
          </w:tcPr>
          <w:p w14:paraId="66DC1F1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tcPr>
          <w:p w14:paraId="25A1242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c>
          <w:tcPr>
            <w:tcW w:w="0" w:type="auto"/>
            <w:shd w:val="clear" w:color="auto" w:fill="auto"/>
          </w:tcPr>
          <w:p w14:paraId="31F39BA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1710" w:type="dxa"/>
          </w:tcPr>
          <w:p w14:paraId="69A6CF5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414B45C6" w14:textId="77777777" w:rsidTr="005B72F9">
        <w:trPr>
          <w:jc w:val="center"/>
        </w:trPr>
        <w:tc>
          <w:tcPr>
            <w:tcW w:w="0" w:type="auto"/>
            <w:shd w:val="clear" w:color="auto" w:fill="auto"/>
          </w:tcPr>
          <w:p w14:paraId="0945223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tcPr>
          <w:p w14:paraId="3C3EC4F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c>
          <w:tcPr>
            <w:tcW w:w="0" w:type="auto"/>
            <w:shd w:val="clear" w:color="auto" w:fill="auto"/>
          </w:tcPr>
          <w:p w14:paraId="4F18076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2</w:t>
            </w:r>
          </w:p>
        </w:tc>
        <w:tc>
          <w:tcPr>
            <w:tcW w:w="1710" w:type="dxa"/>
          </w:tcPr>
          <w:p w14:paraId="67E1176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2427ED3C" w14:textId="77777777" w:rsidTr="005B72F9">
        <w:trPr>
          <w:jc w:val="center"/>
        </w:trPr>
        <w:tc>
          <w:tcPr>
            <w:tcW w:w="0" w:type="auto"/>
            <w:shd w:val="clear" w:color="auto" w:fill="auto"/>
          </w:tcPr>
          <w:p w14:paraId="7FC08CB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tcPr>
          <w:p w14:paraId="18E3A69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c>
          <w:tcPr>
            <w:tcW w:w="0" w:type="auto"/>
            <w:shd w:val="clear" w:color="auto" w:fill="auto"/>
          </w:tcPr>
          <w:p w14:paraId="7079F13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3</w:t>
            </w:r>
          </w:p>
        </w:tc>
        <w:tc>
          <w:tcPr>
            <w:tcW w:w="1710" w:type="dxa"/>
          </w:tcPr>
          <w:p w14:paraId="11271A4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1</w:t>
            </w:r>
          </w:p>
        </w:tc>
      </w:tr>
      <w:tr w:rsidR="00193E47" w:rsidRPr="00193E47" w14:paraId="1FA3690D" w14:textId="77777777" w:rsidTr="005B72F9">
        <w:trPr>
          <w:jc w:val="center"/>
        </w:trPr>
        <w:tc>
          <w:tcPr>
            <w:tcW w:w="0" w:type="auto"/>
            <w:shd w:val="clear" w:color="auto" w:fill="auto"/>
          </w:tcPr>
          <w:p w14:paraId="2AC4EFA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tcPr>
          <w:p w14:paraId="602B1091"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c>
          <w:tcPr>
            <w:tcW w:w="0" w:type="auto"/>
            <w:shd w:val="clear" w:color="auto" w:fill="auto"/>
          </w:tcPr>
          <w:p w14:paraId="6F27734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0</w:t>
            </w:r>
          </w:p>
        </w:tc>
        <w:tc>
          <w:tcPr>
            <w:tcW w:w="1710" w:type="dxa"/>
          </w:tcPr>
          <w:p w14:paraId="577E342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r>
      <w:tr w:rsidR="00193E47" w:rsidRPr="00193E47" w14:paraId="11A67CFF" w14:textId="77777777" w:rsidTr="005B72F9">
        <w:trPr>
          <w:jc w:val="center"/>
        </w:trPr>
        <w:tc>
          <w:tcPr>
            <w:tcW w:w="0" w:type="auto"/>
            <w:shd w:val="clear" w:color="auto" w:fill="auto"/>
          </w:tcPr>
          <w:p w14:paraId="5B01E9F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tcPr>
          <w:p w14:paraId="737AA00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c>
          <w:tcPr>
            <w:tcW w:w="0" w:type="auto"/>
            <w:shd w:val="clear" w:color="auto" w:fill="auto"/>
          </w:tcPr>
          <w:p w14:paraId="425ABFF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1</w:t>
            </w:r>
          </w:p>
        </w:tc>
        <w:tc>
          <w:tcPr>
            <w:tcW w:w="1710" w:type="dxa"/>
          </w:tcPr>
          <w:p w14:paraId="2E83CEEF"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r>
      <w:tr w:rsidR="00193E47" w:rsidRPr="00193E47" w14:paraId="3CF71BF9" w14:textId="77777777" w:rsidTr="005B72F9">
        <w:trPr>
          <w:jc w:val="center"/>
        </w:trPr>
        <w:tc>
          <w:tcPr>
            <w:tcW w:w="0" w:type="auto"/>
            <w:shd w:val="clear" w:color="auto" w:fill="auto"/>
          </w:tcPr>
          <w:p w14:paraId="3B15F1C4"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tcPr>
          <w:p w14:paraId="53E8CFB5"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c>
          <w:tcPr>
            <w:tcW w:w="0" w:type="auto"/>
            <w:shd w:val="clear" w:color="auto" w:fill="auto"/>
          </w:tcPr>
          <w:p w14:paraId="257534F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c>
          <w:tcPr>
            <w:tcW w:w="1710" w:type="dxa"/>
          </w:tcPr>
          <w:p w14:paraId="1C7E8669"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r>
      <w:tr w:rsidR="00193E47" w:rsidRPr="00193E47" w14:paraId="7E71CF26" w14:textId="77777777" w:rsidTr="005B72F9">
        <w:trPr>
          <w:jc w:val="center"/>
        </w:trPr>
        <w:tc>
          <w:tcPr>
            <w:tcW w:w="0" w:type="auto"/>
            <w:shd w:val="clear" w:color="auto" w:fill="auto"/>
          </w:tcPr>
          <w:p w14:paraId="6EF8F14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9</w:t>
            </w:r>
          </w:p>
        </w:tc>
        <w:tc>
          <w:tcPr>
            <w:tcW w:w="0" w:type="auto"/>
          </w:tcPr>
          <w:p w14:paraId="5F4D181E"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c>
          <w:tcPr>
            <w:tcW w:w="0" w:type="auto"/>
            <w:shd w:val="clear" w:color="auto" w:fill="auto"/>
          </w:tcPr>
          <w:p w14:paraId="2BA3235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3</w:t>
            </w:r>
          </w:p>
        </w:tc>
        <w:tc>
          <w:tcPr>
            <w:tcW w:w="1710" w:type="dxa"/>
          </w:tcPr>
          <w:p w14:paraId="2C8ED443"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r>
      <w:tr w:rsidR="00193E47" w:rsidRPr="00193E47" w14:paraId="0973AE9B" w14:textId="77777777" w:rsidTr="005B72F9">
        <w:trPr>
          <w:jc w:val="center"/>
        </w:trPr>
        <w:tc>
          <w:tcPr>
            <w:tcW w:w="0" w:type="auto"/>
            <w:shd w:val="clear" w:color="auto" w:fill="auto"/>
          </w:tcPr>
          <w:p w14:paraId="6F24E99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10</w:t>
            </w:r>
          </w:p>
        </w:tc>
        <w:tc>
          <w:tcPr>
            <w:tcW w:w="0" w:type="auto"/>
          </w:tcPr>
          <w:p w14:paraId="7621A78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c>
          <w:tcPr>
            <w:tcW w:w="0" w:type="auto"/>
            <w:shd w:val="clear" w:color="auto" w:fill="auto"/>
          </w:tcPr>
          <w:p w14:paraId="042410DA"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4</w:t>
            </w:r>
          </w:p>
        </w:tc>
        <w:tc>
          <w:tcPr>
            <w:tcW w:w="1710" w:type="dxa"/>
          </w:tcPr>
          <w:p w14:paraId="76A740F3"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r>
      <w:tr w:rsidR="00193E47" w:rsidRPr="00193E47" w14:paraId="447A0B57" w14:textId="77777777" w:rsidTr="005B72F9">
        <w:trPr>
          <w:jc w:val="center"/>
        </w:trPr>
        <w:tc>
          <w:tcPr>
            <w:tcW w:w="0" w:type="auto"/>
            <w:shd w:val="clear" w:color="auto" w:fill="auto"/>
          </w:tcPr>
          <w:p w14:paraId="35FE1B6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11</w:t>
            </w:r>
          </w:p>
        </w:tc>
        <w:tc>
          <w:tcPr>
            <w:tcW w:w="0" w:type="auto"/>
          </w:tcPr>
          <w:p w14:paraId="706DB62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c>
          <w:tcPr>
            <w:tcW w:w="0" w:type="auto"/>
            <w:shd w:val="clear" w:color="auto" w:fill="auto"/>
          </w:tcPr>
          <w:p w14:paraId="3BF2B6F0"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5</w:t>
            </w:r>
          </w:p>
        </w:tc>
        <w:tc>
          <w:tcPr>
            <w:tcW w:w="1710" w:type="dxa"/>
          </w:tcPr>
          <w:p w14:paraId="6960DFE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lang w:eastAsia="zh-CN"/>
              </w:rPr>
              <w:t>2</w:t>
            </w:r>
          </w:p>
        </w:tc>
      </w:tr>
      <w:tr w:rsidR="00193E47" w:rsidRPr="00193E47" w14:paraId="5CC370BA" w14:textId="77777777" w:rsidTr="005B72F9">
        <w:trPr>
          <w:jc w:val="center"/>
        </w:trPr>
        <w:tc>
          <w:tcPr>
            <w:tcW w:w="0" w:type="auto"/>
            <w:shd w:val="clear" w:color="auto" w:fill="auto"/>
          </w:tcPr>
          <w:p w14:paraId="1911D67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12</w:t>
            </w:r>
          </w:p>
        </w:tc>
        <w:tc>
          <w:tcPr>
            <w:tcW w:w="0" w:type="auto"/>
          </w:tcPr>
          <w:p w14:paraId="5C5D15C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c>
          <w:tcPr>
            <w:tcW w:w="0" w:type="auto"/>
            <w:shd w:val="clear" w:color="auto" w:fill="auto"/>
          </w:tcPr>
          <w:p w14:paraId="7A1953D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6</w:t>
            </w:r>
          </w:p>
        </w:tc>
        <w:tc>
          <w:tcPr>
            <w:tcW w:w="1710" w:type="dxa"/>
          </w:tcPr>
          <w:p w14:paraId="38B3976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r>
      <w:tr w:rsidR="00193E47" w:rsidRPr="00193E47" w14:paraId="1353CA5A" w14:textId="77777777" w:rsidTr="005B72F9">
        <w:trPr>
          <w:jc w:val="center"/>
        </w:trPr>
        <w:tc>
          <w:tcPr>
            <w:tcW w:w="0" w:type="auto"/>
            <w:shd w:val="clear" w:color="auto" w:fill="auto"/>
          </w:tcPr>
          <w:p w14:paraId="50C87F8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13</w:t>
            </w:r>
          </w:p>
        </w:tc>
        <w:tc>
          <w:tcPr>
            <w:tcW w:w="0" w:type="auto"/>
          </w:tcPr>
          <w:p w14:paraId="36D0ACA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c>
          <w:tcPr>
            <w:tcW w:w="0" w:type="auto"/>
            <w:shd w:val="clear" w:color="auto" w:fill="auto"/>
          </w:tcPr>
          <w:p w14:paraId="7E7CDB0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7</w:t>
            </w:r>
          </w:p>
        </w:tc>
        <w:tc>
          <w:tcPr>
            <w:tcW w:w="1710" w:type="dxa"/>
          </w:tcPr>
          <w:p w14:paraId="16ECBE7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2</w:t>
            </w:r>
          </w:p>
        </w:tc>
      </w:tr>
      <w:tr w:rsidR="00193E47" w:rsidRPr="00193E47" w14:paraId="30820819" w14:textId="77777777" w:rsidTr="005B72F9">
        <w:trPr>
          <w:jc w:val="center"/>
        </w:trPr>
        <w:tc>
          <w:tcPr>
            <w:tcW w:w="0" w:type="auto"/>
            <w:shd w:val="clear" w:color="auto" w:fill="auto"/>
          </w:tcPr>
          <w:p w14:paraId="1086A07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14</w:t>
            </w:r>
          </w:p>
        </w:tc>
        <w:tc>
          <w:tcPr>
            <w:tcW w:w="0" w:type="auto"/>
          </w:tcPr>
          <w:p w14:paraId="17C77AF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w:t>
            </w:r>
          </w:p>
        </w:tc>
        <w:tc>
          <w:tcPr>
            <w:tcW w:w="0" w:type="auto"/>
            <w:shd w:val="clear" w:color="auto" w:fill="auto"/>
          </w:tcPr>
          <w:p w14:paraId="5AC4CE8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8</w:t>
            </w:r>
          </w:p>
        </w:tc>
        <w:tc>
          <w:tcPr>
            <w:tcW w:w="1710" w:type="dxa"/>
          </w:tcPr>
          <w:p w14:paraId="4B344D3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w:t>
            </w:r>
          </w:p>
        </w:tc>
      </w:tr>
      <w:tr w:rsidR="00193E47" w:rsidRPr="00193E47" w14:paraId="1C8242D6" w14:textId="77777777" w:rsidTr="005B72F9">
        <w:trPr>
          <w:jc w:val="center"/>
        </w:trPr>
        <w:tc>
          <w:tcPr>
            <w:tcW w:w="0" w:type="auto"/>
            <w:shd w:val="clear" w:color="auto" w:fill="auto"/>
          </w:tcPr>
          <w:p w14:paraId="077D82D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15</w:t>
            </w:r>
          </w:p>
        </w:tc>
        <w:tc>
          <w:tcPr>
            <w:tcW w:w="0" w:type="auto"/>
          </w:tcPr>
          <w:p w14:paraId="75126C0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w:t>
            </w:r>
          </w:p>
        </w:tc>
        <w:tc>
          <w:tcPr>
            <w:tcW w:w="0" w:type="auto"/>
            <w:shd w:val="clear" w:color="auto" w:fill="auto"/>
          </w:tcPr>
          <w:p w14:paraId="5EC7C35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9</w:t>
            </w:r>
          </w:p>
        </w:tc>
        <w:tc>
          <w:tcPr>
            <w:tcW w:w="1710" w:type="dxa"/>
          </w:tcPr>
          <w:p w14:paraId="309D458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w:t>
            </w:r>
          </w:p>
        </w:tc>
      </w:tr>
      <w:tr w:rsidR="00193E47" w:rsidRPr="00193E47" w14:paraId="4180CC4C" w14:textId="77777777" w:rsidTr="005B72F9">
        <w:trPr>
          <w:jc w:val="center"/>
        </w:trPr>
        <w:tc>
          <w:tcPr>
            <w:tcW w:w="0" w:type="auto"/>
            <w:shd w:val="clear" w:color="auto" w:fill="auto"/>
          </w:tcPr>
          <w:p w14:paraId="4C4AD4F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16</w:t>
            </w:r>
          </w:p>
        </w:tc>
        <w:tc>
          <w:tcPr>
            <w:tcW w:w="0" w:type="auto"/>
          </w:tcPr>
          <w:p w14:paraId="6DD8338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2</w:t>
            </w:r>
          </w:p>
        </w:tc>
        <w:tc>
          <w:tcPr>
            <w:tcW w:w="0" w:type="auto"/>
            <w:shd w:val="clear" w:color="auto" w:fill="auto"/>
          </w:tcPr>
          <w:p w14:paraId="1A3CFC2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8</w:t>
            </w:r>
          </w:p>
        </w:tc>
        <w:tc>
          <w:tcPr>
            <w:tcW w:w="1710" w:type="dxa"/>
          </w:tcPr>
          <w:p w14:paraId="30A1929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w:t>
            </w:r>
          </w:p>
        </w:tc>
      </w:tr>
      <w:tr w:rsidR="00193E47" w:rsidRPr="00193E47" w14:paraId="03A1550C" w14:textId="77777777" w:rsidTr="005B72F9">
        <w:trPr>
          <w:jc w:val="center"/>
        </w:trPr>
        <w:tc>
          <w:tcPr>
            <w:tcW w:w="0" w:type="auto"/>
            <w:shd w:val="clear" w:color="auto" w:fill="auto"/>
          </w:tcPr>
          <w:p w14:paraId="052A509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17</w:t>
            </w:r>
          </w:p>
        </w:tc>
        <w:tc>
          <w:tcPr>
            <w:tcW w:w="0" w:type="auto"/>
          </w:tcPr>
          <w:p w14:paraId="436331B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2</w:t>
            </w:r>
          </w:p>
        </w:tc>
        <w:tc>
          <w:tcPr>
            <w:tcW w:w="0" w:type="auto"/>
            <w:shd w:val="clear" w:color="auto" w:fill="auto"/>
          </w:tcPr>
          <w:p w14:paraId="4F76E01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9</w:t>
            </w:r>
          </w:p>
        </w:tc>
        <w:tc>
          <w:tcPr>
            <w:tcW w:w="1710" w:type="dxa"/>
          </w:tcPr>
          <w:p w14:paraId="1E7EDAE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w:t>
            </w:r>
          </w:p>
        </w:tc>
      </w:tr>
      <w:tr w:rsidR="00193E47" w:rsidRPr="00193E47" w14:paraId="5ACEC978" w14:textId="77777777" w:rsidTr="005B72F9">
        <w:trPr>
          <w:jc w:val="center"/>
        </w:trPr>
        <w:tc>
          <w:tcPr>
            <w:tcW w:w="0" w:type="auto"/>
            <w:shd w:val="clear" w:color="auto" w:fill="auto"/>
          </w:tcPr>
          <w:p w14:paraId="5F48618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18</w:t>
            </w:r>
          </w:p>
        </w:tc>
        <w:tc>
          <w:tcPr>
            <w:tcW w:w="0" w:type="auto"/>
          </w:tcPr>
          <w:p w14:paraId="76D1A23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2</w:t>
            </w:r>
          </w:p>
        </w:tc>
        <w:tc>
          <w:tcPr>
            <w:tcW w:w="0" w:type="auto"/>
            <w:shd w:val="clear" w:color="auto" w:fill="auto"/>
          </w:tcPr>
          <w:p w14:paraId="634A4BE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10</w:t>
            </w:r>
          </w:p>
        </w:tc>
        <w:tc>
          <w:tcPr>
            <w:tcW w:w="1710" w:type="dxa"/>
          </w:tcPr>
          <w:p w14:paraId="344F21C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color w:val="0000FF"/>
                <w:szCs w:val="24"/>
                <w:lang w:eastAsia="zh-CN"/>
              </w:rPr>
              <w:t>1</w:t>
            </w:r>
          </w:p>
        </w:tc>
      </w:tr>
      <w:tr w:rsidR="00193E47" w:rsidRPr="00193E47" w14:paraId="568D3DA0" w14:textId="77777777" w:rsidTr="005B72F9">
        <w:trPr>
          <w:jc w:val="center"/>
        </w:trPr>
        <w:tc>
          <w:tcPr>
            <w:tcW w:w="0" w:type="auto"/>
            <w:shd w:val="clear" w:color="auto" w:fill="auto"/>
          </w:tcPr>
          <w:p w14:paraId="4A13F11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19</w:t>
            </w:r>
          </w:p>
        </w:tc>
        <w:tc>
          <w:tcPr>
            <w:tcW w:w="0" w:type="auto"/>
          </w:tcPr>
          <w:p w14:paraId="7A13BEF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c>
          <w:tcPr>
            <w:tcW w:w="0" w:type="auto"/>
            <w:shd w:val="clear" w:color="auto" w:fill="auto"/>
          </w:tcPr>
          <w:p w14:paraId="6290EC0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11</w:t>
            </w:r>
          </w:p>
        </w:tc>
        <w:tc>
          <w:tcPr>
            <w:tcW w:w="1710" w:type="dxa"/>
          </w:tcPr>
          <w:p w14:paraId="6CBAD51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1</w:t>
            </w:r>
          </w:p>
        </w:tc>
      </w:tr>
      <w:tr w:rsidR="00193E47" w:rsidRPr="00193E47" w14:paraId="66288B57" w14:textId="77777777" w:rsidTr="005B72F9">
        <w:trPr>
          <w:jc w:val="center"/>
        </w:trPr>
        <w:tc>
          <w:tcPr>
            <w:tcW w:w="0" w:type="auto"/>
            <w:shd w:val="clear" w:color="auto" w:fill="auto"/>
          </w:tcPr>
          <w:p w14:paraId="0382098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20</w:t>
            </w:r>
          </w:p>
        </w:tc>
        <w:tc>
          <w:tcPr>
            <w:tcW w:w="0" w:type="auto"/>
          </w:tcPr>
          <w:p w14:paraId="2EB54BA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c>
          <w:tcPr>
            <w:tcW w:w="0" w:type="auto"/>
            <w:shd w:val="clear" w:color="auto" w:fill="auto"/>
          </w:tcPr>
          <w:p w14:paraId="7C25036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8</w:t>
            </w:r>
          </w:p>
        </w:tc>
        <w:tc>
          <w:tcPr>
            <w:tcW w:w="1710" w:type="dxa"/>
          </w:tcPr>
          <w:p w14:paraId="3301C67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r>
      <w:tr w:rsidR="00193E47" w:rsidRPr="00193E47" w14:paraId="31E4B127" w14:textId="77777777" w:rsidTr="005B72F9">
        <w:trPr>
          <w:jc w:val="center"/>
        </w:trPr>
        <w:tc>
          <w:tcPr>
            <w:tcW w:w="0" w:type="auto"/>
            <w:shd w:val="clear" w:color="auto" w:fill="auto"/>
          </w:tcPr>
          <w:p w14:paraId="3C7671F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21</w:t>
            </w:r>
          </w:p>
        </w:tc>
        <w:tc>
          <w:tcPr>
            <w:tcW w:w="0" w:type="auto"/>
          </w:tcPr>
          <w:p w14:paraId="26FE865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c>
          <w:tcPr>
            <w:tcW w:w="0" w:type="auto"/>
            <w:shd w:val="clear" w:color="auto" w:fill="auto"/>
          </w:tcPr>
          <w:p w14:paraId="0D73A1C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9</w:t>
            </w:r>
          </w:p>
        </w:tc>
        <w:tc>
          <w:tcPr>
            <w:tcW w:w="1710" w:type="dxa"/>
          </w:tcPr>
          <w:p w14:paraId="281111C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r>
      <w:tr w:rsidR="00193E47" w:rsidRPr="00193E47" w14:paraId="6F806CBF" w14:textId="77777777" w:rsidTr="005B72F9">
        <w:trPr>
          <w:jc w:val="center"/>
        </w:trPr>
        <w:tc>
          <w:tcPr>
            <w:tcW w:w="0" w:type="auto"/>
            <w:shd w:val="clear" w:color="auto" w:fill="auto"/>
          </w:tcPr>
          <w:p w14:paraId="2D6CEA2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22</w:t>
            </w:r>
          </w:p>
        </w:tc>
        <w:tc>
          <w:tcPr>
            <w:tcW w:w="0" w:type="auto"/>
          </w:tcPr>
          <w:p w14:paraId="4660A55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c>
          <w:tcPr>
            <w:tcW w:w="0" w:type="auto"/>
            <w:shd w:val="clear" w:color="auto" w:fill="auto"/>
          </w:tcPr>
          <w:p w14:paraId="04B441D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10</w:t>
            </w:r>
          </w:p>
        </w:tc>
        <w:tc>
          <w:tcPr>
            <w:tcW w:w="1710" w:type="dxa"/>
          </w:tcPr>
          <w:p w14:paraId="124EAE4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r>
      <w:tr w:rsidR="00193E47" w:rsidRPr="00193E47" w14:paraId="4BA5FC7D" w14:textId="77777777" w:rsidTr="005B72F9">
        <w:trPr>
          <w:jc w:val="center"/>
        </w:trPr>
        <w:tc>
          <w:tcPr>
            <w:tcW w:w="0" w:type="auto"/>
            <w:shd w:val="clear" w:color="auto" w:fill="auto"/>
          </w:tcPr>
          <w:p w14:paraId="2CD8D9D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23</w:t>
            </w:r>
          </w:p>
        </w:tc>
        <w:tc>
          <w:tcPr>
            <w:tcW w:w="0" w:type="auto"/>
          </w:tcPr>
          <w:p w14:paraId="162AE481"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c>
          <w:tcPr>
            <w:tcW w:w="0" w:type="auto"/>
            <w:shd w:val="clear" w:color="auto" w:fill="auto"/>
          </w:tcPr>
          <w:p w14:paraId="068CEDF3"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11</w:t>
            </w:r>
          </w:p>
        </w:tc>
        <w:tc>
          <w:tcPr>
            <w:tcW w:w="1710" w:type="dxa"/>
          </w:tcPr>
          <w:p w14:paraId="679148E2"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r>
      <w:tr w:rsidR="00193E47" w:rsidRPr="00193E47" w14:paraId="5D60D678" w14:textId="77777777" w:rsidTr="005B72F9">
        <w:trPr>
          <w:jc w:val="center"/>
        </w:trPr>
        <w:tc>
          <w:tcPr>
            <w:tcW w:w="0" w:type="auto"/>
            <w:shd w:val="clear" w:color="auto" w:fill="auto"/>
          </w:tcPr>
          <w:p w14:paraId="39D420F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lastRenderedPageBreak/>
              <w:t>24</w:t>
            </w:r>
          </w:p>
        </w:tc>
        <w:tc>
          <w:tcPr>
            <w:tcW w:w="0" w:type="auto"/>
          </w:tcPr>
          <w:p w14:paraId="1A00E671"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c>
          <w:tcPr>
            <w:tcW w:w="0" w:type="auto"/>
            <w:shd w:val="clear" w:color="auto" w:fill="auto"/>
          </w:tcPr>
          <w:p w14:paraId="2F954090"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12</w:t>
            </w:r>
          </w:p>
        </w:tc>
        <w:tc>
          <w:tcPr>
            <w:tcW w:w="1710" w:type="dxa"/>
          </w:tcPr>
          <w:p w14:paraId="0BDAA10B"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r>
      <w:tr w:rsidR="00193E47" w:rsidRPr="00193E47" w14:paraId="6CC15F06" w14:textId="77777777" w:rsidTr="005B72F9">
        <w:trPr>
          <w:jc w:val="center"/>
        </w:trPr>
        <w:tc>
          <w:tcPr>
            <w:tcW w:w="0" w:type="auto"/>
            <w:shd w:val="clear" w:color="auto" w:fill="auto"/>
          </w:tcPr>
          <w:p w14:paraId="6710B1A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25</w:t>
            </w:r>
          </w:p>
        </w:tc>
        <w:tc>
          <w:tcPr>
            <w:tcW w:w="0" w:type="auto"/>
          </w:tcPr>
          <w:p w14:paraId="067B46E2"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c>
          <w:tcPr>
            <w:tcW w:w="0" w:type="auto"/>
            <w:shd w:val="clear" w:color="auto" w:fill="auto"/>
          </w:tcPr>
          <w:p w14:paraId="425AF3F7"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13</w:t>
            </w:r>
          </w:p>
        </w:tc>
        <w:tc>
          <w:tcPr>
            <w:tcW w:w="1710" w:type="dxa"/>
          </w:tcPr>
          <w:p w14:paraId="364E167C"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r>
      <w:tr w:rsidR="00193E47" w:rsidRPr="00193E47" w14:paraId="6F1484AB" w14:textId="77777777" w:rsidTr="005B72F9">
        <w:trPr>
          <w:jc w:val="center"/>
        </w:trPr>
        <w:tc>
          <w:tcPr>
            <w:tcW w:w="0" w:type="auto"/>
            <w:shd w:val="clear" w:color="auto" w:fill="auto"/>
          </w:tcPr>
          <w:p w14:paraId="51674A1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26</w:t>
            </w:r>
          </w:p>
        </w:tc>
        <w:tc>
          <w:tcPr>
            <w:tcW w:w="0" w:type="auto"/>
          </w:tcPr>
          <w:p w14:paraId="02911C69"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c>
          <w:tcPr>
            <w:tcW w:w="0" w:type="auto"/>
            <w:shd w:val="clear" w:color="auto" w:fill="auto"/>
          </w:tcPr>
          <w:p w14:paraId="13FB9E65"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14</w:t>
            </w:r>
          </w:p>
        </w:tc>
        <w:tc>
          <w:tcPr>
            <w:tcW w:w="1710" w:type="dxa"/>
          </w:tcPr>
          <w:p w14:paraId="36F84FA7"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highlight w:val="cyan"/>
                <w:lang w:eastAsia="zh-CN"/>
              </w:rPr>
            </w:pPr>
            <w:r w:rsidRPr="00193E47">
              <w:rPr>
                <w:rFonts w:ascii="Times" w:eastAsia="SimSun" w:hAnsi="Times"/>
                <w:color w:val="0000FF"/>
                <w:szCs w:val="24"/>
                <w:lang w:eastAsia="zh-CN"/>
              </w:rPr>
              <w:t>2</w:t>
            </w:r>
          </w:p>
        </w:tc>
      </w:tr>
      <w:tr w:rsidR="00193E47" w:rsidRPr="00193E47" w14:paraId="16B97908" w14:textId="77777777" w:rsidTr="005B72F9">
        <w:trPr>
          <w:jc w:val="center"/>
        </w:trPr>
        <w:tc>
          <w:tcPr>
            <w:tcW w:w="0" w:type="auto"/>
            <w:shd w:val="clear" w:color="auto" w:fill="auto"/>
          </w:tcPr>
          <w:p w14:paraId="01328D8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27</w:t>
            </w:r>
          </w:p>
        </w:tc>
        <w:tc>
          <w:tcPr>
            <w:tcW w:w="0" w:type="auto"/>
          </w:tcPr>
          <w:p w14:paraId="0B6B719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c>
          <w:tcPr>
            <w:tcW w:w="0" w:type="auto"/>
            <w:shd w:val="clear" w:color="auto" w:fill="auto"/>
          </w:tcPr>
          <w:p w14:paraId="33F1A4F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15</w:t>
            </w:r>
          </w:p>
        </w:tc>
        <w:tc>
          <w:tcPr>
            <w:tcW w:w="1710" w:type="dxa"/>
          </w:tcPr>
          <w:p w14:paraId="5853824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SimSun" w:hAnsi="Times"/>
                <w:color w:val="0000FF"/>
                <w:szCs w:val="24"/>
                <w:lang w:eastAsia="zh-CN"/>
              </w:rPr>
              <w:t>2</w:t>
            </w:r>
          </w:p>
        </w:tc>
      </w:tr>
      <w:tr w:rsidR="00193E47" w:rsidRPr="00193E47" w14:paraId="6F3225F7" w14:textId="77777777" w:rsidTr="005B72F9">
        <w:trPr>
          <w:jc w:val="center"/>
        </w:trPr>
        <w:tc>
          <w:tcPr>
            <w:tcW w:w="0" w:type="auto"/>
            <w:shd w:val="clear" w:color="auto" w:fill="auto"/>
          </w:tcPr>
          <w:p w14:paraId="6464EF8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28</w:t>
            </w:r>
          </w:p>
        </w:tc>
        <w:tc>
          <w:tcPr>
            <w:tcW w:w="0" w:type="auto"/>
          </w:tcPr>
          <w:p w14:paraId="0F464D7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17176B6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8</w:t>
            </w:r>
          </w:p>
        </w:tc>
        <w:tc>
          <w:tcPr>
            <w:tcW w:w="1710" w:type="dxa"/>
          </w:tcPr>
          <w:p w14:paraId="78805B0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hint="eastAsia"/>
                <w:szCs w:val="24"/>
                <w:lang w:eastAsia="ja-JP"/>
              </w:rPr>
              <w:t>]</w:t>
            </w:r>
          </w:p>
        </w:tc>
      </w:tr>
      <w:tr w:rsidR="00193E47" w:rsidRPr="00193E47" w14:paraId="7DDE39A7" w14:textId="77777777" w:rsidTr="005B72F9">
        <w:trPr>
          <w:jc w:val="center"/>
        </w:trPr>
        <w:tc>
          <w:tcPr>
            <w:tcW w:w="0" w:type="auto"/>
            <w:shd w:val="clear" w:color="auto" w:fill="auto"/>
          </w:tcPr>
          <w:p w14:paraId="71E7549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29</w:t>
            </w:r>
          </w:p>
        </w:tc>
        <w:tc>
          <w:tcPr>
            <w:tcW w:w="0" w:type="auto"/>
          </w:tcPr>
          <w:p w14:paraId="52A3FE7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7864FEB4"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9</w:t>
            </w:r>
          </w:p>
        </w:tc>
        <w:tc>
          <w:tcPr>
            <w:tcW w:w="1710" w:type="dxa"/>
          </w:tcPr>
          <w:p w14:paraId="558C2E6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hint="eastAsia"/>
                <w:szCs w:val="24"/>
                <w:lang w:eastAsia="ja-JP"/>
              </w:rPr>
              <w:t>]</w:t>
            </w:r>
          </w:p>
        </w:tc>
      </w:tr>
      <w:tr w:rsidR="00193E47" w:rsidRPr="00193E47" w14:paraId="21FE0104" w14:textId="77777777" w:rsidTr="005B72F9">
        <w:trPr>
          <w:jc w:val="center"/>
        </w:trPr>
        <w:tc>
          <w:tcPr>
            <w:tcW w:w="0" w:type="auto"/>
            <w:shd w:val="clear" w:color="auto" w:fill="auto"/>
          </w:tcPr>
          <w:p w14:paraId="5156B9F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30</w:t>
            </w:r>
          </w:p>
        </w:tc>
        <w:tc>
          <w:tcPr>
            <w:tcW w:w="0" w:type="auto"/>
          </w:tcPr>
          <w:p w14:paraId="072A4F1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7D281A6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r w:rsidRPr="00193E47">
              <w:rPr>
                <w:rFonts w:ascii="Times" w:eastAsia="Batang" w:hAnsi="Times"/>
                <w:szCs w:val="24"/>
                <w:lang w:eastAsia="ja-JP"/>
              </w:rPr>
              <w:t>2</w:t>
            </w:r>
          </w:p>
        </w:tc>
        <w:tc>
          <w:tcPr>
            <w:tcW w:w="1710" w:type="dxa"/>
          </w:tcPr>
          <w:p w14:paraId="068B1DA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hint="eastAsia"/>
                <w:szCs w:val="24"/>
                <w:lang w:eastAsia="ja-JP"/>
              </w:rPr>
              <w:t>]</w:t>
            </w:r>
          </w:p>
        </w:tc>
      </w:tr>
      <w:tr w:rsidR="00193E47" w:rsidRPr="00193E47" w14:paraId="7E828F2D" w14:textId="77777777" w:rsidTr="005B72F9">
        <w:trPr>
          <w:jc w:val="center"/>
        </w:trPr>
        <w:tc>
          <w:tcPr>
            <w:tcW w:w="0" w:type="auto"/>
            <w:shd w:val="clear" w:color="auto" w:fill="auto"/>
          </w:tcPr>
          <w:p w14:paraId="2879AC6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31</w:t>
            </w:r>
          </w:p>
        </w:tc>
        <w:tc>
          <w:tcPr>
            <w:tcW w:w="0" w:type="auto"/>
          </w:tcPr>
          <w:p w14:paraId="5ED7BCD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1575552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r w:rsidRPr="00193E47">
              <w:rPr>
                <w:rFonts w:ascii="Times" w:eastAsia="Batang" w:hAnsi="Times"/>
                <w:szCs w:val="24"/>
                <w:lang w:eastAsia="ja-JP"/>
              </w:rPr>
              <w:t>3</w:t>
            </w:r>
          </w:p>
        </w:tc>
        <w:tc>
          <w:tcPr>
            <w:tcW w:w="1710" w:type="dxa"/>
          </w:tcPr>
          <w:p w14:paraId="514FD3F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hint="eastAsia"/>
                <w:szCs w:val="24"/>
                <w:lang w:eastAsia="ja-JP"/>
              </w:rPr>
              <w:t>]</w:t>
            </w:r>
          </w:p>
        </w:tc>
      </w:tr>
    </w:tbl>
    <w:p w14:paraId="71BBAE40" w14:textId="77777777" w:rsidR="00193E47" w:rsidRPr="00193E47" w:rsidRDefault="00193E47" w:rsidP="00193E47">
      <w:pPr>
        <w:keepNext/>
        <w:keepLines/>
        <w:autoSpaceDE/>
        <w:autoSpaceDN/>
        <w:adjustRightInd/>
        <w:spacing w:after="0"/>
        <w:rPr>
          <w:rFonts w:ascii="Times" w:eastAsia="Times New Roman" w:hAnsi="Times"/>
          <w:b/>
          <w:szCs w:val="24"/>
          <w:lang w:eastAsia="en-GB"/>
        </w:rPr>
      </w:pPr>
    </w:p>
    <w:p w14:paraId="4818C5A9" w14:textId="77777777" w:rsidR="00193E47" w:rsidRPr="00193E47" w:rsidRDefault="00193E47" w:rsidP="00193E47">
      <w:pPr>
        <w:keepNext/>
        <w:keepLines/>
        <w:overflowPunct/>
        <w:autoSpaceDE/>
        <w:autoSpaceDN/>
        <w:adjustRightInd/>
        <w:spacing w:after="0"/>
        <w:jc w:val="center"/>
        <w:textAlignment w:val="auto"/>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13</w:t>
      </w:r>
      <w:r w:rsidRPr="00193E47">
        <w:rPr>
          <w:rFonts w:ascii="Times" w:eastAsia="Times New Roman" w:hAnsi="Times"/>
          <w:bCs/>
          <w:color w:val="FF0000"/>
          <w:szCs w:val="24"/>
        </w:rPr>
        <w:t>-47</w:t>
      </w:r>
      <w:r w:rsidRPr="00193E47">
        <w:rPr>
          <w:rFonts w:ascii="Times" w:eastAsia="Times New Roman" w:hAnsi="Times"/>
          <w:bCs/>
          <w:szCs w:val="24"/>
        </w:rPr>
        <w:t xml:space="preserve">: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w:t>
      </w:r>
      <w:r w:rsidRPr="00193E47">
        <w:rPr>
          <w:rFonts w:ascii="Times" w:eastAsia="Times New Roman" w:hAnsi="Times"/>
          <w:bCs/>
          <w:color w:val="FF0000"/>
          <w:szCs w:val="24"/>
        </w:rPr>
        <w:t xml:space="preserve"> eType</w:t>
      </w:r>
      <w:r w:rsidRPr="00193E47">
        <w:rPr>
          <w:rFonts w:ascii="Times" w:eastAsia="Times New Roman" w:hAnsi="Times"/>
          <w:bCs/>
          <w:szCs w:val="24"/>
        </w:rPr>
        <w:t xml:space="preserve">1,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93E47" w:rsidRPr="00193E47" w14:paraId="65ADED5A" w14:textId="77777777" w:rsidTr="005B72F9">
        <w:trPr>
          <w:jc w:val="center"/>
        </w:trPr>
        <w:tc>
          <w:tcPr>
            <w:tcW w:w="0" w:type="auto"/>
            <w:shd w:val="clear" w:color="auto" w:fill="D9D9D9"/>
            <w:vAlign w:val="center"/>
          </w:tcPr>
          <w:p w14:paraId="7963BA5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01F05C3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7D0DB3D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c>
          <w:tcPr>
            <w:tcW w:w="1710" w:type="dxa"/>
            <w:shd w:val="clear" w:color="auto" w:fill="D9D9D9"/>
          </w:tcPr>
          <w:p w14:paraId="11B847FA" w14:textId="77777777" w:rsidR="00193E47" w:rsidRPr="00193E47" w:rsidRDefault="00193E47" w:rsidP="00193E47">
            <w:pPr>
              <w:keepLines/>
              <w:overflowPunct/>
              <w:autoSpaceDE/>
              <w:autoSpaceDN/>
              <w:adjustRightInd/>
              <w:spacing w:after="0"/>
              <w:jc w:val="center"/>
              <w:textAlignment w:val="auto"/>
              <w:rPr>
                <w:rFonts w:ascii="Times" w:eastAsia="SimSun" w:hAnsi="Times"/>
                <w:b/>
                <w:bCs/>
                <w:szCs w:val="24"/>
                <w:lang w:eastAsia="zh-CN"/>
              </w:rPr>
            </w:pPr>
            <w:r w:rsidRPr="00193E47">
              <w:rPr>
                <w:rFonts w:ascii="Times" w:eastAsia="SimSun" w:hAnsi="Times"/>
                <w:b/>
                <w:bCs/>
                <w:szCs w:val="24"/>
                <w:lang w:eastAsia="zh-CN"/>
              </w:rPr>
              <w:t>Number of front-load symbols</w:t>
            </w:r>
          </w:p>
        </w:tc>
      </w:tr>
      <w:tr w:rsidR="00193E47" w:rsidRPr="00193E47" w14:paraId="4AE1E806" w14:textId="77777777" w:rsidTr="005B72F9">
        <w:trPr>
          <w:jc w:val="center"/>
        </w:trPr>
        <w:tc>
          <w:tcPr>
            <w:tcW w:w="0" w:type="auto"/>
            <w:shd w:val="clear" w:color="auto" w:fill="auto"/>
          </w:tcPr>
          <w:p w14:paraId="5C7783F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vAlign w:val="center"/>
          </w:tcPr>
          <w:p w14:paraId="700F692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c>
          <w:tcPr>
            <w:tcW w:w="0" w:type="auto"/>
            <w:shd w:val="clear" w:color="auto" w:fill="auto"/>
            <w:vAlign w:val="center"/>
          </w:tcPr>
          <w:p w14:paraId="1A41309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0,1</w:t>
            </w:r>
          </w:p>
        </w:tc>
        <w:tc>
          <w:tcPr>
            <w:tcW w:w="1710" w:type="dxa"/>
            <w:vAlign w:val="center"/>
          </w:tcPr>
          <w:p w14:paraId="51F1F8C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r>
      <w:tr w:rsidR="00193E47" w:rsidRPr="00193E47" w14:paraId="64DAB0AA" w14:textId="77777777" w:rsidTr="005B72F9">
        <w:trPr>
          <w:jc w:val="center"/>
        </w:trPr>
        <w:tc>
          <w:tcPr>
            <w:tcW w:w="0" w:type="auto"/>
            <w:shd w:val="clear" w:color="auto" w:fill="auto"/>
          </w:tcPr>
          <w:p w14:paraId="578F001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vAlign w:val="center"/>
          </w:tcPr>
          <w:p w14:paraId="2402C73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19A0B16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0,1</w:t>
            </w:r>
          </w:p>
        </w:tc>
        <w:tc>
          <w:tcPr>
            <w:tcW w:w="1710" w:type="dxa"/>
            <w:vAlign w:val="center"/>
          </w:tcPr>
          <w:p w14:paraId="44C2163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r>
      <w:tr w:rsidR="00193E47" w:rsidRPr="00193E47" w14:paraId="7BAC8CB8" w14:textId="77777777" w:rsidTr="005B72F9">
        <w:trPr>
          <w:jc w:val="center"/>
        </w:trPr>
        <w:tc>
          <w:tcPr>
            <w:tcW w:w="0" w:type="auto"/>
            <w:shd w:val="clear" w:color="auto" w:fill="auto"/>
          </w:tcPr>
          <w:p w14:paraId="34B8598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vAlign w:val="center"/>
          </w:tcPr>
          <w:p w14:paraId="1F50505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6727C6F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2,3</w:t>
            </w:r>
          </w:p>
        </w:tc>
        <w:tc>
          <w:tcPr>
            <w:tcW w:w="1710" w:type="dxa"/>
            <w:vAlign w:val="center"/>
          </w:tcPr>
          <w:p w14:paraId="7C08E0F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r>
      <w:tr w:rsidR="00193E47" w:rsidRPr="00193E47" w14:paraId="0D7045A0" w14:textId="77777777" w:rsidTr="005B72F9">
        <w:trPr>
          <w:jc w:val="center"/>
        </w:trPr>
        <w:tc>
          <w:tcPr>
            <w:tcW w:w="0" w:type="auto"/>
            <w:shd w:val="clear" w:color="auto" w:fill="auto"/>
          </w:tcPr>
          <w:p w14:paraId="259F793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vAlign w:val="center"/>
          </w:tcPr>
          <w:p w14:paraId="71FADF8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405DBA4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0,2</w:t>
            </w:r>
          </w:p>
        </w:tc>
        <w:tc>
          <w:tcPr>
            <w:tcW w:w="1710" w:type="dxa"/>
            <w:vAlign w:val="center"/>
          </w:tcPr>
          <w:p w14:paraId="66C0CC7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r>
      <w:tr w:rsidR="00193E47" w:rsidRPr="00193E47" w14:paraId="0CB5B473" w14:textId="77777777" w:rsidTr="005B72F9">
        <w:trPr>
          <w:jc w:val="center"/>
        </w:trPr>
        <w:tc>
          <w:tcPr>
            <w:tcW w:w="0" w:type="auto"/>
            <w:shd w:val="clear" w:color="auto" w:fill="auto"/>
          </w:tcPr>
          <w:p w14:paraId="272BC98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vAlign w:val="center"/>
          </w:tcPr>
          <w:p w14:paraId="55DF98B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7DF349D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0,1</w:t>
            </w:r>
          </w:p>
        </w:tc>
        <w:tc>
          <w:tcPr>
            <w:tcW w:w="1710" w:type="dxa"/>
            <w:vAlign w:val="center"/>
          </w:tcPr>
          <w:p w14:paraId="7964023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408BD077" w14:textId="77777777" w:rsidTr="005B72F9">
        <w:trPr>
          <w:jc w:val="center"/>
        </w:trPr>
        <w:tc>
          <w:tcPr>
            <w:tcW w:w="0" w:type="auto"/>
            <w:shd w:val="clear" w:color="auto" w:fill="auto"/>
          </w:tcPr>
          <w:p w14:paraId="31D869B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vAlign w:val="center"/>
          </w:tcPr>
          <w:p w14:paraId="565D0F7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4B27FF1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2,3</w:t>
            </w:r>
          </w:p>
        </w:tc>
        <w:tc>
          <w:tcPr>
            <w:tcW w:w="1710" w:type="dxa"/>
            <w:vAlign w:val="center"/>
          </w:tcPr>
          <w:p w14:paraId="5872A0B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794C3209" w14:textId="77777777" w:rsidTr="005B72F9">
        <w:trPr>
          <w:jc w:val="center"/>
        </w:trPr>
        <w:tc>
          <w:tcPr>
            <w:tcW w:w="0" w:type="auto"/>
            <w:shd w:val="clear" w:color="auto" w:fill="auto"/>
          </w:tcPr>
          <w:p w14:paraId="4EC92C1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vAlign w:val="center"/>
          </w:tcPr>
          <w:p w14:paraId="16AE27EF"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c>
          <w:tcPr>
            <w:tcW w:w="0" w:type="auto"/>
            <w:shd w:val="clear" w:color="auto" w:fill="auto"/>
            <w:vAlign w:val="center"/>
          </w:tcPr>
          <w:p w14:paraId="323EB5A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4,5</w:t>
            </w:r>
          </w:p>
        </w:tc>
        <w:tc>
          <w:tcPr>
            <w:tcW w:w="1710" w:type="dxa"/>
            <w:vAlign w:val="center"/>
          </w:tcPr>
          <w:p w14:paraId="2ACC43A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r>
      <w:tr w:rsidR="00193E47" w:rsidRPr="00193E47" w14:paraId="2A747648" w14:textId="77777777" w:rsidTr="005B72F9">
        <w:trPr>
          <w:jc w:val="center"/>
        </w:trPr>
        <w:tc>
          <w:tcPr>
            <w:tcW w:w="0" w:type="auto"/>
            <w:shd w:val="clear" w:color="auto" w:fill="auto"/>
          </w:tcPr>
          <w:p w14:paraId="7B28715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vAlign w:val="center"/>
          </w:tcPr>
          <w:p w14:paraId="5990EA00"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c>
          <w:tcPr>
            <w:tcW w:w="0" w:type="auto"/>
            <w:shd w:val="clear" w:color="auto" w:fill="auto"/>
            <w:vAlign w:val="center"/>
          </w:tcPr>
          <w:p w14:paraId="276DE249"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6,7</w:t>
            </w:r>
          </w:p>
        </w:tc>
        <w:tc>
          <w:tcPr>
            <w:tcW w:w="1710" w:type="dxa"/>
            <w:vAlign w:val="center"/>
          </w:tcPr>
          <w:p w14:paraId="3D8ECDA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r>
      <w:tr w:rsidR="00193E47" w:rsidRPr="00193E47" w14:paraId="0E8EA66F" w14:textId="77777777" w:rsidTr="005B72F9">
        <w:trPr>
          <w:jc w:val="center"/>
        </w:trPr>
        <w:tc>
          <w:tcPr>
            <w:tcW w:w="0" w:type="auto"/>
            <w:shd w:val="clear" w:color="auto" w:fill="auto"/>
          </w:tcPr>
          <w:p w14:paraId="50EA703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vAlign w:val="center"/>
          </w:tcPr>
          <w:p w14:paraId="4CE0A3F5"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c>
          <w:tcPr>
            <w:tcW w:w="0" w:type="auto"/>
            <w:shd w:val="clear" w:color="auto" w:fill="auto"/>
            <w:vAlign w:val="center"/>
          </w:tcPr>
          <w:p w14:paraId="60FED900"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0,4</w:t>
            </w:r>
          </w:p>
        </w:tc>
        <w:tc>
          <w:tcPr>
            <w:tcW w:w="1710" w:type="dxa"/>
            <w:vAlign w:val="center"/>
          </w:tcPr>
          <w:p w14:paraId="2BD7BD8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r>
      <w:tr w:rsidR="00193E47" w:rsidRPr="00193E47" w14:paraId="1787E985" w14:textId="77777777" w:rsidTr="005B72F9">
        <w:trPr>
          <w:jc w:val="center"/>
        </w:trPr>
        <w:tc>
          <w:tcPr>
            <w:tcW w:w="0" w:type="auto"/>
            <w:shd w:val="clear" w:color="auto" w:fill="auto"/>
          </w:tcPr>
          <w:p w14:paraId="1193A14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9</w:t>
            </w:r>
          </w:p>
        </w:tc>
        <w:tc>
          <w:tcPr>
            <w:tcW w:w="0" w:type="auto"/>
            <w:vAlign w:val="center"/>
          </w:tcPr>
          <w:p w14:paraId="679E058A"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c>
          <w:tcPr>
            <w:tcW w:w="0" w:type="auto"/>
            <w:shd w:val="clear" w:color="auto" w:fill="auto"/>
            <w:vAlign w:val="center"/>
          </w:tcPr>
          <w:p w14:paraId="3447718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2,6</w:t>
            </w:r>
          </w:p>
        </w:tc>
        <w:tc>
          <w:tcPr>
            <w:tcW w:w="1710" w:type="dxa"/>
            <w:vAlign w:val="center"/>
          </w:tcPr>
          <w:p w14:paraId="33DBEFB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r>
      <w:tr w:rsidR="00193E47" w:rsidRPr="00193E47" w14:paraId="31DA9F5A" w14:textId="77777777" w:rsidTr="005B72F9">
        <w:trPr>
          <w:jc w:val="center"/>
        </w:trPr>
        <w:tc>
          <w:tcPr>
            <w:tcW w:w="0" w:type="auto"/>
            <w:shd w:val="clear" w:color="auto" w:fill="auto"/>
          </w:tcPr>
          <w:p w14:paraId="541642F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10</w:t>
            </w:r>
          </w:p>
        </w:tc>
        <w:tc>
          <w:tcPr>
            <w:tcW w:w="0" w:type="auto"/>
            <w:vAlign w:val="center"/>
          </w:tcPr>
          <w:p w14:paraId="75141203"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w:t>
            </w:r>
          </w:p>
        </w:tc>
        <w:tc>
          <w:tcPr>
            <w:tcW w:w="0" w:type="auto"/>
            <w:shd w:val="clear" w:color="auto" w:fill="auto"/>
            <w:vAlign w:val="center"/>
          </w:tcPr>
          <w:p w14:paraId="1E03E8D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8,9</w:t>
            </w:r>
          </w:p>
        </w:tc>
        <w:tc>
          <w:tcPr>
            <w:tcW w:w="1710" w:type="dxa"/>
            <w:vAlign w:val="center"/>
          </w:tcPr>
          <w:p w14:paraId="17083B60"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w:t>
            </w:r>
          </w:p>
        </w:tc>
      </w:tr>
      <w:tr w:rsidR="00193E47" w:rsidRPr="00193E47" w14:paraId="1E6031DD" w14:textId="77777777" w:rsidTr="005B72F9">
        <w:trPr>
          <w:jc w:val="center"/>
        </w:trPr>
        <w:tc>
          <w:tcPr>
            <w:tcW w:w="0" w:type="auto"/>
            <w:shd w:val="clear" w:color="auto" w:fill="auto"/>
          </w:tcPr>
          <w:p w14:paraId="2B20127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11</w:t>
            </w:r>
          </w:p>
        </w:tc>
        <w:tc>
          <w:tcPr>
            <w:tcW w:w="0" w:type="auto"/>
            <w:vAlign w:val="center"/>
          </w:tcPr>
          <w:p w14:paraId="08723A9A"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2</w:t>
            </w:r>
          </w:p>
        </w:tc>
        <w:tc>
          <w:tcPr>
            <w:tcW w:w="0" w:type="auto"/>
            <w:shd w:val="clear" w:color="auto" w:fill="auto"/>
            <w:vAlign w:val="center"/>
          </w:tcPr>
          <w:p w14:paraId="213EDCB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8,9</w:t>
            </w:r>
          </w:p>
        </w:tc>
        <w:tc>
          <w:tcPr>
            <w:tcW w:w="1710" w:type="dxa"/>
            <w:vAlign w:val="center"/>
          </w:tcPr>
          <w:p w14:paraId="03A6503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w:t>
            </w:r>
          </w:p>
        </w:tc>
      </w:tr>
      <w:tr w:rsidR="00193E47" w:rsidRPr="00193E47" w14:paraId="502879EC" w14:textId="77777777" w:rsidTr="005B72F9">
        <w:trPr>
          <w:jc w:val="center"/>
        </w:trPr>
        <w:tc>
          <w:tcPr>
            <w:tcW w:w="0" w:type="auto"/>
            <w:shd w:val="clear" w:color="auto" w:fill="auto"/>
          </w:tcPr>
          <w:p w14:paraId="6B65A3A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12</w:t>
            </w:r>
          </w:p>
        </w:tc>
        <w:tc>
          <w:tcPr>
            <w:tcW w:w="0" w:type="auto"/>
            <w:vAlign w:val="center"/>
          </w:tcPr>
          <w:p w14:paraId="3543481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71320DF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10,11</w:t>
            </w:r>
          </w:p>
        </w:tc>
        <w:tc>
          <w:tcPr>
            <w:tcW w:w="1710" w:type="dxa"/>
            <w:vAlign w:val="center"/>
          </w:tcPr>
          <w:p w14:paraId="284DEA7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w:t>
            </w:r>
          </w:p>
        </w:tc>
      </w:tr>
      <w:tr w:rsidR="00193E47" w:rsidRPr="00193E47" w14:paraId="3B4CBF9B" w14:textId="77777777" w:rsidTr="005B72F9">
        <w:trPr>
          <w:jc w:val="center"/>
        </w:trPr>
        <w:tc>
          <w:tcPr>
            <w:tcW w:w="0" w:type="auto"/>
            <w:shd w:val="clear" w:color="auto" w:fill="auto"/>
          </w:tcPr>
          <w:p w14:paraId="3BDA306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[13</w:t>
            </w:r>
          </w:p>
        </w:tc>
        <w:tc>
          <w:tcPr>
            <w:tcW w:w="0" w:type="auto"/>
            <w:vAlign w:val="center"/>
          </w:tcPr>
          <w:p w14:paraId="3C7F6E7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7FBE2BB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8,10</w:t>
            </w:r>
          </w:p>
        </w:tc>
        <w:tc>
          <w:tcPr>
            <w:tcW w:w="1710" w:type="dxa"/>
            <w:vAlign w:val="center"/>
          </w:tcPr>
          <w:p w14:paraId="3D9FECD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w:t>
            </w:r>
          </w:p>
        </w:tc>
      </w:tr>
      <w:tr w:rsidR="00193E47" w:rsidRPr="00193E47" w14:paraId="72DE5F9A" w14:textId="77777777" w:rsidTr="005B72F9">
        <w:trPr>
          <w:jc w:val="center"/>
        </w:trPr>
        <w:tc>
          <w:tcPr>
            <w:tcW w:w="0" w:type="auto"/>
            <w:shd w:val="clear" w:color="auto" w:fill="auto"/>
          </w:tcPr>
          <w:p w14:paraId="0A5F613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14</w:t>
            </w:r>
          </w:p>
        </w:tc>
        <w:tc>
          <w:tcPr>
            <w:tcW w:w="0" w:type="auto"/>
            <w:vAlign w:val="center"/>
          </w:tcPr>
          <w:p w14:paraId="0820845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6282F5B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8,9</w:t>
            </w:r>
          </w:p>
        </w:tc>
        <w:tc>
          <w:tcPr>
            <w:tcW w:w="1710" w:type="dxa"/>
            <w:vAlign w:val="center"/>
          </w:tcPr>
          <w:p w14:paraId="551A73E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r>
      <w:tr w:rsidR="00193E47" w:rsidRPr="00193E47" w14:paraId="57575B23" w14:textId="77777777" w:rsidTr="005B72F9">
        <w:trPr>
          <w:jc w:val="center"/>
        </w:trPr>
        <w:tc>
          <w:tcPr>
            <w:tcW w:w="0" w:type="auto"/>
            <w:shd w:val="clear" w:color="auto" w:fill="auto"/>
          </w:tcPr>
          <w:p w14:paraId="5806979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15</w:t>
            </w:r>
          </w:p>
        </w:tc>
        <w:tc>
          <w:tcPr>
            <w:tcW w:w="0" w:type="auto"/>
            <w:vAlign w:val="center"/>
          </w:tcPr>
          <w:p w14:paraId="0FF29DC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699BA2E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10,11</w:t>
            </w:r>
          </w:p>
        </w:tc>
        <w:tc>
          <w:tcPr>
            <w:tcW w:w="1710" w:type="dxa"/>
            <w:vAlign w:val="center"/>
          </w:tcPr>
          <w:p w14:paraId="12C62A7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r>
      <w:tr w:rsidR="00193E47" w:rsidRPr="00193E47" w14:paraId="53BA62E2" w14:textId="77777777" w:rsidTr="005B72F9">
        <w:trPr>
          <w:jc w:val="center"/>
        </w:trPr>
        <w:tc>
          <w:tcPr>
            <w:tcW w:w="0" w:type="auto"/>
            <w:shd w:val="clear" w:color="auto" w:fill="auto"/>
          </w:tcPr>
          <w:p w14:paraId="4D5033F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16</w:t>
            </w:r>
          </w:p>
        </w:tc>
        <w:tc>
          <w:tcPr>
            <w:tcW w:w="0" w:type="auto"/>
            <w:vAlign w:val="center"/>
          </w:tcPr>
          <w:p w14:paraId="18E76EC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01921B3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12,13</w:t>
            </w:r>
          </w:p>
        </w:tc>
        <w:tc>
          <w:tcPr>
            <w:tcW w:w="1710" w:type="dxa"/>
            <w:vAlign w:val="center"/>
          </w:tcPr>
          <w:p w14:paraId="5D2AF30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r>
      <w:tr w:rsidR="00193E47" w:rsidRPr="00193E47" w14:paraId="37FF4363" w14:textId="77777777" w:rsidTr="005B72F9">
        <w:trPr>
          <w:jc w:val="center"/>
        </w:trPr>
        <w:tc>
          <w:tcPr>
            <w:tcW w:w="0" w:type="auto"/>
            <w:shd w:val="clear" w:color="auto" w:fill="auto"/>
          </w:tcPr>
          <w:p w14:paraId="3070496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17</w:t>
            </w:r>
          </w:p>
        </w:tc>
        <w:tc>
          <w:tcPr>
            <w:tcW w:w="0" w:type="auto"/>
            <w:vAlign w:val="center"/>
          </w:tcPr>
          <w:p w14:paraId="5EBCAAF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06F7A89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14,15</w:t>
            </w:r>
          </w:p>
        </w:tc>
        <w:tc>
          <w:tcPr>
            <w:tcW w:w="1710" w:type="dxa"/>
            <w:vAlign w:val="center"/>
          </w:tcPr>
          <w:p w14:paraId="660A663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r>
      <w:tr w:rsidR="00193E47" w:rsidRPr="00193E47" w14:paraId="30DD20E6" w14:textId="77777777" w:rsidTr="005B72F9">
        <w:trPr>
          <w:jc w:val="center"/>
        </w:trPr>
        <w:tc>
          <w:tcPr>
            <w:tcW w:w="0" w:type="auto"/>
            <w:shd w:val="clear" w:color="auto" w:fill="auto"/>
          </w:tcPr>
          <w:p w14:paraId="56C901C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[18</w:t>
            </w:r>
          </w:p>
        </w:tc>
        <w:tc>
          <w:tcPr>
            <w:tcW w:w="0" w:type="auto"/>
            <w:vAlign w:val="center"/>
          </w:tcPr>
          <w:p w14:paraId="7856472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20F543F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8,12</w:t>
            </w:r>
          </w:p>
        </w:tc>
        <w:tc>
          <w:tcPr>
            <w:tcW w:w="1710" w:type="dxa"/>
            <w:vAlign w:val="center"/>
          </w:tcPr>
          <w:p w14:paraId="7C3C502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r>
      <w:tr w:rsidR="00193E47" w:rsidRPr="00193E47" w14:paraId="4E928254" w14:textId="77777777" w:rsidTr="005B72F9">
        <w:trPr>
          <w:jc w:val="center"/>
        </w:trPr>
        <w:tc>
          <w:tcPr>
            <w:tcW w:w="0" w:type="auto"/>
            <w:shd w:val="clear" w:color="auto" w:fill="auto"/>
          </w:tcPr>
          <w:p w14:paraId="2E43DAE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[19</w:t>
            </w:r>
          </w:p>
        </w:tc>
        <w:tc>
          <w:tcPr>
            <w:tcW w:w="0" w:type="auto"/>
            <w:vAlign w:val="center"/>
          </w:tcPr>
          <w:p w14:paraId="7C32282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2</w:t>
            </w:r>
          </w:p>
        </w:tc>
        <w:tc>
          <w:tcPr>
            <w:tcW w:w="0" w:type="auto"/>
            <w:shd w:val="clear" w:color="auto" w:fill="auto"/>
            <w:vAlign w:val="center"/>
          </w:tcPr>
          <w:p w14:paraId="2B3B8EF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10,14</w:t>
            </w:r>
          </w:p>
        </w:tc>
        <w:tc>
          <w:tcPr>
            <w:tcW w:w="1710" w:type="dxa"/>
            <w:vAlign w:val="center"/>
          </w:tcPr>
          <w:p w14:paraId="26E8DDD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2]</w:t>
            </w:r>
          </w:p>
        </w:tc>
      </w:tr>
      <w:tr w:rsidR="00193E47" w:rsidRPr="00193E47" w14:paraId="7A374C85" w14:textId="77777777" w:rsidTr="005B72F9">
        <w:trPr>
          <w:jc w:val="center"/>
        </w:trPr>
        <w:tc>
          <w:tcPr>
            <w:tcW w:w="0" w:type="auto"/>
            <w:shd w:val="clear" w:color="auto" w:fill="auto"/>
          </w:tcPr>
          <w:p w14:paraId="659E9D7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20</w:t>
            </w:r>
          </w:p>
        </w:tc>
        <w:tc>
          <w:tcPr>
            <w:tcW w:w="0" w:type="auto"/>
          </w:tcPr>
          <w:p w14:paraId="110BCCF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0CC3582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9,11</w:t>
            </w:r>
          </w:p>
        </w:tc>
        <w:tc>
          <w:tcPr>
            <w:tcW w:w="1710" w:type="dxa"/>
          </w:tcPr>
          <w:p w14:paraId="3D18C48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r w:rsidRPr="00193E47">
              <w:rPr>
                <w:rFonts w:ascii="Times" w:eastAsia="Batang" w:hAnsi="Times"/>
                <w:szCs w:val="24"/>
                <w:lang w:eastAsia="ja-JP"/>
              </w:rPr>
              <w:t>]</w:t>
            </w:r>
          </w:p>
        </w:tc>
      </w:tr>
      <w:tr w:rsidR="00193E47" w:rsidRPr="00193E47" w14:paraId="49D1C9D2" w14:textId="77777777" w:rsidTr="005B72F9">
        <w:trPr>
          <w:jc w:val="center"/>
        </w:trPr>
        <w:tc>
          <w:tcPr>
            <w:tcW w:w="0" w:type="auto"/>
            <w:shd w:val="clear" w:color="auto" w:fill="auto"/>
          </w:tcPr>
          <w:p w14:paraId="367F8B5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21</w:t>
            </w:r>
          </w:p>
        </w:tc>
        <w:tc>
          <w:tcPr>
            <w:tcW w:w="0" w:type="auto"/>
          </w:tcPr>
          <w:p w14:paraId="561180B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7883CCD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r w:rsidRPr="00193E47">
              <w:rPr>
                <w:rFonts w:ascii="Times" w:eastAsia="Batang" w:hAnsi="Times"/>
                <w:szCs w:val="24"/>
                <w:lang w:eastAsia="ja-JP"/>
              </w:rPr>
              <w:t>,3</w:t>
            </w:r>
          </w:p>
        </w:tc>
        <w:tc>
          <w:tcPr>
            <w:tcW w:w="1710" w:type="dxa"/>
          </w:tcPr>
          <w:p w14:paraId="73561E3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r w:rsidRPr="00193E47">
              <w:rPr>
                <w:rFonts w:ascii="Times" w:eastAsia="Batang" w:hAnsi="Times"/>
                <w:szCs w:val="24"/>
                <w:lang w:eastAsia="ja-JP"/>
              </w:rPr>
              <w:t>]</w:t>
            </w:r>
          </w:p>
        </w:tc>
      </w:tr>
      <w:tr w:rsidR="00193E47" w:rsidRPr="00193E47" w14:paraId="034D9EB9" w14:textId="77777777" w:rsidTr="005B72F9">
        <w:trPr>
          <w:jc w:val="center"/>
        </w:trPr>
        <w:tc>
          <w:tcPr>
            <w:tcW w:w="0" w:type="auto"/>
            <w:shd w:val="clear" w:color="auto" w:fill="auto"/>
          </w:tcPr>
          <w:p w14:paraId="10384CC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22</w:t>
            </w:r>
          </w:p>
        </w:tc>
        <w:tc>
          <w:tcPr>
            <w:tcW w:w="0" w:type="auto"/>
          </w:tcPr>
          <w:p w14:paraId="5AE6B08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5F0E3DD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0</w:t>
            </w:r>
            <w:r w:rsidRPr="00193E47">
              <w:rPr>
                <w:rFonts w:ascii="Times" w:eastAsia="Batang" w:hAnsi="Times"/>
                <w:szCs w:val="24"/>
                <w:lang w:eastAsia="ja-JP"/>
              </w:rPr>
              <w:t>,2</w:t>
            </w:r>
          </w:p>
        </w:tc>
        <w:tc>
          <w:tcPr>
            <w:tcW w:w="1710" w:type="dxa"/>
          </w:tcPr>
          <w:p w14:paraId="40687B4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677C3A9D" w14:textId="77777777" w:rsidTr="005B72F9">
        <w:trPr>
          <w:jc w:val="center"/>
        </w:trPr>
        <w:tc>
          <w:tcPr>
            <w:tcW w:w="0" w:type="auto"/>
            <w:shd w:val="clear" w:color="auto" w:fill="auto"/>
          </w:tcPr>
          <w:p w14:paraId="53CEC97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23</w:t>
            </w:r>
          </w:p>
        </w:tc>
        <w:tc>
          <w:tcPr>
            <w:tcW w:w="0" w:type="auto"/>
          </w:tcPr>
          <w:p w14:paraId="3F13C52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747F61B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1,3</w:t>
            </w:r>
          </w:p>
        </w:tc>
        <w:tc>
          <w:tcPr>
            <w:tcW w:w="1710" w:type="dxa"/>
          </w:tcPr>
          <w:p w14:paraId="55D5006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38293D0B" w14:textId="77777777" w:rsidTr="005B72F9">
        <w:trPr>
          <w:jc w:val="center"/>
        </w:trPr>
        <w:tc>
          <w:tcPr>
            <w:tcW w:w="0" w:type="auto"/>
            <w:shd w:val="clear" w:color="auto" w:fill="auto"/>
          </w:tcPr>
          <w:p w14:paraId="23E18DC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24</w:t>
            </w:r>
          </w:p>
        </w:tc>
        <w:tc>
          <w:tcPr>
            <w:tcW w:w="0" w:type="auto"/>
          </w:tcPr>
          <w:p w14:paraId="1F08BE9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2D859D8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4</w:t>
            </w:r>
            <w:r w:rsidRPr="00193E47">
              <w:rPr>
                <w:rFonts w:ascii="Times" w:eastAsia="Batang" w:hAnsi="Times"/>
                <w:szCs w:val="24"/>
                <w:lang w:eastAsia="ja-JP"/>
              </w:rPr>
              <w:t>,6</w:t>
            </w:r>
          </w:p>
        </w:tc>
        <w:tc>
          <w:tcPr>
            <w:tcW w:w="1710" w:type="dxa"/>
          </w:tcPr>
          <w:p w14:paraId="79F7F2C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5D85D976" w14:textId="77777777" w:rsidTr="005B72F9">
        <w:trPr>
          <w:jc w:val="center"/>
        </w:trPr>
        <w:tc>
          <w:tcPr>
            <w:tcW w:w="0" w:type="auto"/>
            <w:shd w:val="clear" w:color="auto" w:fill="auto"/>
          </w:tcPr>
          <w:p w14:paraId="2117A1F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25</w:t>
            </w:r>
          </w:p>
        </w:tc>
        <w:tc>
          <w:tcPr>
            <w:tcW w:w="0" w:type="auto"/>
          </w:tcPr>
          <w:p w14:paraId="22AC775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4D6A0CF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5</w:t>
            </w:r>
            <w:r w:rsidRPr="00193E47">
              <w:rPr>
                <w:rFonts w:ascii="Times" w:eastAsia="Batang" w:hAnsi="Times"/>
                <w:szCs w:val="24"/>
                <w:lang w:eastAsia="ja-JP"/>
              </w:rPr>
              <w:t>,7</w:t>
            </w:r>
          </w:p>
        </w:tc>
        <w:tc>
          <w:tcPr>
            <w:tcW w:w="1710" w:type="dxa"/>
          </w:tcPr>
          <w:p w14:paraId="787FE51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6ACD0494" w14:textId="77777777" w:rsidTr="005B72F9">
        <w:trPr>
          <w:jc w:val="center"/>
        </w:trPr>
        <w:tc>
          <w:tcPr>
            <w:tcW w:w="0" w:type="auto"/>
            <w:shd w:val="clear" w:color="auto" w:fill="auto"/>
          </w:tcPr>
          <w:p w14:paraId="72F45FC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26</w:t>
            </w:r>
          </w:p>
        </w:tc>
        <w:tc>
          <w:tcPr>
            <w:tcW w:w="0" w:type="auto"/>
          </w:tcPr>
          <w:p w14:paraId="240C36C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039F5614"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8</w:t>
            </w:r>
            <w:r w:rsidRPr="00193E47">
              <w:rPr>
                <w:rFonts w:ascii="Times" w:eastAsia="Batang" w:hAnsi="Times"/>
                <w:szCs w:val="24"/>
                <w:lang w:eastAsia="ja-JP"/>
              </w:rPr>
              <w:t>,10</w:t>
            </w:r>
          </w:p>
        </w:tc>
        <w:tc>
          <w:tcPr>
            <w:tcW w:w="1710" w:type="dxa"/>
          </w:tcPr>
          <w:p w14:paraId="12B5FD8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04C44537" w14:textId="77777777" w:rsidTr="005B72F9">
        <w:trPr>
          <w:jc w:val="center"/>
        </w:trPr>
        <w:tc>
          <w:tcPr>
            <w:tcW w:w="0" w:type="auto"/>
            <w:shd w:val="clear" w:color="auto" w:fill="auto"/>
          </w:tcPr>
          <w:p w14:paraId="5635935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27</w:t>
            </w:r>
          </w:p>
        </w:tc>
        <w:tc>
          <w:tcPr>
            <w:tcW w:w="0" w:type="auto"/>
          </w:tcPr>
          <w:p w14:paraId="6062F1F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4EEA27E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9</w:t>
            </w:r>
            <w:r w:rsidRPr="00193E47">
              <w:rPr>
                <w:rFonts w:ascii="Times" w:eastAsia="Batang" w:hAnsi="Times"/>
                <w:szCs w:val="24"/>
                <w:lang w:eastAsia="ja-JP"/>
              </w:rPr>
              <w:t>,11</w:t>
            </w:r>
          </w:p>
        </w:tc>
        <w:tc>
          <w:tcPr>
            <w:tcW w:w="1710" w:type="dxa"/>
          </w:tcPr>
          <w:p w14:paraId="080A0DE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5241BDD9" w14:textId="77777777" w:rsidTr="005B72F9">
        <w:trPr>
          <w:jc w:val="center"/>
        </w:trPr>
        <w:tc>
          <w:tcPr>
            <w:tcW w:w="0" w:type="auto"/>
            <w:shd w:val="clear" w:color="auto" w:fill="auto"/>
          </w:tcPr>
          <w:p w14:paraId="78A010D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28</w:t>
            </w:r>
          </w:p>
        </w:tc>
        <w:tc>
          <w:tcPr>
            <w:tcW w:w="0" w:type="auto"/>
          </w:tcPr>
          <w:p w14:paraId="2FB2FB5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006146E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12,14</w:t>
            </w:r>
          </w:p>
        </w:tc>
        <w:tc>
          <w:tcPr>
            <w:tcW w:w="1710" w:type="dxa"/>
          </w:tcPr>
          <w:p w14:paraId="2EE9968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09163BC8" w14:textId="77777777" w:rsidTr="005B72F9">
        <w:trPr>
          <w:jc w:val="center"/>
        </w:trPr>
        <w:tc>
          <w:tcPr>
            <w:tcW w:w="0" w:type="auto"/>
            <w:shd w:val="clear" w:color="auto" w:fill="auto"/>
          </w:tcPr>
          <w:p w14:paraId="3F1D042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29</w:t>
            </w:r>
          </w:p>
        </w:tc>
        <w:tc>
          <w:tcPr>
            <w:tcW w:w="0" w:type="auto"/>
          </w:tcPr>
          <w:p w14:paraId="5735093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2</w:t>
            </w:r>
          </w:p>
        </w:tc>
        <w:tc>
          <w:tcPr>
            <w:tcW w:w="0" w:type="auto"/>
            <w:shd w:val="clear" w:color="auto" w:fill="auto"/>
          </w:tcPr>
          <w:p w14:paraId="28B01E1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r w:rsidRPr="00193E47">
              <w:rPr>
                <w:rFonts w:ascii="Times" w:eastAsia="Batang" w:hAnsi="Times"/>
                <w:szCs w:val="24"/>
                <w:lang w:eastAsia="ja-JP"/>
              </w:rPr>
              <w:t>3,15</w:t>
            </w:r>
          </w:p>
        </w:tc>
        <w:tc>
          <w:tcPr>
            <w:tcW w:w="1710" w:type="dxa"/>
          </w:tcPr>
          <w:p w14:paraId="077E086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07E2A952" w14:textId="77777777" w:rsidTr="005B72F9">
        <w:trPr>
          <w:jc w:val="center"/>
        </w:trPr>
        <w:tc>
          <w:tcPr>
            <w:tcW w:w="0" w:type="auto"/>
            <w:shd w:val="clear" w:color="auto" w:fill="auto"/>
          </w:tcPr>
          <w:p w14:paraId="350016A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30</w:t>
            </w:r>
          </w:p>
        </w:tc>
        <w:tc>
          <w:tcPr>
            <w:tcW w:w="0" w:type="auto"/>
          </w:tcPr>
          <w:p w14:paraId="5F7140C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16CF232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0</w:t>
            </w:r>
            <w:r w:rsidRPr="00193E47">
              <w:rPr>
                <w:rFonts w:ascii="Times" w:eastAsia="Batang" w:hAnsi="Times"/>
                <w:szCs w:val="24"/>
                <w:lang w:eastAsia="ja-JP"/>
              </w:rPr>
              <w:t>,1</w:t>
            </w:r>
          </w:p>
        </w:tc>
        <w:tc>
          <w:tcPr>
            <w:tcW w:w="1710" w:type="dxa"/>
          </w:tcPr>
          <w:p w14:paraId="2383871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4DB9D7C1" w14:textId="77777777" w:rsidTr="005B72F9">
        <w:trPr>
          <w:jc w:val="center"/>
        </w:trPr>
        <w:tc>
          <w:tcPr>
            <w:tcW w:w="0" w:type="auto"/>
            <w:shd w:val="clear" w:color="auto" w:fill="auto"/>
          </w:tcPr>
          <w:p w14:paraId="1D865D1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31</w:t>
            </w:r>
          </w:p>
        </w:tc>
        <w:tc>
          <w:tcPr>
            <w:tcW w:w="0" w:type="auto"/>
          </w:tcPr>
          <w:p w14:paraId="46AE454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26A55DD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8</w:t>
            </w:r>
            <w:r w:rsidRPr="00193E47">
              <w:rPr>
                <w:rFonts w:ascii="Times" w:eastAsia="Batang" w:hAnsi="Times"/>
                <w:szCs w:val="24"/>
                <w:lang w:eastAsia="ja-JP"/>
              </w:rPr>
              <w:t>,9</w:t>
            </w:r>
          </w:p>
        </w:tc>
        <w:tc>
          <w:tcPr>
            <w:tcW w:w="1710" w:type="dxa"/>
          </w:tcPr>
          <w:p w14:paraId="310CA8F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48C29313" w14:textId="77777777" w:rsidTr="005B72F9">
        <w:trPr>
          <w:jc w:val="center"/>
        </w:trPr>
        <w:tc>
          <w:tcPr>
            <w:tcW w:w="0" w:type="auto"/>
            <w:shd w:val="clear" w:color="auto" w:fill="auto"/>
          </w:tcPr>
          <w:p w14:paraId="6D96D56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32</w:t>
            </w:r>
          </w:p>
        </w:tc>
        <w:tc>
          <w:tcPr>
            <w:tcW w:w="0" w:type="auto"/>
          </w:tcPr>
          <w:p w14:paraId="4E86163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090F9D4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4</w:t>
            </w:r>
            <w:r w:rsidRPr="00193E47">
              <w:rPr>
                <w:rFonts w:ascii="Times" w:eastAsia="Batang" w:hAnsi="Times"/>
                <w:szCs w:val="24"/>
                <w:lang w:eastAsia="ja-JP"/>
              </w:rPr>
              <w:t>,5</w:t>
            </w:r>
          </w:p>
        </w:tc>
        <w:tc>
          <w:tcPr>
            <w:tcW w:w="1710" w:type="dxa"/>
          </w:tcPr>
          <w:p w14:paraId="3712012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r w:rsidR="00193E47" w:rsidRPr="00193E47" w14:paraId="57E4747E" w14:textId="77777777" w:rsidTr="005B72F9">
        <w:trPr>
          <w:jc w:val="center"/>
        </w:trPr>
        <w:tc>
          <w:tcPr>
            <w:tcW w:w="0" w:type="auto"/>
            <w:shd w:val="clear" w:color="auto" w:fill="auto"/>
          </w:tcPr>
          <w:p w14:paraId="6B91274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w:t>
            </w:r>
            <w:r w:rsidRPr="00193E47">
              <w:rPr>
                <w:rFonts w:ascii="Times" w:eastAsia="Batang" w:hAnsi="Times"/>
                <w:szCs w:val="24"/>
                <w:lang w:eastAsia="ja-JP"/>
              </w:rPr>
              <w:t>33</w:t>
            </w:r>
          </w:p>
        </w:tc>
        <w:tc>
          <w:tcPr>
            <w:tcW w:w="0" w:type="auto"/>
          </w:tcPr>
          <w:p w14:paraId="3A9DA84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4D4DE75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1</w:t>
            </w:r>
            <w:r w:rsidRPr="00193E47">
              <w:rPr>
                <w:rFonts w:ascii="Times" w:eastAsia="Batang" w:hAnsi="Times"/>
                <w:szCs w:val="24"/>
                <w:lang w:eastAsia="ja-JP"/>
              </w:rPr>
              <w:t>2,13</w:t>
            </w:r>
          </w:p>
        </w:tc>
        <w:tc>
          <w:tcPr>
            <w:tcW w:w="1710" w:type="dxa"/>
          </w:tcPr>
          <w:p w14:paraId="40B0C0E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hint="eastAsia"/>
                <w:szCs w:val="24"/>
                <w:lang w:eastAsia="ja-JP"/>
              </w:rPr>
              <w:t>2</w:t>
            </w:r>
            <w:r w:rsidRPr="00193E47">
              <w:rPr>
                <w:rFonts w:ascii="Times" w:eastAsia="Batang" w:hAnsi="Times"/>
                <w:szCs w:val="24"/>
                <w:lang w:eastAsia="ja-JP"/>
              </w:rPr>
              <w:t>]</w:t>
            </w:r>
          </w:p>
        </w:tc>
      </w:tr>
    </w:tbl>
    <w:p w14:paraId="7255F02B" w14:textId="77777777" w:rsidR="00193E47" w:rsidRPr="00193E47" w:rsidRDefault="00193E47" w:rsidP="00193E47">
      <w:pPr>
        <w:keepNext/>
        <w:keepLines/>
        <w:autoSpaceDE/>
        <w:autoSpaceDN/>
        <w:adjustRightInd/>
        <w:spacing w:after="0"/>
        <w:jc w:val="center"/>
        <w:rPr>
          <w:rFonts w:ascii="Times" w:eastAsia="Times New Roman" w:hAnsi="Times"/>
          <w:bCs/>
          <w:szCs w:val="24"/>
        </w:rPr>
      </w:pPr>
    </w:p>
    <w:p w14:paraId="65EB9F20" w14:textId="77777777" w:rsidR="00193E47" w:rsidRPr="00193E47" w:rsidRDefault="00193E47" w:rsidP="00193E47">
      <w:pPr>
        <w:keepNext/>
        <w:keepLines/>
        <w:overflowPunct/>
        <w:autoSpaceDE/>
        <w:autoSpaceDN/>
        <w:adjustRightInd/>
        <w:spacing w:after="0"/>
        <w:jc w:val="center"/>
        <w:textAlignment w:val="auto"/>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14</w:t>
      </w:r>
      <w:r w:rsidRPr="00193E47">
        <w:rPr>
          <w:rFonts w:ascii="Times" w:eastAsia="Times New Roman" w:hAnsi="Times"/>
          <w:bCs/>
          <w:color w:val="FF0000"/>
          <w:szCs w:val="24"/>
        </w:rPr>
        <w:t>-48</w:t>
      </w:r>
      <w:r w:rsidRPr="00193E47">
        <w:rPr>
          <w:rFonts w:ascii="Times" w:eastAsia="Times New Roman" w:hAnsi="Times"/>
          <w:bCs/>
          <w:szCs w:val="24"/>
        </w:rPr>
        <w:t xml:space="preserve">: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w:t>
      </w:r>
      <w:r w:rsidRPr="00193E47">
        <w:rPr>
          <w:rFonts w:ascii="Times" w:eastAsia="Times New Roman" w:hAnsi="Times"/>
          <w:bCs/>
          <w:color w:val="FF0000"/>
          <w:szCs w:val="24"/>
        </w:rPr>
        <w:t xml:space="preserve"> eType</w:t>
      </w:r>
      <w:r w:rsidRPr="00193E47">
        <w:rPr>
          <w:rFonts w:ascii="Times" w:eastAsia="Times New Roman" w:hAnsi="Times"/>
          <w:bCs/>
          <w:szCs w:val="24"/>
        </w:rPr>
        <w:t xml:space="preserve">1,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93E47" w:rsidRPr="00193E47" w14:paraId="2C012815" w14:textId="77777777" w:rsidTr="005B72F9">
        <w:trPr>
          <w:jc w:val="center"/>
        </w:trPr>
        <w:tc>
          <w:tcPr>
            <w:tcW w:w="0" w:type="auto"/>
            <w:shd w:val="clear" w:color="auto" w:fill="D9D9D9"/>
            <w:vAlign w:val="center"/>
          </w:tcPr>
          <w:p w14:paraId="1B44720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2BD85E5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26A85F5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c>
          <w:tcPr>
            <w:tcW w:w="1710" w:type="dxa"/>
            <w:shd w:val="clear" w:color="auto" w:fill="D9D9D9"/>
          </w:tcPr>
          <w:p w14:paraId="245D57E1" w14:textId="77777777" w:rsidR="00193E47" w:rsidRPr="00193E47" w:rsidRDefault="00193E47" w:rsidP="00193E47">
            <w:pPr>
              <w:keepLines/>
              <w:overflowPunct/>
              <w:autoSpaceDE/>
              <w:autoSpaceDN/>
              <w:adjustRightInd/>
              <w:spacing w:after="0"/>
              <w:jc w:val="center"/>
              <w:textAlignment w:val="auto"/>
              <w:rPr>
                <w:rFonts w:ascii="Times" w:eastAsia="SimSun" w:hAnsi="Times"/>
                <w:b/>
                <w:bCs/>
                <w:szCs w:val="24"/>
                <w:lang w:eastAsia="zh-CN"/>
              </w:rPr>
            </w:pPr>
            <w:r w:rsidRPr="00193E47">
              <w:rPr>
                <w:rFonts w:ascii="Times" w:eastAsia="SimSun" w:hAnsi="Times"/>
                <w:b/>
                <w:bCs/>
                <w:szCs w:val="24"/>
                <w:lang w:eastAsia="zh-CN"/>
              </w:rPr>
              <w:t>Number of front-load symbols</w:t>
            </w:r>
          </w:p>
        </w:tc>
      </w:tr>
      <w:tr w:rsidR="00193E47" w:rsidRPr="00193E47" w14:paraId="5FCF3BA2" w14:textId="77777777" w:rsidTr="005B72F9">
        <w:trPr>
          <w:jc w:val="center"/>
        </w:trPr>
        <w:tc>
          <w:tcPr>
            <w:tcW w:w="0" w:type="auto"/>
            <w:shd w:val="clear" w:color="auto" w:fill="auto"/>
          </w:tcPr>
          <w:p w14:paraId="436B833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vAlign w:val="center"/>
          </w:tcPr>
          <w:p w14:paraId="0E94FFA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c>
          <w:tcPr>
            <w:tcW w:w="0" w:type="auto"/>
            <w:shd w:val="clear" w:color="auto" w:fill="auto"/>
            <w:vAlign w:val="center"/>
          </w:tcPr>
          <w:p w14:paraId="051FEE5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0-2</w:t>
            </w:r>
          </w:p>
        </w:tc>
        <w:tc>
          <w:tcPr>
            <w:tcW w:w="1710" w:type="dxa"/>
            <w:vAlign w:val="center"/>
          </w:tcPr>
          <w:p w14:paraId="3506C56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r>
      <w:tr w:rsidR="00193E47" w:rsidRPr="00193E47" w14:paraId="1A46332C" w14:textId="77777777" w:rsidTr="005B72F9">
        <w:trPr>
          <w:jc w:val="center"/>
        </w:trPr>
        <w:tc>
          <w:tcPr>
            <w:tcW w:w="0" w:type="auto"/>
            <w:shd w:val="clear" w:color="auto" w:fill="auto"/>
          </w:tcPr>
          <w:p w14:paraId="2C2F996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vAlign w:val="center"/>
          </w:tcPr>
          <w:p w14:paraId="391DFA2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4E12D1A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0,1,4</w:t>
            </w:r>
          </w:p>
        </w:tc>
        <w:tc>
          <w:tcPr>
            <w:tcW w:w="1710" w:type="dxa"/>
            <w:vAlign w:val="center"/>
          </w:tcPr>
          <w:p w14:paraId="43010C6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0EA16BFC" w14:textId="77777777" w:rsidTr="005B72F9">
        <w:trPr>
          <w:jc w:val="center"/>
        </w:trPr>
        <w:tc>
          <w:tcPr>
            <w:tcW w:w="0" w:type="auto"/>
            <w:shd w:val="clear" w:color="auto" w:fill="auto"/>
          </w:tcPr>
          <w:p w14:paraId="1225F1B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vAlign w:val="center"/>
          </w:tcPr>
          <w:p w14:paraId="54B6749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76A465E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2,3,6</w:t>
            </w:r>
          </w:p>
        </w:tc>
        <w:tc>
          <w:tcPr>
            <w:tcW w:w="1710" w:type="dxa"/>
            <w:vAlign w:val="center"/>
          </w:tcPr>
          <w:p w14:paraId="1BE72C7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5A923D43" w14:textId="77777777" w:rsidTr="005B72F9">
        <w:trPr>
          <w:jc w:val="center"/>
        </w:trPr>
        <w:tc>
          <w:tcPr>
            <w:tcW w:w="0" w:type="auto"/>
            <w:shd w:val="clear" w:color="auto" w:fill="auto"/>
          </w:tcPr>
          <w:p w14:paraId="61B8501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vAlign w:val="center"/>
          </w:tcPr>
          <w:p w14:paraId="76E5E01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6BD1D83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8-10</w:t>
            </w:r>
          </w:p>
        </w:tc>
        <w:tc>
          <w:tcPr>
            <w:tcW w:w="1710" w:type="dxa"/>
            <w:vAlign w:val="center"/>
          </w:tcPr>
          <w:p w14:paraId="6C60D9D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1]</w:t>
            </w:r>
          </w:p>
        </w:tc>
      </w:tr>
      <w:tr w:rsidR="00193E47" w:rsidRPr="00193E47" w14:paraId="19554681" w14:textId="77777777" w:rsidTr="005B72F9">
        <w:trPr>
          <w:jc w:val="center"/>
        </w:trPr>
        <w:tc>
          <w:tcPr>
            <w:tcW w:w="0" w:type="auto"/>
            <w:shd w:val="clear" w:color="auto" w:fill="auto"/>
          </w:tcPr>
          <w:p w14:paraId="37450EA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vAlign w:val="center"/>
          </w:tcPr>
          <w:p w14:paraId="6F50ECC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0E9921C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8,9,12</w:t>
            </w:r>
          </w:p>
        </w:tc>
        <w:tc>
          <w:tcPr>
            <w:tcW w:w="1710" w:type="dxa"/>
            <w:vAlign w:val="center"/>
          </w:tcPr>
          <w:p w14:paraId="23B2B1A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2]</w:t>
            </w:r>
          </w:p>
        </w:tc>
      </w:tr>
      <w:tr w:rsidR="00193E47" w:rsidRPr="00193E47" w14:paraId="00F0A196" w14:textId="77777777" w:rsidTr="005B72F9">
        <w:trPr>
          <w:jc w:val="center"/>
        </w:trPr>
        <w:tc>
          <w:tcPr>
            <w:tcW w:w="0" w:type="auto"/>
            <w:shd w:val="clear" w:color="auto" w:fill="auto"/>
          </w:tcPr>
          <w:p w14:paraId="777E949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vAlign w:val="center"/>
          </w:tcPr>
          <w:p w14:paraId="4E18050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0A85CE2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10,11,14</w:t>
            </w:r>
          </w:p>
        </w:tc>
        <w:tc>
          <w:tcPr>
            <w:tcW w:w="1710" w:type="dxa"/>
            <w:vAlign w:val="center"/>
          </w:tcPr>
          <w:p w14:paraId="4A42D4F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2]</w:t>
            </w:r>
          </w:p>
        </w:tc>
      </w:tr>
      <w:tr w:rsidR="00193E47" w:rsidRPr="00193E47" w14:paraId="1F554D53" w14:textId="77777777" w:rsidTr="005B72F9">
        <w:trPr>
          <w:jc w:val="center"/>
        </w:trPr>
        <w:tc>
          <w:tcPr>
            <w:tcW w:w="0" w:type="auto"/>
            <w:shd w:val="clear" w:color="auto" w:fill="auto"/>
          </w:tcPr>
          <w:p w14:paraId="2A739E2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vAlign w:val="center"/>
          </w:tcPr>
          <w:p w14:paraId="308733E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1</w:t>
            </w:r>
          </w:p>
        </w:tc>
        <w:tc>
          <w:tcPr>
            <w:tcW w:w="0" w:type="auto"/>
            <w:shd w:val="clear" w:color="auto" w:fill="auto"/>
            <w:vAlign w:val="center"/>
          </w:tcPr>
          <w:p w14:paraId="4DDE31CA"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0,1,8</w:t>
            </w:r>
          </w:p>
        </w:tc>
        <w:tc>
          <w:tcPr>
            <w:tcW w:w="1710" w:type="dxa"/>
            <w:vAlign w:val="center"/>
          </w:tcPr>
          <w:p w14:paraId="6028FBE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1</w:t>
            </w:r>
          </w:p>
        </w:tc>
      </w:tr>
      <w:tr w:rsidR="00193E47" w:rsidRPr="00193E47" w14:paraId="530BCBA0" w14:textId="77777777" w:rsidTr="005B72F9">
        <w:trPr>
          <w:jc w:val="center"/>
        </w:trPr>
        <w:tc>
          <w:tcPr>
            <w:tcW w:w="0" w:type="auto"/>
            <w:shd w:val="clear" w:color="auto" w:fill="auto"/>
          </w:tcPr>
          <w:p w14:paraId="268432A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vAlign w:val="center"/>
          </w:tcPr>
          <w:p w14:paraId="3898382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2</w:t>
            </w:r>
          </w:p>
        </w:tc>
        <w:tc>
          <w:tcPr>
            <w:tcW w:w="0" w:type="auto"/>
            <w:shd w:val="clear" w:color="auto" w:fill="auto"/>
            <w:vAlign w:val="center"/>
          </w:tcPr>
          <w:p w14:paraId="42AE802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0,1,8</w:t>
            </w:r>
          </w:p>
        </w:tc>
        <w:tc>
          <w:tcPr>
            <w:tcW w:w="1710" w:type="dxa"/>
            <w:vAlign w:val="center"/>
          </w:tcPr>
          <w:p w14:paraId="3B76AE5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rPr>
              <w:t>1</w:t>
            </w:r>
          </w:p>
        </w:tc>
      </w:tr>
      <w:tr w:rsidR="00193E47" w:rsidRPr="00193E47" w14:paraId="28B7BB10" w14:textId="77777777" w:rsidTr="005B72F9">
        <w:trPr>
          <w:jc w:val="center"/>
        </w:trPr>
        <w:tc>
          <w:tcPr>
            <w:tcW w:w="0" w:type="auto"/>
            <w:shd w:val="clear" w:color="auto" w:fill="auto"/>
          </w:tcPr>
          <w:p w14:paraId="068F888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vAlign w:val="center"/>
          </w:tcPr>
          <w:p w14:paraId="4B765161"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2</w:t>
            </w:r>
          </w:p>
        </w:tc>
        <w:tc>
          <w:tcPr>
            <w:tcW w:w="0" w:type="auto"/>
            <w:shd w:val="clear" w:color="auto" w:fill="auto"/>
            <w:vAlign w:val="center"/>
          </w:tcPr>
          <w:p w14:paraId="151CCD0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2,3,10</w:t>
            </w:r>
          </w:p>
        </w:tc>
        <w:tc>
          <w:tcPr>
            <w:tcW w:w="1710" w:type="dxa"/>
            <w:vAlign w:val="center"/>
          </w:tcPr>
          <w:p w14:paraId="0CF1863E"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rPr>
              <w:t>1</w:t>
            </w:r>
          </w:p>
        </w:tc>
      </w:tr>
      <w:tr w:rsidR="00193E47" w:rsidRPr="00193E47" w14:paraId="3200B933" w14:textId="77777777" w:rsidTr="005B72F9">
        <w:trPr>
          <w:jc w:val="center"/>
        </w:trPr>
        <w:tc>
          <w:tcPr>
            <w:tcW w:w="0" w:type="auto"/>
            <w:shd w:val="clear" w:color="auto" w:fill="auto"/>
          </w:tcPr>
          <w:p w14:paraId="2B9013A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[9</w:t>
            </w:r>
          </w:p>
        </w:tc>
        <w:tc>
          <w:tcPr>
            <w:tcW w:w="0" w:type="auto"/>
            <w:vAlign w:val="center"/>
          </w:tcPr>
          <w:p w14:paraId="514FBCE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FF0000"/>
                <w:szCs w:val="24"/>
                <w:lang w:eastAsia="zh-CN"/>
              </w:rPr>
              <w:t>1</w:t>
            </w:r>
          </w:p>
        </w:tc>
        <w:tc>
          <w:tcPr>
            <w:tcW w:w="0" w:type="auto"/>
            <w:shd w:val="clear" w:color="auto" w:fill="auto"/>
            <w:vAlign w:val="center"/>
          </w:tcPr>
          <w:p w14:paraId="7B0E905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FF0000"/>
                <w:szCs w:val="24"/>
                <w:lang w:eastAsia="zh-CN"/>
              </w:rPr>
              <w:t>0,1,8</w:t>
            </w:r>
          </w:p>
        </w:tc>
        <w:tc>
          <w:tcPr>
            <w:tcW w:w="1710" w:type="dxa"/>
            <w:vAlign w:val="center"/>
          </w:tcPr>
          <w:p w14:paraId="78C4D3D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FF0000"/>
                <w:szCs w:val="24"/>
                <w:lang w:eastAsia="zh-CN"/>
              </w:rPr>
              <w:t>2]</w:t>
            </w:r>
          </w:p>
        </w:tc>
      </w:tr>
      <w:tr w:rsidR="00193E47" w:rsidRPr="00193E47" w14:paraId="562E9070" w14:textId="77777777" w:rsidTr="005B72F9">
        <w:trPr>
          <w:jc w:val="center"/>
        </w:trPr>
        <w:tc>
          <w:tcPr>
            <w:tcW w:w="0" w:type="auto"/>
            <w:shd w:val="clear" w:color="auto" w:fill="auto"/>
          </w:tcPr>
          <w:p w14:paraId="60CDB35D"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ja-JP"/>
              </w:rPr>
            </w:pPr>
            <w:r w:rsidRPr="00193E47">
              <w:rPr>
                <w:rFonts w:ascii="Times" w:eastAsia="Batang" w:hAnsi="Times"/>
                <w:szCs w:val="24"/>
                <w:lang w:eastAsia="ja-JP"/>
              </w:rPr>
              <w:t>[10</w:t>
            </w:r>
          </w:p>
        </w:tc>
        <w:tc>
          <w:tcPr>
            <w:tcW w:w="0" w:type="auto"/>
            <w:vAlign w:val="center"/>
          </w:tcPr>
          <w:p w14:paraId="4E66EED2"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FF0000"/>
                <w:szCs w:val="24"/>
                <w:lang w:eastAsia="zh-CN"/>
              </w:rPr>
              <w:t>1</w:t>
            </w:r>
          </w:p>
        </w:tc>
        <w:tc>
          <w:tcPr>
            <w:tcW w:w="0" w:type="auto"/>
            <w:shd w:val="clear" w:color="auto" w:fill="auto"/>
            <w:vAlign w:val="center"/>
          </w:tcPr>
          <w:p w14:paraId="5DE4C7AD"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FF0000"/>
                <w:szCs w:val="24"/>
                <w:lang w:eastAsia="zh-CN"/>
              </w:rPr>
              <w:t>4,5,12</w:t>
            </w:r>
          </w:p>
        </w:tc>
        <w:tc>
          <w:tcPr>
            <w:tcW w:w="1710" w:type="dxa"/>
            <w:vAlign w:val="center"/>
          </w:tcPr>
          <w:p w14:paraId="2CCD2C70"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FF0000"/>
                <w:szCs w:val="24"/>
                <w:lang w:eastAsia="zh-CN"/>
              </w:rPr>
              <w:t>2]</w:t>
            </w:r>
          </w:p>
        </w:tc>
      </w:tr>
      <w:tr w:rsidR="00193E47" w:rsidRPr="00193E47" w14:paraId="3E98B994" w14:textId="77777777" w:rsidTr="005B72F9">
        <w:trPr>
          <w:jc w:val="center"/>
        </w:trPr>
        <w:tc>
          <w:tcPr>
            <w:tcW w:w="0" w:type="auto"/>
            <w:shd w:val="clear" w:color="auto" w:fill="auto"/>
          </w:tcPr>
          <w:p w14:paraId="53680B0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[11</w:t>
            </w:r>
          </w:p>
        </w:tc>
        <w:tc>
          <w:tcPr>
            <w:tcW w:w="0" w:type="auto"/>
          </w:tcPr>
          <w:p w14:paraId="597BEC6D"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c>
          <w:tcPr>
            <w:tcW w:w="0" w:type="auto"/>
            <w:shd w:val="clear" w:color="auto" w:fill="auto"/>
          </w:tcPr>
          <w:p w14:paraId="0229E61F"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0,1,8</w:t>
            </w:r>
          </w:p>
        </w:tc>
        <w:tc>
          <w:tcPr>
            <w:tcW w:w="1710" w:type="dxa"/>
          </w:tcPr>
          <w:p w14:paraId="1C6DE28B"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r>
      <w:tr w:rsidR="00193E47" w:rsidRPr="00193E47" w14:paraId="40915E56" w14:textId="77777777" w:rsidTr="005B72F9">
        <w:trPr>
          <w:jc w:val="center"/>
        </w:trPr>
        <w:tc>
          <w:tcPr>
            <w:tcW w:w="0" w:type="auto"/>
            <w:shd w:val="clear" w:color="auto" w:fill="auto"/>
          </w:tcPr>
          <w:p w14:paraId="04142D6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lastRenderedPageBreak/>
              <w:t>[12</w:t>
            </w:r>
          </w:p>
        </w:tc>
        <w:tc>
          <w:tcPr>
            <w:tcW w:w="0" w:type="auto"/>
          </w:tcPr>
          <w:p w14:paraId="151E523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00"/>
                <w:szCs w:val="24"/>
                <w:lang w:eastAsia="zh-CN"/>
              </w:rPr>
              <w:t>2</w:t>
            </w:r>
          </w:p>
        </w:tc>
        <w:tc>
          <w:tcPr>
            <w:tcW w:w="0" w:type="auto"/>
            <w:shd w:val="clear" w:color="auto" w:fill="auto"/>
          </w:tcPr>
          <w:p w14:paraId="474599C5"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00"/>
                <w:szCs w:val="24"/>
                <w:lang w:eastAsia="zh-CN"/>
              </w:rPr>
              <w:t>4,5,12</w:t>
            </w:r>
          </w:p>
        </w:tc>
        <w:tc>
          <w:tcPr>
            <w:tcW w:w="1710" w:type="dxa"/>
          </w:tcPr>
          <w:p w14:paraId="5428E97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00"/>
                <w:szCs w:val="24"/>
                <w:lang w:eastAsia="zh-CN"/>
              </w:rPr>
              <w:t>2]</w:t>
            </w:r>
          </w:p>
        </w:tc>
      </w:tr>
      <w:tr w:rsidR="00193E47" w:rsidRPr="00193E47" w14:paraId="5299CFDA" w14:textId="77777777" w:rsidTr="005B72F9">
        <w:trPr>
          <w:jc w:val="center"/>
        </w:trPr>
        <w:tc>
          <w:tcPr>
            <w:tcW w:w="0" w:type="auto"/>
            <w:shd w:val="clear" w:color="auto" w:fill="auto"/>
          </w:tcPr>
          <w:p w14:paraId="23DCD67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[13</w:t>
            </w:r>
          </w:p>
        </w:tc>
        <w:tc>
          <w:tcPr>
            <w:tcW w:w="0" w:type="auto"/>
          </w:tcPr>
          <w:p w14:paraId="6A1D8406"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c>
          <w:tcPr>
            <w:tcW w:w="0" w:type="auto"/>
            <w:shd w:val="clear" w:color="auto" w:fill="auto"/>
          </w:tcPr>
          <w:p w14:paraId="095EDBBC"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2,3,10</w:t>
            </w:r>
          </w:p>
        </w:tc>
        <w:tc>
          <w:tcPr>
            <w:tcW w:w="1710" w:type="dxa"/>
          </w:tcPr>
          <w:p w14:paraId="172070F3"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r>
      <w:tr w:rsidR="00193E47" w:rsidRPr="00193E47" w14:paraId="7C7CE7F3" w14:textId="77777777" w:rsidTr="005B72F9">
        <w:trPr>
          <w:jc w:val="center"/>
        </w:trPr>
        <w:tc>
          <w:tcPr>
            <w:tcW w:w="0" w:type="auto"/>
            <w:shd w:val="clear" w:color="auto" w:fill="auto"/>
          </w:tcPr>
          <w:p w14:paraId="71C7B32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[14</w:t>
            </w:r>
          </w:p>
        </w:tc>
        <w:tc>
          <w:tcPr>
            <w:tcW w:w="0" w:type="auto"/>
          </w:tcPr>
          <w:p w14:paraId="15312B5A"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c>
          <w:tcPr>
            <w:tcW w:w="0" w:type="auto"/>
            <w:shd w:val="clear" w:color="auto" w:fill="auto"/>
          </w:tcPr>
          <w:p w14:paraId="1A58CE20"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6,7,14</w:t>
            </w:r>
          </w:p>
        </w:tc>
        <w:tc>
          <w:tcPr>
            <w:tcW w:w="1710" w:type="dxa"/>
          </w:tcPr>
          <w:p w14:paraId="5BE85E77"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r>
      <w:tr w:rsidR="00193E47" w:rsidRPr="00193E47" w14:paraId="78E4EB7F" w14:textId="77777777" w:rsidTr="005B72F9">
        <w:trPr>
          <w:jc w:val="center"/>
        </w:trPr>
        <w:tc>
          <w:tcPr>
            <w:tcW w:w="0" w:type="auto"/>
            <w:shd w:val="clear" w:color="auto" w:fill="auto"/>
          </w:tcPr>
          <w:p w14:paraId="5EDB449F"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[15</w:t>
            </w:r>
          </w:p>
        </w:tc>
        <w:tc>
          <w:tcPr>
            <w:tcW w:w="0" w:type="auto"/>
          </w:tcPr>
          <w:p w14:paraId="1CE45E9B"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FF"/>
                <w:szCs w:val="24"/>
              </w:rPr>
              <w:t>2</w:t>
            </w:r>
          </w:p>
        </w:tc>
        <w:tc>
          <w:tcPr>
            <w:tcW w:w="0" w:type="auto"/>
            <w:shd w:val="clear" w:color="auto" w:fill="auto"/>
          </w:tcPr>
          <w:p w14:paraId="000E27CB"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FF"/>
                <w:szCs w:val="24"/>
              </w:rPr>
              <w:t>5,8,9</w:t>
            </w:r>
          </w:p>
        </w:tc>
        <w:tc>
          <w:tcPr>
            <w:tcW w:w="1710" w:type="dxa"/>
          </w:tcPr>
          <w:p w14:paraId="3A195529"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FF"/>
                <w:szCs w:val="24"/>
              </w:rPr>
              <w:t>2]</w:t>
            </w:r>
          </w:p>
        </w:tc>
      </w:tr>
      <w:tr w:rsidR="00193E47" w:rsidRPr="00193E47" w14:paraId="4D6C47CE" w14:textId="77777777" w:rsidTr="005B72F9">
        <w:trPr>
          <w:jc w:val="center"/>
        </w:trPr>
        <w:tc>
          <w:tcPr>
            <w:tcW w:w="0" w:type="auto"/>
            <w:shd w:val="clear" w:color="auto" w:fill="auto"/>
          </w:tcPr>
          <w:p w14:paraId="012B5A4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[16</w:t>
            </w:r>
          </w:p>
        </w:tc>
        <w:tc>
          <w:tcPr>
            <w:tcW w:w="0" w:type="auto"/>
          </w:tcPr>
          <w:p w14:paraId="77341CDA"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FF"/>
                <w:szCs w:val="24"/>
              </w:rPr>
              <w:t>2</w:t>
            </w:r>
          </w:p>
        </w:tc>
        <w:tc>
          <w:tcPr>
            <w:tcW w:w="0" w:type="auto"/>
            <w:shd w:val="clear" w:color="auto" w:fill="auto"/>
          </w:tcPr>
          <w:p w14:paraId="2543D215"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FF"/>
                <w:szCs w:val="24"/>
              </w:rPr>
              <w:t>7,10,11</w:t>
            </w:r>
          </w:p>
        </w:tc>
        <w:tc>
          <w:tcPr>
            <w:tcW w:w="1710" w:type="dxa"/>
          </w:tcPr>
          <w:p w14:paraId="35DF2A73"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rPr>
            </w:pPr>
            <w:r w:rsidRPr="00193E47">
              <w:rPr>
                <w:rFonts w:ascii="Times" w:eastAsia="SimSun" w:hAnsi="Times"/>
                <w:color w:val="FF00FF"/>
                <w:szCs w:val="24"/>
              </w:rPr>
              <w:t>2]</w:t>
            </w:r>
          </w:p>
        </w:tc>
      </w:tr>
      <w:tr w:rsidR="00193E47" w:rsidRPr="00193E47" w14:paraId="1A1BF506" w14:textId="77777777" w:rsidTr="005B72F9">
        <w:trPr>
          <w:jc w:val="center"/>
        </w:trPr>
        <w:tc>
          <w:tcPr>
            <w:tcW w:w="0" w:type="auto"/>
            <w:shd w:val="clear" w:color="auto" w:fill="auto"/>
          </w:tcPr>
          <w:p w14:paraId="4E0B955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[17</w:t>
            </w:r>
          </w:p>
        </w:tc>
        <w:tc>
          <w:tcPr>
            <w:tcW w:w="0" w:type="auto"/>
          </w:tcPr>
          <w:p w14:paraId="2D6DB700"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FF"/>
                <w:szCs w:val="24"/>
              </w:rPr>
              <w:t>2</w:t>
            </w:r>
          </w:p>
        </w:tc>
        <w:tc>
          <w:tcPr>
            <w:tcW w:w="0" w:type="auto"/>
            <w:shd w:val="clear" w:color="auto" w:fill="auto"/>
          </w:tcPr>
          <w:p w14:paraId="651246E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FF"/>
                <w:szCs w:val="24"/>
              </w:rPr>
              <w:t>7,12,13</w:t>
            </w:r>
          </w:p>
        </w:tc>
        <w:tc>
          <w:tcPr>
            <w:tcW w:w="1710" w:type="dxa"/>
          </w:tcPr>
          <w:p w14:paraId="0936E5D6"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rPr>
            </w:pPr>
            <w:r w:rsidRPr="00193E47">
              <w:rPr>
                <w:rFonts w:ascii="Times" w:eastAsia="SimSun" w:hAnsi="Times"/>
                <w:color w:val="FF00FF"/>
                <w:szCs w:val="24"/>
              </w:rPr>
              <w:t>2]</w:t>
            </w:r>
          </w:p>
        </w:tc>
      </w:tr>
      <w:tr w:rsidR="00193E47" w:rsidRPr="00193E47" w14:paraId="1DBBD859" w14:textId="77777777" w:rsidTr="005B72F9">
        <w:trPr>
          <w:jc w:val="center"/>
        </w:trPr>
        <w:tc>
          <w:tcPr>
            <w:tcW w:w="0" w:type="auto"/>
            <w:shd w:val="clear" w:color="auto" w:fill="auto"/>
          </w:tcPr>
          <w:p w14:paraId="3D93961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SimSun" w:hAnsi="Times"/>
                <w:szCs w:val="24"/>
              </w:rPr>
              <w:t>18-31</w:t>
            </w:r>
          </w:p>
        </w:tc>
        <w:tc>
          <w:tcPr>
            <w:tcW w:w="0" w:type="auto"/>
          </w:tcPr>
          <w:p w14:paraId="61F1989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szCs w:val="24"/>
              </w:rPr>
              <w:t>Reserved</w:t>
            </w:r>
          </w:p>
        </w:tc>
        <w:tc>
          <w:tcPr>
            <w:tcW w:w="0" w:type="auto"/>
            <w:shd w:val="clear" w:color="auto" w:fill="auto"/>
          </w:tcPr>
          <w:p w14:paraId="0C77C77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szCs w:val="24"/>
              </w:rPr>
              <w:t>Reserved</w:t>
            </w:r>
          </w:p>
        </w:tc>
        <w:tc>
          <w:tcPr>
            <w:tcW w:w="1710" w:type="dxa"/>
          </w:tcPr>
          <w:p w14:paraId="6A2B6483"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rPr>
            </w:pPr>
            <w:r w:rsidRPr="00193E47">
              <w:rPr>
                <w:rFonts w:ascii="Times" w:eastAsia="SimSun" w:hAnsi="Times"/>
                <w:szCs w:val="24"/>
              </w:rPr>
              <w:t>Reserved</w:t>
            </w:r>
          </w:p>
        </w:tc>
      </w:tr>
    </w:tbl>
    <w:p w14:paraId="4A67913E" w14:textId="77777777" w:rsidR="00193E47" w:rsidRPr="00193E47" w:rsidRDefault="00193E47" w:rsidP="00193E47">
      <w:pPr>
        <w:keepNext/>
        <w:keepLines/>
        <w:autoSpaceDE/>
        <w:autoSpaceDN/>
        <w:adjustRightInd/>
        <w:spacing w:after="0"/>
        <w:jc w:val="center"/>
        <w:rPr>
          <w:rFonts w:ascii="Times" w:eastAsia="Times New Roman" w:hAnsi="Times"/>
          <w:bCs/>
          <w:szCs w:val="24"/>
        </w:rPr>
      </w:pPr>
    </w:p>
    <w:p w14:paraId="023BD93C" w14:textId="77777777" w:rsidR="00193E47" w:rsidRPr="00193E47" w:rsidRDefault="00193E47" w:rsidP="00193E47">
      <w:pPr>
        <w:keepNext/>
        <w:keepLines/>
        <w:overflowPunct/>
        <w:autoSpaceDE/>
        <w:autoSpaceDN/>
        <w:adjustRightInd/>
        <w:spacing w:after="0"/>
        <w:jc w:val="center"/>
        <w:textAlignment w:val="auto"/>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15</w:t>
      </w:r>
      <w:r w:rsidRPr="00193E47">
        <w:rPr>
          <w:rFonts w:ascii="Times" w:eastAsia="Times New Roman" w:hAnsi="Times"/>
          <w:bCs/>
          <w:color w:val="FF0000"/>
          <w:szCs w:val="24"/>
        </w:rPr>
        <w:t>-49</w:t>
      </w:r>
      <w:r w:rsidRPr="00193E47">
        <w:rPr>
          <w:rFonts w:ascii="Times" w:eastAsia="Times New Roman" w:hAnsi="Times"/>
          <w:bCs/>
          <w:szCs w:val="24"/>
        </w:rPr>
        <w:t xml:space="preserve">: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w:t>
      </w:r>
      <w:r w:rsidRPr="00193E47">
        <w:rPr>
          <w:rFonts w:ascii="Times" w:eastAsia="Times New Roman" w:hAnsi="Times"/>
          <w:bCs/>
          <w:color w:val="FF0000"/>
          <w:szCs w:val="24"/>
        </w:rPr>
        <w:t xml:space="preserve"> eType</w:t>
      </w:r>
      <w:r w:rsidRPr="00193E47">
        <w:rPr>
          <w:rFonts w:ascii="Times" w:eastAsia="Times New Roman" w:hAnsi="Times"/>
          <w:bCs/>
          <w:szCs w:val="24"/>
        </w:rPr>
        <w:t xml:space="preserve">1,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93E47" w:rsidRPr="00193E47" w14:paraId="37158D2D" w14:textId="77777777" w:rsidTr="005B72F9">
        <w:trPr>
          <w:jc w:val="center"/>
        </w:trPr>
        <w:tc>
          <w:tcPr>
            <w:tcW w:w="0" w:type="auto"/>
            <w:shd w:val="clear" w:color="auto" w:fill="D9D9D9"/>
            <w:vAlign w:val="center"/>
          </w:tcPr>
          <w:p w14:paraId="4D0980E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00A2066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62DCF6B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c>
          <w:tcPr>
            <w:tcW w:w="1710" w:type="dxa"/>
            <w:shd w:val="clear" w:color="auto" w:fill="D9D9D9"/>
          </w:tcPr>
          <w:p w14:paraId="51F174AA" w14:textId="77777777" w:rsidR="00193E47" w:rsidRPr="00193E47" w:rsidRDefault="00193E47" w:rsidP="00193E47">
            <w:pPr>
              <w:keepLines/>
              <w:overflowPunct/>
              <w:autoSpaceDE/>
              <w:autoSpaceDN/>
              <w:adjustRightInd/>
              <w:spacing w:after="0"/>
              <w:jc w:val="center"/>
              <w:textAlignment w:val="auto"/>
              <w:rPr>
                <w:rFonts w:ascii="Times" w:eastAsia="SimSun" w:hAnsi="Times"/>
                <w:b/>
                <w:bCs/>
                <w:szCs w:val="24"/>
                <w:lang w:eastAsia="zh-CN"/>
              </w:rPr>
            </w:pPr>
            <w:r w:rsidRPr="00193E47">
              <w:rPr>
                <w:rFonts w:ascii="Times" w:eastAsia="SimSun" w:hAnsi="Times"/>
                <w:b/>
                <w:bCs/>
                <w:szCs w:val="24"/>
                <w:lang w:eastAsia="zh-CN"/>
              </w:rPr>
              <w:t>Number of front-load symbols</w:t>
            </w:r>
          </w:p>
        </w:tc>
      </w:tr>
      <w:tr w:rsidR="00193E47" w:rsidRPr="00193E47" w14:paraId="36194EB4" w14:textId="77777777" w:rsidTr="005B72F9">
        <w:trPr>
          <w:jc w:val="center"/>
        </w:trPr>
        <w:tc>
          <w:tcPr>
            <w:tcW w:w="0" w:type="auto"/>
            <w:shd w:val="clear" w:color="auto" w:fill="auto"/>
          </w:tcPr>
          <w:p w14:paraId="50D5D50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vAlign w:val="center"/>
          </w:tcPr>
          <w:p w14:paraId="3659898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c>
          <w:tcPr>
            <w:tcW w:w="0" w:type="auto"/>
            <w:shd w:val="clear" w:color="auto" w:fill="auto"/>
            <w:vAlign w:val="center"/>
          </w:tcPr>
          <w:p w14:paraId="23FD53F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0-3</w:t>
            </w:r>
          </w:p>
        </w:tc>
        <w:tc>
          <w:tcPr>
            <w:tcW w:w="1710" w:type="dxa"/>
            <w:vAlign w:val="center"/>
          </w:tcPr>
          <w:p w14:paraId="488BCBE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r>
      <w:tr w:rsidR="00193E47" w:rsidRPr="00193E47" w14:paraId="5093B55C" w14:textId="77777777" w:rsidTr="005B72F9">
        <w:trPr>
          <w:jc w:val="center"/>
        </w:trPr>
        <w:tc>
          <w:tcPr>
            <w:tcW w:w="0" w:type="auto"/>
            <w:shd w:val="clear" w:color="auto" w:fill="auto"/>
          </w:tcPr>
          <w:p w14:paraId="03ED32A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vAlign w:val="center"/>
          </w:tcPr>
          <w:p w14:paraId="3DBDBDD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3327996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0,1,4,5</w:t>
            </w:r>
          </w:p>
        </w:tc>
        <w:tc>
          <w:tcPr>
            <w:tcW w:w="1710" w:type="dxa"/>
            <w:vAlign w:val="center"/>
          </w:tcPr>
          <w:p w14:paraId="11359B4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645E2262" w14:textId="77777777" w:rsidTr="005B72F9">
        <w:trPr>
          <w:jc w:val="center"/>
        </w:trPr>
        <w:tc>
          <w:tcPr>
            <w:tcW w:w="0" w:type="auto"/>
            <w:shd w:val="clear" w:color="auto" w:fill="auto"/>
          </w:tcPr>
          <w:p w14:paraId="4DA162D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vAlign w:val="center"/>
          </w:tcPr>
          <w:p w14:paraId="4359927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5E54E08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2,3,6,7</w:t>
            </w:r>
          </w:p>
        </w:tc>
        <w:tc>
          <w:tcPr>
            <w:tcW w:w="1710" w:type="dxa"/>
            <w:vAlign w:val="center"/>
          </w:tcPr>
          <w:p w14:paraId="7937950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2C44E45C" w14:textId="77777777" w:rsidTr="005B72F9">
        <w:trPr>
          <w:jc w:val="center"/>
        </w:trPr>
        <w:tc>
          <w:tcPr>
            <w:tcW w:w="0" w:type="auto"/>
            <w:shd w:val="clear" w:color="auto" w:fill="auto"/>
          </w:tcPr>
          <w:p w14:paraId="0A5A03D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vAlign w:val="center"/>
          </w:tcPr>
          <w:p w14:paraId="3A50FFD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vAlign w:val="center"/>
          </w:tcPr>
          <w:p w14:paraId="50743E5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0,2,4,6</w:t>
            </w:r>
          </w:p>
        </w:tc>
        <w:tc>
          <w:tcPr>
            <w:tcW w:w="1710" w:type="dxa"/>
            <w:vAlign w:val="center"/>
          </w:tcPr>
          <w:p w14:paraId="16894C6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2191884E" w14:textId="77777777" w:rsidTr="005B72F9">
        <w:trPr>
          <w:jc w:val="center"/>
        </w:trPr>
        <w:tc>
          <w:tcPr>
            <w:tcW w:w="0" w:type="auto"/>
            <w:shd w:val="clear" w:color="auto" w:fill="auto"/>
          </w:tcPr>
          <w:p w14:paraId="69F9683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vAlign w:val="center"/>
          </w:tcPr>
          <w:p w14:paraId="201F510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6C73837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8-11</w:t>
            </w:r>
          </w:p>
        </w:tc>
        <w:tc>
          <w:tcPr>
            <w:tcW w:w="1710" w:type="dxa"/>
            <w:vAlign w:val="center"/>
          </w:tcPr>
          <w:p w14:paraId="2686EF2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1]</w:t>
            </w:r>
          </w:p>
        </w:tc>
      </w:tr>
      <w:tr w:rsidR="00193E47" w:rsidRPr="00193E47" w14:paraId="29B10FD1" w14:textId="77777777" w:rsidTr="005B72F9">
        <w:trPr>
          <w:jc w:val="center"/>
        </w:trPr>
        <w:tc>
          <w:tcPr>
            <w:tcW w:w="0" w:type="auto"/>
            <w:shd w:val="clear" w:color="auto" w:fill="auto"/>
          </w:tcPr>
          <w:p w14:paraId="6726E9B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vAlign w:val="center"/>
          </w:tcPr>
          <w:p w14:paraId="5AE0A8A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vAlign w:val="center"/>
          </w:tcPr>
          <w:p w14:paraId="77B22D8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8,9,12,13</w:t>
            </w:r>
          </w:p>
        </w:tc>
        <w:tc>
          <w:tcPr>
            <w:tcW w:w="1710" w:type="dxa"/>
            <w:vAlign w:val="center"/>
          </w:tcPr>
          <w:p w14:paraId="098AB79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2</w:t>
            </w:r>
          </w:p>
        </w:tc>
      </w:tr>
      <w:tr w:rsidR="00193E47" w:rsidRPr="00193E47" w14:paraId="2EFD4DD6" w14:textId="77777777" w:rsidTr="005B72F9">
        <w:trPr>
          <w:jc w:val="center"/>
        </w:trPr>
        <w:tc>
          <w:tcPr>
            <w:tcW w:w="0" w:type="auto"/>
            <w:shd w:val="clear" w:color="auto" w:fill="auto"/>
          </w:tcPr>
          <w:p w14:paraId="08B88C1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vAlign w:val="center"/>
          </w:tcPr>
          <w:p w14:paraId="2AE3D71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2</w:t>
            </w:r>
          </w:p>
        </w:tc>
        <w:tc>
          <w:tcPr>
            <w:tcW w:w="0" w:type="auto"/>
            <w:shd w:val="clear" w:color="auto" w:fill="auto"/>
            <w:vAlign w:val="center"/>
          </w:tcPr>
          <w:p w14:paraId="01BEE9FE"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10,11,14,15</w:t>
            </w:r>
          </w:p>
        </w:tc>
        <w:tc>
          <w:tcPr>
            <w:tcW w:w="1710" w:type="dxa"/>
            <w:vAlign w:val="center"/>
          </w:tcPr>
          <w:p w14:paraId="142372F1"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2</w:t>
            </w:r>
          </w:p>
        </w:tc>
      </w:tr>
      <w:tr w:rsidR="00193E47" w:rsidRPr="00193E47" w14:paraId="2A125E07" w14:textId="77777777" w:rsidTr="005B72F9">
        <w:trPr>
          <w:jc w:val="center"/>
        </w:trPr>
        <w:tc>
          <w:tcPr>
            <w:tcW w:w="0" w:type="auto"/>
            <w:shd w:val="clear" w:color="auto" w:fill="auto"/>
          </w:tcPr>
          <w:p w14:paraId="469FE3C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vAlign w:val="center"/>
          </w:tcPr>
          <w:p w14:paraId="7EF15B3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2</w:t>
            </w:r>
          </w:p>
        </w:tc>
        <w:tc>
          <w:tcPr>
            <w:tcW w:w="0" w:type="auto"/>
            <w:shd w:val="clear" w:color="auto" w:fill="auto"/>
            <w:vAlign w:val="center"/>
          </w:tcPr>
          <w:p w14:paraId="0C457A11"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8,10,12,14</w:t>
            </w:r>
          </w:p>
        </w:tc>
        <w:tc>
          <w:tcPr>
            <w:tcW w:w="1710" w:type="dxa"/>
            <w:vAlign w:val="center"/>
          </w:tcPr>
          <w:p w14:paraId="6068A86E"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2]</w:t>
            </w:r>
          </w:p>
        </w:tc>
      </w:tr>
      <w:tr w:rsidR="00193E47" w:rsidRPr="00193E47" w14:paraId="74C820A8" w14:textId="77777777" w:rsidTr="005B72F9">
        <w:trPr>
          <w:jc w:val="center"/>
        </w:trPr>
        <w:tc>
          <w:tcPr>
            <w:tcW w:w="0" w:type="auto"/>
            <w:shd w:val="clear" w:color="auto" w:fill="auto"/>
          </w:tcPr>
          <w:p w14:paraId="1DADF2C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vAlign w:val="center"/>
          </w:tcPr>
          <w:p w14:paraId="3546C981"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1</w:t>
            </w:r>
          </w:p>
        </w:tc>
        <w:tc>
          <w:tcPr>
            <w:tcW w:w="0" w:type="auto"/>
            <w:shd w:val="clear" w:color="auto" w:fill="auto"/>
            <w:vAlign w:val="center"/>
          </w:tcPr>
          <w:p w14:paraId="77AD293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0,1,8,9</w:t>
            </w:r>
          </w:p>
        </w:tc>
        <w:tc>
          <w:tcPr>
            <w:tcW w:w="1710" w:type="dxa"/>
            <w:vAlign w:val="center"/>
          </w:tcPr>
          <w:p w14:paraId="4912E42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1</w:t>
            </w:r>
          </w:p>
        </w:tc>
      </w:tr>
      <w:tr w:rsidR="00193E47" w:rsidRPr="00193E47" w14:paraId="56F24BE5" w14:textId="77777777" w:rsidTr="005B72F9">
        <w:trPr>
          <w:jc w:val="center"/>
        </w:trPr>
        <w:tc>
          <w:tcPr>
            <w:tcW w:w="0" w:type="auto"/>
            <w:shd w:val="clear" w:color="auto" w:fill="auto"/>
          </w:tcPr>
          <w:p w14:paraId="3C99C17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9</w:t>
            </w:r>
          </w:p>
        </w:tc>
        <w:tc>
          <w:tcPr>
            <w:tcW w:w="0" w:type="auto"/>
            <w:vAlign w:val="center"/>
          </w:tcPr>
          <w:p w14:paraId="719FFCE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2</w:t>
            </w:r>
          </w:p>
        </w:tc>
        <w:tc>
          <w:tcPr>
            <w:tcW w:w="0" w:type="auto"/>
            <w:shd w:val="clear" w:color="auto" w:fill="auto"/>
            <w:vAlign w:val="center"/>
          </w:tcPr>
          <w:p w14:paraId="21B6CBE5"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0,1,8,9</w:t>
            </w:r>
          </w:p>
        </w:tc>
        <w:tc>
          <w:tcPr>
            <w:tcW w:w="1710" w:type="dxa"/>
            <w:vAlign w:val="center"/>
          </w:tcPr>
          <w:p w14:paraId="7CB8C1DE"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rPr>
              <w:t>1</w:t>
            </w:r>
          </w:p>
        </w:tc>
      </w:tr>
      <w:tr w:rsidR="00193E47" w:rsidRPr="00193E47" w14:paraId="67FFBEF9" w14:textId="77777777" w:rsidTr="005B72F9">
        <w:trPr>
          <w:jc w:val="center"/>
        </w:trPr>
        <w:tc>
          <w:tcPr>
            <w:tcW w:w="0" w:type="auto"/>
            <w:shd w:val="clear" w:color="auto" w:fill="auto"/>
          </w:tcPr>
          <w:p w14:paraId="28567FE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10</w:t>
            </w:r>
          </w:p>
        </w:tc>
        <w:tc>
          <w:tcPr>
            <w:tcW w:w="0" w:type="auto"/>
            <w:vAlign w:val="center"/>
          </w:tcPr>
          <w:p w14:paraId="1975E0D1"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2</w:t>
            </w:r>
          </w:p>
        </w:tc>
        <w:tc>
          <w:tcPr>
            <w:tcW w:w="0" w:type="auto"/>
            <w:shd w:val="clear" w:color="auto" w:fill="auto"/>
            <w:vAlign w:val="center"/>
          </w:tcPr>
          <w:p w14:paraId="5A3E7D3A"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color w:val="FF0000"/>
                <w:szCs w:val="24"/>
                <w:lang w:eastAsia="zh-CN"/>
              </w:rPr>
              <w:t>2,3,10,11</w:t>
            </w:r>
          </w:p>
        </w:tc>
        <w:tc>
          <w:tcPr>
            <w:tcW w:w="1710" w:type="dxa"/>
            <w:vAlign w:val="center"/>
          </w:tcPr>
          <w:p w14:paraId="2A5708F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rPr>
              <w:t>1</w:t>
            </w:r>
          </w:p>
        </w:tc>
      </w:tr>
      <w:tr w:rsidR="00193E47" w:rsidRPr="00193E47" w14:paraId="72521566" w14:textId="77777777" w:rsidTr="005B72F9">
        <w:trPr>
          <w:jc w:val="center"/>
        </w:trPr>
        <w:tc>
          <w:tcPr>
            <w:tcW w:w="0" w:type="auto"/>
            <w:shd w:val="clear" w:color="auto" w:fill="auto"/>
          </w:tcPr>
          <w:p w14:paraId="594E4F1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[11</w:t>
            </w:r>
          </w:p>
        </w:tc>
        <w:tc>
          <w:tcPr>
            <w:tcW w:w="0" w:type="auto"/>
          </w:tcPr>
          <w:p w14:paraId="2C3D1021"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1</w:t>
            </w:r>
          </w:p>
        </w:tc>
        <w:tc>
          <w:tcPr>
            <w:tcW w:w="0" w:type="auto"/>
            <w:shd w:val="clear" w:color="auto" w:fill="auto"/>
          </w:tcPr>
          <w:p w14:paraId="3DA0959C"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0,1,8,9</w:t>
            </w:r>
          </w:p>
        </w:tc>
        <w:tc>
          <w:tcPr>
            <w:tcW w:w="1710" w:type="dxa"/>
          </w:tcPr>
          <w:p w14:paraId="5498506C"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r>
      <w:tr w:rsidR="00193E47" w:rsidRPr="00193E47" w14:paraId="036AA163" w14:textId="77777777" w:rsidTr="005B72F9">
        <w:trPr>
          <w:jc w:val="center"/>
        </w:trPr>
        <w:tc>
          <w:tcPr>
            <w:tcW w:w="0" w:type="auto"/>
            <w:shd w:val="clear" w:color="auto" w:fill="auto"/>
          </w:tcPr>
          <w:p w14:paraId="520BE5E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[12</w:t>
            </w:r>
          </w:p>
        </w:tc>
        <w:tc>
          <w:tcPr>
            <w:tcW w:w="0" w:type="auto"/>
          </w:tcPr>
          <w:p w14:paraId="2D7FFF3A"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1</w:t>
            </w:r>
          </w:p>
        </w:tc>
        <w:tc>
          <w:tcPr>
            <w:tcW w:w="0" w:type="auto"/>
            <w:shd w:val="clear" w:color="auto" w:fill="auto"/>
          </w:tcPr>
          <w:p w14:paraId="226F16E9"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4,5,12,13</w:t>
            </w:r>
          </w:p>
        </w:tc>
        <w:tc>
          <w:tcPr>
            <w:tcW w:w="1710" w:type="dxa"/>
          </w:tcPr>
          <w:p w14:paraId="1ACE9D06"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r>
      <w:tr w:rsidR="00193E47" w:rsidRPr="00193E47" w14:paraId="3DED7947" w14:textId="77777777" w:rsidTr="005B72F9">
        <w:trPr>
          <w:jc w:val="center"/>
        </w:trPr>
        <w:tc>
          <w:tcPr>
            <w:tcW w:w="0" w:type="auto"/>
            <w:shd w:val="clear" w:color="auto" w:fill="auto"/>
          </w:tcPr>
          <w:p w14:paraId="2CBDFAE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[13</w:t>
            </w:r>
          </w:p>
        </w:tc>
        <w:tc>
          <w:tcPr>
            <w:tcW w:w="0" w:type="auto"/>
          </w:tcPr>
          <w:p w14:paraId="0F4F42A4"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c>
          <w:tcPr>
            <w:tcW w:w="0" w:type="auto"/>
            <w:shd w:val="clear" w:color="auto" w:fill="auto"/>
          </w:tcPr>
          <w:p w14:paraId="6EBC556F"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0,1,8,9</w:t>
            </w:r>
          </w:p>
        </w:tc>
        <w:tc>
          <w:tcPr>
            <w:tcW w:w="1710" w:type="dxa"/>
          </w:tcPr>
          <w:p w14:paraId="4A266495"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r>
      <w:tr w:rsidR="00193E47" w:rsidRPr="00193E47" w14:paraId="1DE91674" w14:textId="77777777" w:rsidTr="005B72F9">
        <w:trPr>
          <w:jc w:val="center"/>
        </w:trPr>
        <w:tc>
          <w:tcPr>
            <w:tcW w:w="0" w:type="auto"/>
            <w:shd w:val="clear" w:color="auto" w:fill="auto"/>
          </w:tcPr>
          <w:p w14:paraId="5A5267C4"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[14</w:t>
            </w:r>
          </w:p>
        </w:tc>
        <w:tc>
          <w:tcPr>
            <w:tcW w:w="0" w:type="auto"/>
          </w:tcPr>
          <w:p w14:paraId="2663B547"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c>
          <w:tcPr>
            <w:tcW w:w="0" w:type="auto"/>
            <w:shd w:val="clear" w:color="auto" w:fill="auto"/>
          </w:tcPr>
          <w:p w14:paraId="5A2E2DEC"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4,5,12,13</w:t>
            </w:r>
          </w:p>
        </w:tc>
        <w:tc>
          <w:tcPr>
            <w:tcW w:w="1710" w:type="dxa"/>
          </w:tcPr>
          <w:p w14:paraId="38A49B5D"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00"/>
                <w:szCs w:val="24"/>
                <w:lang w:eastAsia="zh-CN"/>
              </w:rPr>
              <w:t>2]</w:t>
            </w:r>
          </w:p>
        </w:tc>
      </w:tr>
      <w:tr w:rsidR="00193E47" w:rsidRPr="00193E47" w14:paraId="6567ACFE" w14:textId="77777777" w:rsidTr="005B72F9">
        <w:trPr>
          <w:jc w:val="center"/>
        </w:trPr>
        <w:tc>
          <w:tcPr>
            <w:tcW w:w="0" w:type="auto"/>
            <w:shd w:val="clear" w:color="auto" w:fill="auto"/>
          </w:tcPr>
          <w:p w14:paraId="120F278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[15</w:t>
            </w:r>
          </w:p>
        </w:tc>
        <w:tc>
          <w:tcPr>
            <w:tcW w:w="0" w:type="auto"/>
          </w:tcPr>
          <w:p w14:paraId="6A6D03AB"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00"/>
                <w:szCs w:val="24"/>
                <w:lang w:eastAsia="zh-CN"/>
              </w:rPr>
              <w:t>2</w:t>
            </w:r>
          </w:p>
        </w:tc>
        <w:tc>
          <w:tcPr>
            <w:tcW w:w="0" w:type="auto"/>
            <w:shd w:val="clear" w:color="auto" w:fill="auto"/>
          </w:tcPr>
          <w:p w14:paraId="7332A0D8"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00"/>
                <w:szCs w:val="24"/>
                <w:lang w:eastAsia="zh-CN"/>
              </w:rPr>
              <w:t>2,3,10,11</w:t>
            </w:r>
          </w:p>
        </w:tc>
        <w:tc>
          <w:tcPr>
            <w:tcW w:w="1710" w:type="dxa"/>
          </w:tcPr>
          <w:p w14:paraId="7851639E"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00"/>
                <w:szCs w:val="24"/>
                <w:lang w:eastAsia="zh-CN"/>
              </w:rPr>
              <w:t>2]</w:t>
            </w:r>
          </w:p>
        </w:tc>
      </w:tr>
      <w:tr w:rsidR="00193E47" w:rsidRPr="00193E47" w14:paraId="093A8C78" w14:textId="77777777" w:rsidTr="005B72F9">
        <w:trPr>
          <w:jc w:val="center"/>
        </w:trPr>
        <w:tc>
          <w:tcPr>
            <w:tcW w:w="0" w:type="auto"/>
            <w:shd w:val="clear" w:color="auto" w:fill="auto"/>
          </w:tcPr>
          <w:p w14:paraId="55646B3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[16</w:t>
            </w:r>
          </w:p>
        </w:tc>
        <w:tc>
          <w:tcPr>
            <w:tcW w:w="0" w:type="auto"/>
          </w:tcPr>
          <w:p w14:paraId="0871AF6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00"/>
                <w:szCs w:val="24"/>
                <w:lang w:eastAsia="zh-CN"/>
              </w:rPr>
              <w:t>2</w:t>
            </w:r>
          </w:p>
        </w:tc>
        <w:tc>
          <w:tcPr>
            <w:tcW w:w="0" w:type="auto"/>
            <w:shd w:val="clear" w:color="auto" w:fill="auto"/>
          </w:tcPr>
          <w:p w14:paraId="0C63433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color w:val="FF0000"/>
                <w:szCs w:val="24"/>
                <w:lang w:eastAsia="zh-CN"/>
              </w:rPr>
              <w:t>6,7,14,15</w:t>
            </w:r>
          </w:p>
        </w:tc>
        <w:tc>
          <w:tcPr>
            <w:tcW w:w="1710" w:type="dxa"/>
          </w:tcPr>
          <w:p w14:paraId="57162FF4"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rPr>
            </w:pPr>
            <w:r w:rsidRPr="00193E47">
              <w:rPr>
                <w:rFonts w:ascii="Times" w:eastAsia="SimSun" w:hAnsi="Times"/>
                <w:color w:val="FF0000"/>
                <w:szCs w:val="24"/>
                <w:lang w:eastAsia="zh-CN"/>
              </w:rPr>
              <w:t>2]</w:t>
            </w:r>
          </w:p>
        </w:tc>
      </w:tr>
      <w:tr w:rsidR="00193E47" w:rsidRPr="00193E47" w14:paraId="7126B93C" w14:textId="77777777" w:rsidTr="005B72F9">
        <w:trPr>
          <w:jc w:val="center"/>
        </w:trPr>
        <w:tc>
          <w:tcPr>
            <w:tcW w:w="0" w:type="auto"/>
            <w:shd w:val="clear" w:color="auto" w:fill="auto"/>
          </w:tcPr>
          <w:p w14:paraId="262B8F7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SimSun" w:hAnsi="Times"/>
                <w:szCs w:val="24"/>
              </w:rPr>
              <w:t>17-31</w:t>
            </w:r>
          </w:p>
        </w:tc>
        <w:tc>
          <w:tcPr>
            <w:tcW w:w="0" w:type="auto"/>
          </w:tcPr>
          <w:p w14:paraId="702C9B9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szCs w:val="24"/>
              </w:rPr>
              <w:t>Reserved</w:t>
            </w:r>
          </w:p>
        </w:tc>
        <w:tc>
          <w:tcPr>
            <w:tcW w:w="0" w:type="auto"/>
            <w:shd w:val="clear" w:color="auto" w:fill="auto"/>
          </w:tcPr>
          <w:p w14:paraId="7A596F8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FF0000"/>
                <w:szCs w:val="24"/>
                <w:lang w:eastAsia="zh-CN"/>
              </w:rPr>
            </w:pPr>
            <w:r w:rsidRPr="00193E47">
              <w:rPr>
                <w:rFonts w:ascii="Times" w:eastAsia="SimSun" w:hAnsi="Times"/>
                <w:szCs w:val="24"/>
              </w:rPr>
              <w:t>Reserved</w:t>
            </w:r>
          </w:p>
        </w:tc>
        <w:tc>
          <w:tcPr>
            <w:tcW w:w="1710" w:type="dxa"/>
          </w:tcPr>
          <w:p w14:paraId="54197EEA"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rPr>
            </w:pPr>
            <w:r w:rsidRPr="00193E47">
              <w:rPr>
                <w:rFonts w:ascii="Times" w:eastAsia="SimSun" w:hAnsi="Times"/>
                <w:szCs w:val="24"/>
              </w:rPr>
              <w:t>Reserved</w:t>
            </w:r>
          </w:p>
        </w:tc>
      </w:tr>
    </w:tbl>
    <w:p w14:paraId="759D3804"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2B7AF029"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265C0E5E"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DCI format 0_1/0_2 for Rel.18 eType2 DMRS ports with </w:t>
      </w:r>
      <w:proofErr w:type="spellStart"/>
      <w:r w:rsidRPr="00193E47">
        <w:rPr>
          <w:rFonts w:eastAsia="SimSun"/>
          <w:i/>
          <w:iCs/>
          <w:lang w:eastAsia="zh-CN"/>
        </w:rPr>
        <w:t>maxLength</w:t>
      </w:r>
      <w:proofErr w:type="spellEnd"/>
      <w:r w:rsidRPr="00193E47">
        <w:rPr>
          <w:rFonts w:eastAsia="SimSun"/>
          <w:lang w:eastAsia="zh-CN"/>
        </w:rPr>
        <w:t xml:space="preserve"> = 1 for PUSCH, following Table 7.3.1.1.2-</w:t>
      </w:r>
      <w:r w:rsidRPr="00193E47">
        <w:rPr>
          <w:rFonts w:eastAsia="SimSun"/>
          <w:color w:val="FF0000"/>
          <w:lang w:eastAsia="zh-CN"/>
        </w:rPr>
        <w:t>54</w:t>
      </w:r>
      <w:r w:rsidRPr="00193E47">
        <w:rPr>
          <w:rFonts w:eastAsia="SimSun"/>
          <w:lang w:eastAsia="zh-CN"/>
        </w:rPr>
        <w:t>, Table 7.3.1.1.2-</w:t>
      </w:r>
      <w:r w:rsidRPr="00193E47">
        <w:rPr>
          <w:rFonts w:eastAsia="SimSun"/>
          <w:color w:val="FF0000"/>
          <w:lang w:eastAsia="zh-CN"/>
        </w:rPr>
        <w:t>55</w:t>
      </w:r>
      <w:r w:rsidRPr="00193E47">
        <w:rPr>
          <w:rFonts w:eastAsia="SimSun"/>
          <w:lang w:eastAsia="zh-CN"/>
        </w:rPr>
        <w:t>, Table 7.3.1.1.2-</w:t>
      </w:r>
      <w:r w:rsidRPr="00193E47">
        <w:rPr>
          <w:rFonts w:eastAsia="SimSun"/>
          <w:color w:val="FF0000"/>
          <w:lang w:eastAsia="zh-CN"/>
        </w:rPr>
        <w:t>56</w:t>
      </w:r>
      <w:r w:rsidRPr="00193E47">
        <w:rPr>
          <w:rFonts w:eastAsia="SimSun"/>
          <w:lang w:eastAsia="zh-CN"/>
        </w:rPr>
        <w:t>, and Table 7.3.1.1.2-</w:t>
      </w:r>
      <w:r w:rsidRPr="00193E47">
        <w:rPr>
          <w:rFonts w:eastAsia="SimSun"/>
          <w:color w:val="FF0000"/>
          <w:lang w:eastAsia="zh-CN"/>
        </w:rPr>
        <w:t>57</w:t>
      </w:r>
      <w:r w:rsidRPr="00193E47">
        <w:rPr>
          <w:rFonts w:eastAsia="SimSun"/>
          <w:lang w:eastAsia="zh-CN"/>
        </w:rPr>
        <w:t xml:space="preserve"> are supported.</w:t>
      </w:r>
    </w:p>
    <w:p w14:paraId="349FEBD7" w14:textId="77777777" w:rsidR="00193E47" w:rsidRPr="00193E47" w:rsidRDefault="00193E47" w:rsidP="006079D7">
      <w:pPr>
        <w:numPr>
          <w:ilvl w:val="1"/>
          <w:numId w:val="36"/>
        </w:numPr>
        <w:overflowPunct/>
        <w:autoSpaceDE/>
        <w:autoSpaceDN/>
        <w:adjustRightInd/>
        <w:spacing w:after="120" w:line="259" w:lineRule="auto"/>
        <w:ind w:left="836" w:hanging="418"/>
        <w:jc w:val="both"/>
        <w:textAlignment w:val="auto"/>
        <w:rPr>
          <w:rFonts w:eastAsia="SimSun"/>
          <w:lang w:eastAsia="zh-CN"/>
        </w:rPr>
      </w:pPr>
      <w:r w:rsidRPr="00193E47">
        <w:rPr>
          <w:rFonts w:eastAsia="Malgun Gothic"/>
          <w:lang w:eastAsia="ja-JP"/>
        </w:rPr>
        <w:t>Note: Row(s) agreed for PUSCH does not imply it is also agreed for PDSCH.</w:t>
      </w:r>
    </w:p>
    <w:p w14:paraId="762759B7" w14:textId="77777777" w:rsidR="00193E47" w:rsidRPr="00193E47" w:rsidRDefault="00193E47" w:rsidP="00193E47">
      <w:pPr>
        <w:keepNext/>
        <w:keepLines/>
        <w:autoSpaceDE/>
        <w:autoSpaceDN/>
        <w:adjustRightInd/>
        <w:spacing w:after="0"/>
        <w:jc w:val="center"/>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color w:val="FF0000"/>
          <w:szCs w:val="24"/>
        </w:rPr>
        <w:t>54</w:t>
      </w:r>
      <w:r w:rsidRPr="00193E47">
        <w:rPr>
          <w:rFonts w:ascii="Times" w:eastAsia="Times New Roman" w:hAnsi="Times"/>
          <w:bCs/>
          <w:szCs w:val="24"/>
        </w:rPr>
        <w:t xml:space="preserve">: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w:t>
      </w:r>
      <w:r w:rsidRPr="00193E47">
        <w:rPr>
          <w:rFonts w:ascii="Times" w:eastAsia="Times New Roman" w:hAnsi="Times"/>
          <w:bCs/>
          <w:color w:val="FF0000"/>
          <w:szCs w:val="24"/>
        </w:rPr>
        <w:t>eType</w:t>
      </w:r>
      <w:r w:rsidRPr="00193E47">
        <w:rPr>
          <w:rFonts w:ascii="Times" w:eastAsia="Times New Roman" w:hAnsi="Times"/>
          <w:bCs/>
          <w:szCs w:val="24"/>
        </w:rPr>
        <w:t xml:space="preserve">2,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93E47" w:rsidRPr="00193E47" w14:paraId="357415E1" w14:textId="77777777" w:rsidTr="005B72F9">
        <w:trPr>
          <w:jc w:val="center"/>
        </w:trPr>
        <w:tc>
          <w:tcPr>
            <w:tcW w:w="0" w:type="auto"/>
            <w:shd w:val="clear" w:color="auto" w:fill="D9D9D9"/>
            <w:vAlign w:val="center"/>
          </w:tcPr>
          <w:p w14:paraId="5EA9ADA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2E78AAC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663C617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r>
      <w:tr w:rsidR="00193E47" w:rsidRPr="00193E47" w14:paraId="15C8B74C" w14:textId="77777777" w:rsidTr="005B72F9">
        <w:trPr>
          <w:jc w:val="center"/>
        </w:trPr>
        <w:tc>
          <w:tcPr>
            <w:tcW w:w="0" w:type="auto"/>
            <w:shd w:val="clear" w:color="auto" w:fill="auto"/>
          </w:tcPr>
          <w:p w14:paraId="4178380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tcPr>
          <w:p w14:paraId="3C0AFFF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c>
          <w:tcPr>
            <w:tcW w:w="0" w:type="auto"/>
            <w:shd w:val="clear" w:color="auto" w:fill="auto"/>
          </w:tcPr>
          <w:p w14:paraId="0D0BB91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w:t>
            </w:r>
          </w:p>
        </w:tc>
      </w:tr>
      <w:tr w:rsidR="00193E47" w:rsidRPr="00193E47" w14:paraId="35E04EEF" w14:textId="77777777" w:rsidTr="005B72F9">
        <w:trPr>
          <w:jc w:val="center"/>
        </w:trPr>
        <w:tc>
          <w:tcPr>
            <w:tcW w:w="0" w:type="auto"/>
            <w:shd w:val="clear" w:color="auto" w:fill="auto"/>
          </w:tcPr>
          <w:p w14:paraId="502C8F7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tcPr>
          <w:p w14:paraId="58888C3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1</w:t>
            </w:r>
          </w:p>
        </w:tc>
        <w:tc>
          <w:tcPr>
            <w:tcW w:w="0" w:type="auto"/>
            <w:shd w:val="clear" w:color="auto" w:fill="auto"/>
          </w:tcPr>
          <w:p w14:paraId="097703F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r>
      <w:tr w:rsidR="00193E47" w:rsidRPr="00193E47" w14:paraId="7C8B2EC5" w14:textId="77777777" w:rsidTr="005B72F9">
        <w:trPr>
          <w:jc w:val="center"/>
        </w:trPr>
        <w:tc>
          <w:tcPr>
            <w:tcW w:w="0" w:type="auto"/>
            <w:shd w:val="clear" w:color="auto" w:fill="auto"/>
          </w:tcPr>
          <w:p w14:paraId="7940FAB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tcPr>
          <w:p w14:paraId="4CE035A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tcPr>
          <w:p w14:paraId="5076E71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w:t>
            </w:r>
          </w:p>
        </w:tc>
      </w:tr>
      <w:tr w:rsidR="00193E47" w:rsidRPr="00193E47" w14:paraId="77501839" w14:textId="77777777" w:rsidTr="005B72F9">
        <w:trPr>
          <w:jc w:val="center"/>
        </w:trPr>
        <w:tc>
          <w:tcPr>
            <w:tcW w:w="0" w:type="auto"/>
            <w:shd w:val="clear" w:color="auto" w:fill="auto"/>
          </w:tcPr>
          <w:p w14:paraId="028E333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tcPr>
          <w:p w14:paraId="2450150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tcPr>
          <w:p w14:paraId="2F44A3E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1</w:t>
            </w:r>
          </w:p>
        </w:tc>
      </w:tr>
      <w:tr w:rsidR="00193E47" w:rsidRPr="00193E47" w14:paraId="52CF4EA8" w14:textId="77777777" w:rsidTr="005B72F9">
        <w:trPr>
          <w:jc w:val="center"/>
        </w:trPr>
        <w:tc>
          <w:tcPr>
            <w:tcW w:w="0" w:type="auto"/>
            <w:shd w:val="clear" w:color="auto" w:fill="auto"/>
          </w:tcPr>
          <w:p w14:paraId="56BE3DF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tcPr>
          <w:p w14:paraId="5B5BFEE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tcPr>
          <w:p w14:paraId="734FADE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r>
      <w:tr w:rsidR="00193E47" w:rsidRPr="00193E47" w14:paraId="180DCCB2" w14:textId="77777777" w:rsidTr="005B72F9">
        <w:trPr>
          <w:jc w:val="center"/>
        </w:trPr>
        <w:tc>
          <w:tcPr>
            <w:tcW w:w="0" w:type="auto"/>
            <w:shd w:val="clear" w:color="auto" w:fill="auto"/>
          </w:tcPr>
          <w:p w14:paraId="760977D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tcPr>
          <w:p w14:paraId="64477A2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tcPr>
          <w:p w14:paraId="252503C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3</w:t>
            </w:r>
          </w:p>
        </w:tc>
      </w:tr>
      <w:tr w:rsidR="00193E47" w:rsidRPr="00193E47" w14:paraId="31B54ED5" w14:textId="77777777" w:rsidTr="005B72F9">
        <w:trPr>
          <w:jc w:val="center"/>
        </w:trPr>
        <w:tc>
          <w:tcPr>
            <w:tcW w:w="0" w:type="auto"/>
            <w:shd w:val="clear" w:color="auto" w:fill="auto"/>
          </w:tcPr>
          <w:p w14:paraId="64728A6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tcPr>
          <w:p w14:paraId="19336A2E"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3</w:t>
            </w:r>
          </w:p>
        </w:tc>
        <w:tc>
          <w:tcPr>
            <w:tcW w:w="0" w:type="auto"/>
            <w:shd w:val="clear" w:color="auto" w:fill="auto"/>
          </w:tcPr>
          <w:p w14:paraId="647D305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0</w:t>
            </w:r>
          </w:p>
        </w:tc>
      </w:tr>
      <w:tr w:rsidR="00193E47" w:rsidRPr="00193E47" w14:paraId="7745CFBF" w14:textId="77777777" w:rsidTr="005B72F9">
        <w:trPr>
          <w:jc w:val="center"/>
        </w:trPr>
        <w:tc>
          <w:tcPr>
            <w:tcW w:w="0" w:type="auto"/>
            <w:shd w:val="clear" w:color="auto" w:fill="auto"/>
          </w:tcPr>
          <w:p w14:paraId="139DFC3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tcPr>
          <w:p w14:paraId="2EE0FA8F"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3</w:t>
            </w:r>
          </w:p>
        </w:tc>
        <w:tc>
          <w:tcPr>
            <w:tcW w:w="0" w:type="auto"/>
            <w:shd w:val="clear" w:color="auto" w:fill="auto"/>
          </w:tcPr>
          <w:p w14:paraId="07F9051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1</w:t>
            </w:r>
          </w:p>
        </w:tc>
      </w:tr>
      <w:tr w:rsidR="00193E47" w:rsidRPr="00193E47" w14:paraId="5F3B74B9" w14:textId="77777777" w:rsidTr="005B72F9">
        <w:trPr>
          <w:jc w:val="center"/>
        </w:trPr>
        <w:tc>
          <w:tcPr>
            <w:tcW w:w="0" w:type="auto"/>
            <w:shd w:val="clear" w:color="auto" w:fill="auto"/>
          </w:tcPr>
          <w:p w14:paraId="4C3FC4A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tcPr>
          <w:p w14:paraId="456814A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3</w:t>
            </w:r>
          </w:p>
        </w:tc>
        <w:tc>
          <w:tcPr>
            <w:tcW w:w="0" w:type="auto"/>
            <w:shd w:val="clear" w:color="auto" w:fill="auto"/>
          </w:tcPr>
          <w:p w14:paraId="44ED50A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r>
      <w:tr w:rsidR="00193E47" w:rsidRPr="00193E47" w14:paraId="395A2940" w14:textId="77777777" w:rsidTr="005B72F9">
        <w:trPr>
          <w:jc w:val="center"/>
        </w:trPr>
        <w:tc>
          <w:tcPr>
            <w:tcW w:w="0" w:type="auto"/>
            <w:shd w:val="clear" w:color="auto" w:fill="auto"/>
          </w:tcPr>
          <w:p w14:paraId="06F9D28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9</w:t>
            </w:r>
          </w:p>
        </w:tc>
        <w:tc>
          <w:tcPr>
            <w:tcW w:w="0" w:type="auto"/>
          </w:tcPr>
          <w:p w14:paraId="390F099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3</w:t>
            </w:r>
          </w:p>
        </w:tc>
        <w:tc>
          <w:tcPr>
            <w:tcW w:w="0" w:type="auto"/>
            <w:shd w:val="clear" w:color="auto" w:fill="auto"/>
          </w:tcPr>
          <w:p w14:paraId="10EEEF2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3</w:t>
            </w:r>
          </w:p>
        </w:tc>
      </w:tr>
      <w:tr w:rsidR="00193E47" w:rsidRPr="00193E47" w14:paraId="0961CC2C" w14:textId="77777777" w:rsidTr="005B72F9">
        <w:trPr>
          <w:jc w:val="center"/>
        </w:trPr>
        <w:tc>
          <w:tcPr>
            <w:tcW w:w="0" w:type="auto"/>
            <w:shd w:val="clear" w:color="auto" w:fill="auto"/>
          </w:tcPr>
          <w:p w14:paraId="52ED53E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10</w:t>
            </w:r>
          </w:p>
        </w:tc>
        <w:tc>
          <w:tcPr>
            <w:tcW w:w="0" w:type="auto"/>
          </w:tcPr>
          <w:p w14:paraId="75B925C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3</w:t>
            </w:r>
          </w:p>
        </w:tc>
        <w:tc>
          <w:tcPr>
            <w:tcW w:w="0" w:type="auto"/>
            <w:shd w:val="clear" w:color="auto" w:fill="auto"/>
          </w:tcPr>
          <w:p w14:paraId="5AEB211A"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4</w:t>
            </w:r>
          </w:p>
        </w:tc>
      </w:tr>
      <w:tr w:rsidR="00193E47" w:rsidRPr="00193E47" w14:paraId="1EB2BF86" w14:textId="77777777" w:rsidTr="005B72F9">
        <w:trPr>
          <w:jc w:val="center"/>
        </w:trPr>
        <w:tc>
          <w:tcPr>
            <w:tcW w:w="0" w:type="auto"/>
            <w:shd w:val="clear" w:color="auto" w:fill="auto"/>
          </w:tcPr>
          <w:p w14:paraId="07E272C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11</w:t>
            </w:r>
          </w:p>
        </w:tc>
        <w:tc>
          <w:tcPr>
            <w:tcW w:w="0" w:type="auto"/>
          </w:tcPr>
          <w:p w14:paraId="1559F80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3</w:t>
            </w:r>
          </w:p>
        </w:tc>
        <w:tc>
          <w:tcPr>
            <w:tcW w:w="0" w:type="auto"/>
            <w:shd w:val="clear" w:color="auto" w:fill="auto"/>
          </w:tcPr>
          <w:p w14:paraId="378C5C03"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5</w:t>
            </w:r>
          </w:p>
        </w:tc>
      </w:tr>
      <w:tr w:rsidR="00193E47" w:rsidRPr="00193E47" w14:paraId="44AF1379" w14:textId="77777777" w:rsidTr="005B72F9">
        <w:trPr>
          <w:jc w:val="center"/>
        </w:trPr>
        <w:tc>
          <w:tcPr>
            <w:tcW w:w="0" w:type="auto"/>
            <w:shd w:val="clear" w:color="auto" w:fill="auto"/>
          </w:tcPr>
          <w:p w14:paraId="4A6A48C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12</w:t>
            </w:r>
          </w:p>
        </w:tc>
        <w:tc>
          <w:tcPr>
            <w:tcW w:w="0" w:type="auto"/>
          </w:tcPr>
          <w:p w14:paraId="6A75DC1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w:t>
            </w:r>
          </w:p>
        </w:tc>
        <w:tc>
          <w:tcPr>
            <w:tcW w:w="0" w:type="auto"/>
            <w:shd w:val="clear" w:color="auto" w:fill="auto"/>
          </w:tcPr>
          <w:p w14:paraId="468A5A18"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12</w:t>
            </w:r>
          </w:p>
        </w:tc>
      </w:tr>
      <w:tr w:rsidR="00193E47" w:rsidRPr="00193E47" w14:paraId="0526E051" w14:textId="77777777" w:rsidTr="005B72F9">
        <w:trPr>
          <w:jc w:val="center"/>
        </w:trPr>
        <w:tc>
          <w:tcPr>
            <w:tcW w:w="0" w:type="auto"/>
            <w:shd w:val="clear" w:color="auto" w:fill="auto"/>
          </w:tcPr>
          <w:p w14:paraId="0B8AF11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13</w:t>
            </w:r>
          </w:p>
        </w:tc>
        <w:tc>
          <w:tcPr>
            <w:tcW w:w="0" w:type="auto"/>
          </w:tcPr>
          <w:p w14:paraId="6C50851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w:t>
            </w:r>
          </w:p>
        </w:tc>
        <w:tc>
          <w:tcPr>
            <w:tcW w:w="0" w:type="auto"/>
            <w:shd w:val="clear" w:color="auto" w:fill="auto"/>
          </w:tcPr>
          <w:p w14:paraId="680E3C2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13</w:t>
            </w:r>
          </w:p>
        </w:tc>
      </w:tr>
      <w:tr w:rsidR="00193E47" w:rsidRPr="00193E47" w14:paraId="3B03C075" w14:textId="77777777" w:rsidTr="005B72F9">
        <w:trPr>
          <w:jc w:val="center"/>
        </w:trPr>
        <w:tc>
          <w:tcPr>
            <w:tcW w:w="0" w:type="auto"/>
            <w:shd w:val="clear" w:color="auto" w:fill="auto"/>
          </w:tcPr>
          <w:p w14:paraId="3F783AB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14</w:t>
            </w:r>
          </w:p>
        </w:tc>
        <w:tc>
          <w:tcPr>
            <w:tcW w:w="0" w:type="auto"/>
          </w:tcPr>
          <w:p w14:paraId="0271A70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tcPr>
          <w:p w14:paraId="5D204BA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12</w:t>
            </w:r>
          </w:p>
        </w:tc>
      </w:tr>
      <w:tr w:rsidR="00193E47" w:rsidRPr="00193E47" w14:paraId="02E198B0" w14:textId="77777777" w:rsidTr="005B72F9">
        <w:trPr>
          <w:jc w:val="center"/>
        </w:trPr>
        <w:tc>
          <w:tcPr>
            <w:tcW w:w="0" w:type="auto"/>
            <w:shd w:val="clear" w:color="auto" w:fill="auto"/>
          </w:tcPr>
          <w:p w14:paraId="19FB111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15</w:t>
            </w:r>
          </w:p>
        </w:tc>
        <w:tc>
          <w:tcPr>
            <w:tcW w:w="0" w:type="auto"/>
          </w:tcPr>
          <w:p w14:paraId="4FCC396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tcPr>
          <w:p w14:paraId="68C2591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13</w:t>
            </w:r>
          </w:p>
        </w:tc>
      </w:tr>
      <w:tr w:rsidR="00193E47" w:rsidRPr="00193E47" w14:paraId="528042C2" w14:textId="77777777" w:rsidTr="005B72F9">
        <w:trPr>
          <w:jc w:val="center"/>
        </w:trPr>
        <w:tc>
          <w:tcPr>
            <w:tcW w:w="0" w:type="auto"/>
            <w:shd w:val="clear" w:color="auto" w:fill="auto"/>
          </w:tcPr>
          <w:p w14:paraId="23AB41A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16</w:t>
            </w:r>
          </w:p>
        </w:tc>
        <w:tc>
          <w:tcPr>
            <w:tcW w:w="0" w:type="auto"/>
          </w:tcPr>
          <w:p w14:paraId="7C0343F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tcPr>
          <w:p w14:paraId="2454565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14</w:t>
            </w:r>
          </w:p>
        </w:tc>
      </w:tr>
      <w:tr w:rsidR="00193E47" w:rsidRPr="00193E47" w14:paraId="14312E1E" w14:textId="77777777" w:rsidTr="005B72F9">
        <w:trPr>
          <w:jc w:val="center"/>
        </w:trPr>
        <w:tc>
          <w:tcPr>
            <w:tcW w:w="0" w:type="auto"/>
            <w:shd w:val="clear" w:color="auto" w:fill="auto"/>
          </w:tcPr>
          <w:p w14:paraId="1D8DE47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17</w:t>
            </w:r>
          </w:p>
        </w:tc>
        <w:tc>
          <w:tcPr>
            <w:tcW w:w="0" w:type="auto"/>
          </w:tcPr>
          <w:p w14:paraId="6781A65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tcPr>
          <w:p w14:paraId="73D6D83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15</w:t>
            </w:r>
          </w:p>
        </w:tc>
      </w:tr>
      <w:tr w:rsidR="00193E47" w:rsidRPr="00193E47" w14:paraId="60EB7E40" w14:textId="77777777" w:rsidTr="005B72F9">
        <w:trPr>
          <w:jc w:val="center"/>
        </w:trPr>
        <w:tc>
          <w:tcPr>
            <w:tcW w:w="0" w:type="auto"/>
            <w:shd w:val="clear" w:color="auto" w:fill="auto"/>
          </w:tcPr>
          <w:p w14:paraId="3DC2E5A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18</w:t>
            </w:r>
          </w:p>
        </w:tc>
        <w:tc>
          <w:tcPr>
            <w:tcW w:w="0" w:type="auto"/>
          </w:tcPr>
          <w:p w14:paraId="78F2013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3</w:t>
            </w:r>
          </w:p>
        </w:tc>
        <w:tc>
          <w:tcPr>
            <w:tcW w:w="0" w:type="auto"/>
            <w:shd w:val="clear" w:color="auto" w:fill="auto"/>
          </w:tcPr>
          <w:p w14:paraId="7724FC2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12</w:t>
            </w:r>
          </w:p>
        </w:tc>
      </w:tr>
      <w:tr w:rsidR="00193E47" w:rsidRPr="00193E47" w14:paraId="1C5BB3A0" w14:textId="77777777" w:rsidTr="005B72F9">
        <w:trPr>
          <w:jc w:val="center"/>
        </w:trPr>
        <w:tc>
          <w:tcPr>
            <w:tcW w:w="0" w:type="auto"/>
            <w:shd w:val="clear" w:color="auto" w:fill="auto"/>
          </w:tcPr>
          <w:p w14:paraId="45573BB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19</w:t>
            </w:r>
          </w:p>
        </w:tc>
        <w:tc>
          <w:tcPr>
            <w:tcW w:w="0" w:type="auto"/>
          </w:tcPr>
          <w:p w14:paraId="3E9B770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3</w:t>
            </w:r>
          </w:p>
        </w:tc>
        <w:tc>
          <w:tcPr>
            <w:tcW w:w="0" w:type="auto"/>
            <w:shd w:val="clear" w:color="auto" w:fill="auto"/>
          </w:tcPr>
          <w:p w14:paraId="6D316E2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13</w:t>
            </w:r>
          </w:p>
        </w:tc>
      </w:tr>
      <w:tr w:rsidR="00193E47" w:rsidRPr="00193E47" w14:paraId="62FC4D01" w14:textId="77777777" w:rsidTr="005B72F9">
        <w:trPr>
          <w:jc w:val="center"/>
        </w:trPr>
        <w:tc>
          <w:tcPr>
            <w:tcW w:w="0" w:type="auto"/>
            <w:shd w:val="clear" w:color="auto" w:fill="auto"/>
          </w:tcPr>
          <w:p w14:paraId="0506B28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20</w:t>
            </w:r>
          </w:p>
        </w:tc>
        <w:tc>
          <w:tcPr>
            <w:tcW w:w="0" w:type="auto"/>
          </w:tcPr>
          <w:p w14:paraId="6CFACD3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3</w:t>
            </w:r>
          </w:p>
        </w:tc>
        <w:tc>
          <w:tcPr>
            <w:tcW w:w="0" w:type="auto"/>
            <w:shd w:val="clear" w:color="auto" w:fill="auto"/>
          </w:tcPr>
          <w:p w14:paraId="6CA076D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14</w:t>
            </w:r>
          </w:p>
        </w:tc>
      </w:tr>
      <w:tr w:rsidR="00193E47" w:rsidRPr="00193E47" w14:paraId="206EC1C4" w14:textId="77777777" w:rsidTr="005B72F9">
        <w:trPr>
          <w:jc w:val="center"/>
        </w:trPr>
        <w:tc>
          <w:tcPr>
            <w:tcW w:w="0" w:type="auto"/>
            <w:shd w:val="clear" w:color="auto" w:fill="auto"/>
          </w:tcPr>
          <w:p w14:paraId="0423080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21</w:t>
            </w:r>
          </w:p>
        </w:tc>
        <w:tc>
          <w:tcPr>
            <w:tcW w:w="0" w:type="auto"/>
          </w:tcPr>
          <w:p w14:paraId="4EF837F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3</w:t>
            </w:r>
          </w:p>
        </w:tc>
        <w:tc>
          <w:tcPr>
            <w:tcW w:w="0" w:type="auto"/>
            <w:shd w:val="clear" w:color="auto" w:fill="auto"/>
          </w:tcPr>
          <w:p w14:paraId="2387810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15</w:t>
            </w:r>
          </w:p>
        </w:tc>
      </w:tr>
      <w:tr w:rsidR="00193E47" w:rsidRPr="00193E47" w14:paraId="77D56985" w14:textId="77777777" w:rsidTr="005B72F9">
        <w:trPr>
          <w:jc w:val="center"/>
        </w:trPr>
        <w:tc>
          <w:tcPr>
            <w:tcW w:w="0" w:type="auto"/>
            <w:shd w:val="clear" w:color="auto" w:fill="auto"/>
          </w:tcPr>
          <w:p w14:paraId="540C413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22</w:t>
            </w:r>
          </w:p>
        </w:tc>
        <w:tc>
          <w:tcPr>
            <w:tcW w:w="0" w:type="auto"/>
          </w:tcPr>
          <w:p w14:paraId="752E999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3</w:t>
            </w:r>
          </w:p>
        </w:tc>
        <w:tc>
          <w:tcPr>
            <w:tcW w:w="0" w:type="auto"/>
            <w:shd w:val="clear" w:color="auto" w:fill="auto"/>
          </w:tcPr>
          <w:p w14:paraId="17C83CE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zh-CN"/>
              </w:rPr>
            </w:pPr>
            <w:r w:rsidRPr="00193E47">
              <w:rPr>
                <w:rFonts w:ascii="Times" w:eastAsia="Batang" w:hAnsi="Times"/>
                <w:color w:val="0000FF"/>
                <w:szCs w:val="24"/>
                <w:lang w:eastAsia="zh-CN"/>
              </w:rPr>
              <w:t>16</w:t>
            </w:r>
          </w:p>
        </w:tc>
      </w:tr>
      <w:tr w:rsidR="00193E47" w:rsidRPr="00193E47" w14:paraId="362883D6" w14:textId="77777777" w:rsidTr="005B72F9">
        <w:trPr>
          <w:jc w:val="center"/>
        </w:trPr>
        <w:tc>
          <w:tcPr>
            <w:tcW w:w="0" w:type="auto"/>
            <w:shd w:val="clear" w:color="auto" w:fill="auto"/>
          </w:tcPr>
          <w:p w14:paraId="513DF9F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23</w:t>
            </w:r>
          </w:p>
        </w:tc>
        <w:tc>
          <w:tcPr>
            <w:tcW w:w="0" w:type="auto"/>
          </w:tcPr>
          <w:p w14:paraId="51AB733D"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0000FF"/>
                <w:szCs w:val="24"/>
                <w:lang w:eastAsia="zh-CN"/>
              </w:rPr>
              <w:t>3</w:t>
            </w:r>
          </w:p>
        </w:tc>
        <w:tc>
          <w:tcPr>
            <w:tcW w:w="0" w:type="auto"/>
            <w:shd w:val="clear" w:color="auto" w:fill="auto"/>
          </w:tcPr>
          <w:p w14:paraId="3970C453"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0000FF"/>
                <w:szCs w:val="24"/>
                <w:lang w:eastAsia="zh-CN"/>
              </w:rPr>
              <w:t>17</w:t>
            </w:r>
          </w:p>
        </w:tc>
      </w:tr>
      <w:tr w:rsidR="00193E47" w:rsidRPr="00193E47" w14:paraId="35D5FBD9" w14:textId="77777777" w:rsidTr="005B72F9">
        <w:trPr>
          <w:jc w:val="center"/>
        </w:trPr>
        <w:tc>
          <w:tcPr>
            <w:tcW w:w="0" w:type="auto"/>
            <w:shd w:val="clear" w:color="auto" w:fill="auto"/>
          </w:tcPr>
          <w:p w14:paraId="4B5680D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rPr>
              <w:t>24-31</w:t>
            </w:r>
          </w:p>
        </w:tc>
        <w:tc>
          <w:tcPr>
            <w:tcW w:w="0" w:type="auto"/>
          </w:tcPr>
          <w:p w14:paraId="509A42C6"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szCs w:val="24"/>
              </w:rPr>
              <w:t>Reserved</w:t>
            </w:r>
          </w:p>
        </w:tc>
        <w:tc>
          <w:tcPr>
            <w:tcW w:w="0" w:type="auto"/>
            <w:shd w:val="clear" w:color="auto" w:fill="auto"/>
          </w:tcPr>
          <w:p w14:paraId="49009160"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szCs w:val="24"/>
              </w:rPr>
              <w:t>Reserved</w:t>
            </w:r>
          </w:p>
        </w:tc>
      </w:tr>
    </w:tbl>
    <w:p w14:paraId="6D2B83DA" w14:textId="77777777" w:rsidR="00193E47" w:rsidRPr="00193E47" w:rsidRDefault="00193E47" w:rsidP="00193E47">
      <w:pPr>
        <w:keepNext/>
        <w:keepLines/>
        <w:autoSpaceDE/>
        <w:autoSpaceDN/>
        <w:adjustRightInd/>
        <w:spacing w:after="0"/>
        <w:rPr>
          <w:rFonts w:ascii="Times" w:eastAsia="Times New Roman" w:hAnsi="Times"/>
          <w:b/>
          <w:szCs w:val="24"/>
          <w:lang w:eastAsia="en-GB"/>
        </w:rPr>
      </w:pPr>
    </w:p>
    <w:p w14:paraId="396E4219" w14:textId="77777777" w:rsidR="00193E47" w:rsidRPr="00193E47" w:rsidRDefault="00193E47" w:rsidP="00193E47">
      <w:pPr>
        <w:keepNext/>
        <w:keepLines/>
        <w:overflowPunct/>
        <w:autoSpaceDE/>
        <w:autoSpaceDN/>
        <w:adjustRightInd/>
        <w:spacing w:after="0"/>
        <w:jc w:val="center"/>
        <w:textAlignment w:val="auto"/>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17</w:t>
      </w:r>
      <w:r w:rsidRPr="00193E47">
        <w:rPr>
          <w:rFonts w:ascii="Times" w:eastAsia="Times New Roman" w:hAnsi="Times"/>
          <w:bCs/>
          <w:color w:val="FF0000"/>
          <w:szCs w:val="24"/>
        </w:rPr>
        <w:t>-55</w:t>
      </w:r>
      <w:r w:rsidRPr="00193E47">
        <w:rPr>
          <w:rFonts w:ascii="Times" w:eastAsia="Times New Roman" w:hAnsi="Times"/>
          <w:bCs/>
          <w:szCs w:val="24"/>
        </w:rPr>
        <w:t xml:space="preserve">: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w:t>
      </w:r>
      <w:r w:rsidRPr="00193E47">
        <w:rPr>
          <w:rFonts w:ascii="Times" w:eastAsia="Times New Roman" w:hAnsi="Times"/>
          <w:bCs/>
          <w:color w:val="FF0000"/>
          <w:szCs w:val="24"/>
        </w:rPr>
        <w:t xml:space="preserve"> eType</w:t>
      </w:r>
      <w:r w:rsidRPr="00193E47">
        <w:rPr>
          <w:rFonts w:ascii="Times" w:eastAsia="Times New Roman" w:hAnsi="Times"/>
          <w:bCs/>
          <w:szCs w:val="24"/>
        </w:rPr>
        <w:t xml:space="preserve">2,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93E47" w:rsidRPr="00193E47" w14:paraId="589880B2" w14:textId="77777777" w:rsidTr="005B72F9">
        <w:trPr>
          <w:jc w:val="center"/>
        </w:trPr>
        <w:tc>
          <w:tcPr>
            <w:tcW w:w="0" w:type="auto"/>
            <w:shd w:val="clear" w:color="auto" w:fill="D9D9D9"/>
            <w:vAlign w:val="center"/>
          </w:tcPr>
          <w:p w14:paraId="55EA955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236F354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7C5B60A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r>
      <w:tr w:rsidR="00193E47" w:rsidRPr="00193E47" w14:paraId="6D806C0B" w14:textId="77777777" w:rsidTr="005B72F9">
        <w:trPr>
          <w:jc w:val="center"/>
        </w:trPr>
        <w:tc>
          <w:tcPr>
            <w:tcW w:w="0" w:type="auto"/>
            <w:shd w:val="clear" w:color="auto" w:fill="auto"/>
          </w:tcPr>
          <w:p w14:paraId="6D8E212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tcPr>
          <w:p w14:paraId="009BA68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1</w:t>
            </w:r>
          </w:p>
        </w:tc>
        <w:tc>
          <w:tcPr>
            <w:tcW w:w="0" w:type="auto"/>
            <w:shd w:val="clear" w:color="auto" w:fill="auto"/>
          </w:tcPr>
          <w:p w14:paraId="6E4F266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0,1</w:t>
            </w:r>
          </w:p>
        </w:tc>
      </w:tr>
      <w:tr w:rsidR="00193E47" w:rsidRPr="00193E47" w14:paraId="70E30C7C" w14:textId="77777777" w:rsidTr="005B72F9">
        <w:trPr>
          <w:jc w:val="center"/>
        </w:trPr>
        <w:tc>
          <w:tcPr>
            <w:tcW w:w="0" w:type="auto"/>
            <w:shd w:val="clear" w:color="auto" w:fill="auto"/>
          </w:tcPr>
          <w:p w14:paraId="72BDE3B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tcPr>
          <w:p w14:paraId="79D50DA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tcPr>
          <w:p w14:paraId="7D7AF3A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0,1</w:t>
            </w:r>
          </w:p>
        </w:tc>
      </w:tr>
      <w:tr w:rsidR="00193E47" w:rsidRPr="00193E47" w14:paraId="39B98F93" w14:textId="77777777" w:rsidTr="005B72F9">
        <w:trPr>
          <w:jc w:val="center"/>
        </w:trPr>
        <w:tc>
          <w:tcPr>
            <w:tcW w:w="0" w:type="auto"/>
            <w:shd w:val="clear" w:color="auto" w:fill="auto"/>
          </w:tcPr>
          <w:p w14:paraId="5162ECC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tcPr>
          <w:p w14:paraId="5B217DC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2</w:t>
            </w:r>
          </w:p>
        </w:tc>
        <w:tc>
          <w:tcPr>
            <w:tcW w:w="0" w:type="auto"/>
            <w:shd w:val="clear" w:color="auto" w:fill="auto"/>
          </w:tcPr>
          <w:p w14:paraId="2EE2468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2,3</w:t>
            </w:r>
          </w:p>
        </w:tc>
      </w:tr>
      <w:tr w:rsidR="00193E47" w:rsidRPr="00193E47" w14:paraId="52E8F06C" w14:textId="77777777" w:rsidTr="005B72F9">
        <w:trPr>
          <w:jc w:val="center"/>
        </w:trPr>
        <w:tc>
          <w:tcPr>
            <w:tcW w:w="0" w:type="auto"/>
            <w:shd w:val="clear" w:color="auto" w:fill="auto"/>
          </w:tcPr>
          <w:p w14:paraId="1EC5DA0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tcPr>
          <w:p w14:paraId="2749763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3</w:t>
            </w:r>
          </w:p>
        </w:tc>
        <w:tc>
          <w:tcPr>
            <w:tcW w:w="0" w:type="auto"/>
            <w:shd w:val="clear" w:color="auto" w:fill="auto"/>
          </w:tcPr>
          <w:p w14:paraId="4849D12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0,1</w:t>
            </w:r>
          </w:p>
        </w:tc>
      </w:tr>
      <w:tr w:rsidR="00193E47" w:rsidRPr="00193E47" w14:paraId="0D60BB93" w14:textId="77777777" w:rsidTr="005B72F9">
        <w:trPr>
          <w:jc w:val="center"/>
        </w:trPr>
        <w:tc>
          <w:tcPr>
            <w:tcW w:w="0" w:type="auto"/>
            <w:shd w:val="clear" w:color="auto" w:fill="auto"/>
          </w:tcPr>
          <w:p w14:paraId="4D5C4EB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tcPr>
          <w:p w14:paraId="69451A3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3</w:t>
            </w:r>
          </w:p>
        </w:tc>
        <w:tc>
          <w:tcPr>
            <w:tcW w:w="0" w:type="auto"/>
            <w:shd w:val="clear" w:color="auto" w:fill="auto"/>
          </w:tcPr>
          <w:p w14:paraId="1B0AEE3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2,3</w:t>
            </w:r>
          </w:p>
        </w:tc>
      </w:tr>
      <w:tr w:rsidR="00193E47" w:rsidRPr="00193E47" w14:paraId="794FEFBD" w14:textId="77777777" w:rsidTr="005B72F9">
        <w:trPr>
          <w:jc w:val="center"/>
        </w:trPr>
        <w:tc>
          <w:tcPr>
            <w:tcW w:w="0" w:type="auto"/>
            <w:shd w:val="clear" w:color="auto" w:fill="auto"/>
          </w:tcPr>
          <w:p w14:paraId="5308ADD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tcPr>
          <w:p w14:paraId="0F02478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3</w:t>
            </w:r>
          </w:p>
        </w:tc>
        <w:tc>
          <w:tcPr>
            <w:tcW w:w="0" w:type="auto"/>
            <w:shd w:val="clear" w:color="auto" w:fill="auto"/>
          </w:tcPr>
          <w:p w14:paraId="657FF7B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4,5</w:t>
            </w:r>
          </w:p>
        </w:tc>
      </w:tr>
      <w:tr w:rsidR="00193E47" w:rsidRPr="00193E47" w14:paraId="59D158C9" w14:textId="77777777" w:rsidTr="005B72F9">
        <w:trPr>
          <w:jc w:val="center"/>
        </w:trPr>
        <w:tc>
          <w:tcPr>
            <w:tcW w:w="0" w:type="auto"/>
            <w:shd w:val="clear" w:color="auto" w:fill="auto"/>
          </w:tcPr>
          <w:p w14:paraId="0AAD1CF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tcPr>
          <w:p w14:paraId="2E3C5059"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2</w:t>
            </w:r>
          </w:p>
        </w:tc>
        <w:tc>
          <w:tcPr>
            <w:tcW w:w="0" w:type="auto"/>
            <w:shd w:val="clear" w:color="auto" w:fill="auto"/>
          </w:tcPr>
          <w:p w14:paraId="5AE3376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lang w:eastAsia="zh-CN"/>
              </w:rPr>
              <w:t>0,2</w:t>
            </w:r>
          </w:p>
        </w:tc>
      </w:tr>
      <w:tr w:rsidR="00193E47" w:rsidRPr="00193E47" w14:paraId="180A19B0" w14:textId="77777777" w:rsidTr="005B72F9">
        <w:trPr>
          <w:jc w:val="center"/>
        </w:trPr>
        <w:tc>
          <w:tcPr>
            <w:tcW w:w="0" w:type="auto"/>
            <w:shd w:val="clear" w:color="auto" w:fill="auto"/>
          </w:tcPr>
          <w:p w14:paraId="4F480636"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tcPr>
          <w:p w14:paraId="192334B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w:t>
            </w:r>
          </w:p>
        </w:tc>
        <w:tc>
          <w:tcPr>
            <w:tcW w:w="0" w:type="auto"/>
            <w:shd w:val="clear" w:color="auto" w:fill="auto"/>
          </w:tcPr>
          <w:p w14:paraId="76AAF87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12,13</w:t>
            </w:r>
          </w:p>
        </w:tc>
      </w:tr>
      <w:tr w:rsidR="00193E47" w:rsidRPr="00193E47" w14:paraId="4BEAA6BD" w14:textId="77777777" w:rsidTr="005B72F9">
        <w:trPr>
          <w:jc w:val="center"/>
        </w:trPr>
        <w:tc>
          <w:tcPr>
            <w:tcW w:w="0" w:type="auto"/>
            <w:shd w:val="clear" w:color="auto" w:fill="auto"/>
          </w:tcPr>
          <w:p w14:paraId="56883A8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tcPr>
          <w:p w14:paraId="433ADCE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2</w:t>
            </w:r>
          </w:p>
        </w:tc>
        <w:tc>
          <w:tcPr>
            <w:tcW w:w="0" w:type="auto"/>
            <w:shd w:val="clear" w:color="auto" w:fill="auto"/>
          </w:tcPr>
          <w:p w14:paraId="4438A3A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12,13</w:t>
            </w:r>
          </w:p>
        </w:tc>
      </w:tr>
      <w:tr w:rsidR="00193E47" w:rsidRPr="00193E47" w14:paraId="1B65AB7F" w14:textId="77777777" w:rsidTr="005B72F9">
        <w:trPr>
          <w:jc w:val="center"/>
        </w:trPr>
        <w:tc>
          <w:tcPr>
            <w:tcW w:w="0" w:type="auto"/>
            <w:shd w:val="clear" w:color="auto" w:fill="auto"/>
          </w:tcPr>
          <w:p w14:paraId="040B8A8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9</w:t>
            </w:r>
          </w:p>
        </w:tc>
        <w:tc>
          <w:tcPr>
            <w:tcW w:w="0" w:type="auto"/>
          </w:tcPr>
          <w:p w14:paraId="49CE767F"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2</w:t>
            </w:r>
          </w:p>
        </w:tc>
        <w:tc>
          <w:tcPr>
            <w:tcW w:w="0" w:type="auto"/>
            <w:shd w:val="clear" w:color="auto" w:fill="auto"/>
          </w:tcPr>
          <w:p w14:paraId="10A4BFF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14,15</w:t>
            </w:r>
          </w:p>
        </w:tc>
      </w:tr>
      <w:tr w:rsidR="00193E47" w:rsidRPr="00193E47" w14:paraId="38C94773" w14:textId="77777777" w:rsidTr="005B72F9">
        <w:trPr>
          <w:jc w:val="center"/>
        </w:trPr>
        <w:tc>
          <w:tcPr>
            <w:tcW w:w="0" w:type="auto"/>
            <w:shd w:val="clear" w:color="auto" w:fill="auto"/>
          </w:tcPr>
          <w:p w14:paraId="2670DA2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10</w:t>
            </w:r>
          </w:p>
        </w:tc>
        <w:tc>
          <w:tcPr>
            <w:tcW w:w="0" w:type="auto"/>
          </w:tcPr>
          <w:p w14:paraId="526E4B7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3</w:t>
            </w:r>
          </w:p>
        </w:tc>
        <w:tc>
          <w:tcPr>
            <w:tcW w:w="0" w:type="auto"/>
            <w:shd w:val="clear" w:color="auto" w:fill="auto"/>
          </w:tcPr>
          <w:p w14:paraId="6C529FC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12,13</w:t>
            </w:r>
          </w:p>
        </w:tc>
      </w:tr>
      <w:tr w:rsidR="00193E47" w:rsidRPr="00193E47" w14:paraId="0C632228" w14:textId="77777777" w:rsidTr="005B72F9">
        <w:trPr>
          <w:jc w:val="center"/>
        </w:trPr>
        <w:tc>
          <w:tcPr>
            <w:tcW w:w="0" w:type="auto"/>
            <w:shd w:val="clear" w:color="auto" w:fill="auto"/>
          </w:tcPr>
          <w:p w14:paraId="1CC6E7D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11</w:t>
            </w:r>
          </w:p>
        </w:tc>
        <w:tc>
          <w:tcPr>
            <w:tcW w:w="0" w:type="auto"/>
          </w:tcPr>
          <w:p w14:paraId="15B7D2A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3</w:t>
            </w:r>
          </w:p>
        </w:tc>
        <w:tc>
          <w:tcPr>
            <w:tcW w:w="0" w:type="auto"/>
            <w:shd w:val="clear" w:color="auto" w:fill="auto"/>
          </w:tcPr>
          <w:p w14:paraId="4819446F"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0000FF"/>
                <w:szCs w:val="24"/>
                <w:lang w:eastAsia="zh-CN"/>
              </w:rPr>
              <w:t>14,15</w:t>
            </w:r>
          </w:p>
        </w:tc>
      </w:tr>
      <w:tr w:rsidR="00193E47" w:rsidRPr="00193E47" w14:paraId="5872350F" w14:textId="77777777" w:rsidTr="005B72F9">
        <w:trPr>
          <w:jc w:val="center"/>
        </w:trPr>
        <w:tc>
          <w:tcPr>
            <w:tcW w:w="0" w:type="auto"/>
            <w:shd w:val="clear" w:color="auto" w:fill="auto"/>
          </w:tcPr>
          <w:p w14:paraId="5222051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12</w:t>
            </w:r>
          </w:p>
        </w:tc>
        <w:tc>
          <w:tcPr>
            <w:tcW w:w="0" w:type="auto"/>
          </w:tcPr>
          <w:p w14:paraId="7E2B064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3</w:t>
            </w:r>
          </w:p>
        </w:tc>
        <w:tc>
          <w:tcPr>
            <w:tcW w:w="0" w:type="auto"/>
            <w:shd w:val="clear" w:color="auto" w:fill="auto"/>
          </w:tcPr>
          <w:p w14:paraId="539D668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16,17</w:t>
            </w:r>
          </w:p>
        </w:tc>
      </w:tr>
      <w:tr w:rsidR="00193E47" w:rsidRPr="00193E47" w14:paraId="786E7A29" w14:textId="77777777" w:rsidTr="005B72F9">
        <w:trPr>
          <w:jc w:val="center"/>
        </w:trPr>
        <w:tc>
          <w:tcPr>
            <w:tcW w:w="0" w:type="auto"/>
            <w:shd w:val="clear" w:color="auto" w:fill="auto"/>
          </w:tcPr>
          <w:p w14:paraId="306A6441"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[13</w:t>
            </w:r>
          </w:p>
        </w:tc>
        <w:tc>
          <w:tcPr>
            <w:tcW w:w="0" w:type="auto"/>
          </w:tcPr>
          <w:p w14:paraId="7C94E95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tcPr>
          <w:p w14:paraId="77C9166E"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12,14]</w:t>
            </w:r>
          </w:p>
        </w:tc>
      </w:tr>
      <w:tr w:rsidR="00193E47" w:rsidRPr="00193E47" w14:paraId="217FAB3B" w14:textId="77777777" w:rsidTr="005B72F9">
        <w:trPr>
          <w:jc w:val="center"/>
        </w:trPr>
        <w:tc>
          <w:tcPr>
            <w:tcW w:w="0" w:type="auto"/>
            <w:shd w:val="clear" w:color="auto" w:fill="auto"/>
          </w:tcPr>
          <w:p w14:paraId="41516F01"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szCs w:val="24"/>
              </w:rPr>
              <w:t>[14</w:t>
            </w:r>
          </w:p>
        </w:tc>
        <w:tc>
          <w:tcPr>
            <w:tcW w:w="0" w:type="auto"/>
          </w:tcPr>
          <w:p w14:paraId="6C1C59CB"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FF"/>
                <w:szCs w:val="24"/>
              </w:rPr>
              <w:t>3</w:t>
            </w:r>
          </w:p>
        </w:tc>
        <w:tc>
          <w:tcPr>
            <w:tcW w:w="0" w:type="auto"/>
            <w:shd w:val="clear" w:color="auto" w:fill="auto"/>
          </w:tcPr>
          <w:p w14:paraId="16ADB82F"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FF"/>
                <w:szCs w:val="24"/>
              </w:rPr>
              <w:t>13,15]</w:t>
            </w:r>
          </w:p>
        </w:tc>
      </w:tr>
      <w:tr w:rsidR="00193E47" w:rsidRPr="00193E47" w14:paraId="449924A7" w14:textId="77777777" w:rsidTr="005B72F9">
        <w:trPr>
          <w:jc w:val="center"/>
        </w:trPr>
        <w:tc>
          <w:tcPr>
            <w:tcW w:w="0" w:type="auto"/>
            <w:shd w:val="clear" w:color="auto" w:fill="auto"/>
          </w:tcPr>
          <w:p w14:paraId="39D8CD34"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[15</w:t>
            </w:r>
          </w:p>
        </w:tc>
        <w:tc>
          <w:tcPr>
            <w:tcW w:w="0" w:type="auto"/>
          </w:tcPr>
          <w:p w14:paraId="4D450467"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FF"/>
                <w:szCs w:val="24"/>
              </w:rPr>
              <w:t>2</w:t>
            </w:r>
          </w:p>
        </w:tc>
        <w:tc>
          <w:tcPr>
            <w:tcW w:w="0" w:type="auto"/>
            <w:shd w:val="clear" w:color="auto" w:fill="auto"/>
          </w:tcPr>
          <w:p w14:paraId="6BC6CC51"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color w:val="FF00FF"/>
                <w:szCs w:val="24"/>
              </w:rPr>
              <w:t>13,15]</w:t>
            </w:r>
          </w:p>
        </w:tc>
      </w:tr>
      <w:tr w:rsidR="00193E47" w:rsidRPr="00193E47" w14:paraId="57C87B81" w14:textId="77777777" w:rsidTr="005B72F9">
        <w:trPr>
          <w:jc w:val="center"/>
        </w:trPr>
        <w:tc>
          <w:tcPr>
            <w:tcW w:w="0" w:type="auto"/>
            <w:shd w:val="clear" w:color="auto" w:fill="auto"/>
          </w:tcPr>
          <w:p w14:paraId="422003C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SimSun" w:hAnsi="Times"/>
                <w:szCs w:val="24"/>
              </w:rPr>
              <w:t>16-31</w:t>
            </w:r>
          </w:p>
        </w:tc>
        <w:tc>
          <w:tcPr>
            <w:tcW w:w="0" w:type="auto"/>
          </w:tcPr>
          <w:p w14:paraId="613E5684"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szCs w:val="24"/>
              </w:rPr>
              <w:t>Reserved</w:t>
            </w:r>
          </w:p>
        </w:tc>
        <w:tc>
          <w:tcPr>
            <w:tcW w:w="0" w:type="auto"/>
            <w:shd w:val="clear" w:color="auto" w:fill="auto"/>
          </w:tcPr>
          <w:p w14:paraId="2F89E2A4"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szCs w:val="24"/>
              </w:rPr>
              <w:t>Reserved</w:t>
            </w:r>
          </w:p>
        </w:tc>
      </w:tr>
    </w:tbl>
    <w:p w14:paraId="4136DA1B" w14:textId="77777777" w:rsidR="00193E47" w:rsidRPr="00193E47" w:rsidRDefault="00193E47" w:rsidP="00193E47">
      <w:pPr>
        <w:keepNext/>
        <w:keepLines/>
        <w:autoSpaceDE/>
        <w:autoSpaceDN/>
        <w:adjustRightInd/>
        <w:spacing w:after="0"/>
        <w:jc w:val="center"/>
        <w:rPr>
          <w:rFonts w:ascii="Times" w:eastAsia="Times New Roman" w:hAnsi="Times"/>
          <w:bCs/>
          <w:szCs w:val="24"/>
        </w:rPr>
      </w:pPr>
    </w:p>
    <w:p w14:paraId="705A1A44" w14:textId="77777777" w:rsidR="00193E47" w:rsidRPr="00193E47" w:rsidRDefault="00193E47" w:rsidP="00193E47">
      <w:pPr>
        <w:keepNext/>
        <w:keepLines/>
        <w:overflowPunct/>
        <w:autoSpaceDE/>
        <w:autoSpaceDN/>
        <w:adjustRightInd/>
        <w:spacing w:after="0"/>
        <w:jc w:val="center"/>
        <w:textAlignment w:val="auto"/>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18</w:t>
      </w:r>
      <w:r w:rsidRPr="00193E47">
        <w:rPr>
          <w:rFonts w:ascii="Times" w:eastAsia="Times New Roman" w:hAnsi="Times"/>
          <w:bCs/>
          <w:color w:val="FF0000"/>
          <w:szCs w:val="24"/>
        </w:rPr>
        <w:t>-56</w:t>
      </w:r>
      <w:r w:rsidRPr="00193E47">
        <w:rPr>
          <w:rFonts w:ascii="Times" w:eastAsia="Times New Roman" w:hAnsi="Times"/>
          <w:bCs/>
          <w:szCs w:val="24"/>
        </w:rPr>
        <w:t xml:space="preserve">: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w:t>
      </w:r>
      <w:r w:rsidRPr="00193E47">
        <w:rPr>
          <w:rFonts w:ascii="Times" w:eastAsia="Times New Roman" w:hAnsi="Times"/>
          <w:bCs/>
          <w:color w:val="FF0000"/>
          <w:szCs w:val="24"/>
        </w:rPr>
        <w:t xml:space="preserve"> eType</w:t>
      </w:r>
      <w:r w:rsidRPr="00193E47">
        <w:rPr>
          <w:rFonts w:ascii="Times" w:eastAsia="Times New Roman" w:hAnsi="Times"/>
          <w:bCs/>
          <w:szCs w:val="24"/>
        </w:rPr>
        <w:t xml:space="preserve">2,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93E47" w:rsidRPr="00193E47" w14:paraId="47694307" w14:textId="77777777" w:rsidTr="005B72F9">
        <w:trPr>
          <w:jc w:val="center"/>
        </w:trPr>
        <w:tc>
          <w:tcPr>
            <w:tcW w:w="0" w:type="auto"/>
            <w:shd w:val="clear" w:color="auto" w:fill="D9D9D9"/>
            <w:vAlign w:val="center"/>
          </w:tcPr>
          <w:p w14:paraId="4BAEA87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0681267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23AD38D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r>
      <w:tr w:rsidR="00193E47" w:rsidRPr="00193E47" w14:paraId="3D25DEE7" w14:textId="77777777" w:rsidTr="005B72F9">
        <w:trPr>
          <w:jc w:val="center"/>
        </w:trPr>
        <w:tc>
          <w:tcPr>
            <w:tcW w:w="0" w:type="auto"/>
            <w:shd w:val="clear" w:color="auto" w:fill="auto"/>
          </w:tcPr>
          <w:p w14:paraId="2C3D379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tcPr>
          <w:p w14:paraId="438B543B"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c>
          <w:tcPr>
            <w:tcW w:w="0" w:type="auto"/>
            <w:shd w:val="clear" w:color="auto" w:fill="auto"/>
          </w:tcPr>
          <w:p w14:paraId="532B3F3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0-2</w:t>
            </w:r>
          </w:p>
        </w:tc>
      </w:tr>
      <w:tr w:rsidR="00193E47" w:rsidRPr="00193E47" w14:paraId="3033513D" w14:textId="77777777" w:rsidTr="005B72F9">
        <w:trPr>
          <w:jc w:val="center"/>
        </w:trPr>
        <w:tc>
          <w:tcPr>
            <w:tcW w:w="0" w:type="auto"/>
            <w:shd w:val="clear" w:color="auto" w:fill="auto"/>
          </w:tcPr>
          <w:p w14:paraId="70E5124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tcPr>
          <w:p w14:paraId="1EFBA0F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3</w:t>
            </w:r>
          </w:p>
        </w:tc>
        <w:tc>
          <w:tcPr>
            <w:tcW w:w="0" w:type="auto"/>
            <w:shd w:val="clear" w:color="auto" w:fill="auto"/>
          </w:tcPr>
          <w:p w14:paraId="3659DB0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0-2</w:t>
            </w:r>
          </w:p>
        </w:tc>
      </w:tr>
      <w:tr w:rsidR="00193E47" w:rsidRPr="00193E47" w14:paraId="2FF265FE" w14:textId="77777777" w:rsidTr="005B72F9">
        <w:trPr>
          <w:jc w:val="center"/>
        </w:trPr>
        <w:tc>
          <w:tcPr>
            <w:tcW w:w="0" w:type="auto"/>
            <w:shd w:val="clear" w:color="auto" w:fill="auto"/>
          </w:tcPr>
          <w:p w14:paraId="3BC05A8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tcPr>
          <w:p w14:paraId="5D5D4D1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3</w:t>
            </w:r>
          </w:p>
        </w:tc>
        <w:tc>
          <w:tcPr>
            <w:tcW w:w="0" w:type="auto"/>
            <w:shd w:val="clear" w:color="auto" w:fill="auto"/>
          </w:tcPr>
          <w:p w14:paraId="5F648FE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3-5</w:t>
            </w:r>
          </w:p>
        </w:tc>
      </w:tr>
      <w:tr w:rsidR="00193E47" w:rsidRPr="00193E47" w14:paraId="204564F0" w14:textId="77777777" w:rsidTr="005B72F9">
        <w:trPr>
          <w:jc w:val="center"/>
        </w:trPr>
        <w:tc>
          <w:tcPr>
            <w:tcW w:w="0" w:type="auto"/>
            <w:shd w:val="clear" w:color="auto" w:fill="auto"/>
          </w:tcPr>
          <w:p w14:paraId="013F948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tcPr>
          <w:p w14:paraId="7F31849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tcPr>
          <w:p w14:paraId="29B85945"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12-14]</w:t>
            </w:r>
          </w:p>
        </w:tc>
      </w:tr>
      <w:tr w:rsidR="00193E47" w:rsidRPr="00193E47" w14:paraId="7E84CEBE" w14:textId="77777777" w:rsidTr="005B72F9">
        <w:trPr>
          <w:jc w:val="center"/>
        </w:trPr>
        <w:tc>
          <w:tcPr>
            <w:tcW w:w="0" w:type="auto"/>
            <w:shd w:val="clear" w:color="auto" w:fill="auto"/>
          </w:tcPr>
          <w:p w14:paraId="213E1FD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tcPr>
          <w:p w14:paraId="6758F82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3</w:t>
            </w:r>
          </w:p>
        </w:tc>
        <w:tc>
          <w:tcPr>
            <w:tcW w:w="0" w:type="auto"/>
            <w:shd w:val="clear" w:color="auto" w:fill="auto"/>
          </w:tcPr>
          <w:p w14:paraId="5B343FE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12-14]</w:t>
            </w:r>
          </w:p>
        </w:tc>
      </w:tr>
      <w:tr w:rsidR="00193E47" w:rsidRPr="00193E47" w14:paraId="05499812" w14:textId="77777777" w:rsidTr="005B72F9">
        <w:trPr>
          <w:jc w:val="center"/>
        </w:trPr>
        <w:tc>
          <w:tcPr>
            <w:tcW w:w="0" w:type="auto"/>
            <w:shd w:val="clear" w:color="auto" w:fill="auto"/>
          </w:tcPr>
          <w:p w14:paraId="47FC4DF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tcPr>
          <w:p w14:paraId="3547581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3</w:t>
            </w:r>
          </w:p>
        </w:tc>
        <w:tc>
          <w:tcPr>
            <w:tcW w:w="0" w:type="auto"/>
            <w:shd w:val="clear" w:color="auto" w:fill="auto"/>
          </w:tcPr>
          <w:p w14:paraId="0D0B4B04"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15-17]</w:t>
            </w:r>
          </w:p>
        </w:tc>
      </w:tr>
      <w:tr w:rsidR="00193E47" w:rsidRPr="00193E47" w14:paraId="7F3777A6" w14:textId="77777777" w:rsidTr="005B72F9">
        <w:trPr>
          <w:jc w:val="center"/>
        </w:trPr>
        <w:tc>
          <w:tcPr>
            <w:tcW w:w="0" w:type="auto"/>
            <w:shd w:val="clear" w:color="auto" w:fill="auto"/>
          </w:tcPr>
          <w:p w14:paraId="735BA62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tcPr>
          <w:p w14:paraId="1E03230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1</w:t>
            </w:r>
          </w:p>
        </w:tc>
        <w:tc>
          <w:tcPr>
            <w:tcW w:w="0" w:type="auto"/>
            <w:shd w:val="clear" w:color="auto" w:fill="auto"/>
          </w:tcPr>
          <w:p w14:paraId="7963A82B"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0,1,12</w:t>
            </w:r>
          </w:p>
        </w:tc>
      </w:tr>
      <w:tr w:rsidR="00193E47" w:rsidRPr="00193E47" w14:paraId="6F294D8D" w14:textId="77777777" w:rsidTr="005B72F9">
        <w:trPr>
          <w:jc w:val="center"/>
        </w:trPr>
        <w:tc>
          <w:tcPr>
            <w:tcW w:w="0" w:type="auto"/>
            <w:shd w:val="clear" w:color="auto" w:fill="auto"/>
          </w:tcPr>
          <w:p w14:paraId="0DF6093A"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tcPr>
          <w:p w14:paraId="32CCBB8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2</w:t>
            </w:r>
          </w:p>
        </w:tc>
        <w:tc>
          <w:tcPr>
            <w:tcW w:w="0" w:type="auto"/>
            <w:shd w:val="clear" w:color="auto" w:fill="auto"/>
          </w:tcPr>
          <w:p w14:paraId="7343127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0,1,12</w:t>
            </w:r>
          </w:p>
        </w:tc>
      </w:tr>
      <w:tr w:rsidR="00193E47" w:rsidRPr="00193E47" w14:paraId="66543614" w14:textId="77777777" w:rsidTr="005B72F9">
        <w:trPr>
          <w:jc w:val="center"/>
        </w:trPr>
        <w:tc>
          <w:tcPr>
            <w:tcW w:w="0" w:type="auto"/>
            <w:shd w:val="clear" w:color="auto" w:fill="auto"/>
          </w:tcPr>
          <w:p w14:paraId="1E911C1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tcPr>
          <w:p w14:paraId="3FEED680"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2</w:t>
            </w:r>
          </w:p>
        </w:tc>
        <w:tc>
          <w:tcPr>
            <w:tcW w:w="0" w:type="auto"/>
            <w:shd w:val="clear" w:color="auto" w:fill="auto"/>
          </w:tcPr>
          <w:p w14:paraId="48A7BEEC"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2,3,14</w:t>
            </w:r>
          </w:p>
        </w:tc>
      </w:tr>
      <w:tr w:rsidR="00193E47" w:rsidRPr="00193E47" w14:paraId="3CEC97CF" w14:textId="77777777" w:rsidTr="005B72F9">
        <w:trPr>
          <w:jc w:val="center"/>
        </w:trPr>
        <w:tc>
          <w:tcPr>
            <w:tcW w:w="0" w:type="auto"/>
            <w:shd w:val="clear" w:color="auto" w:fill="auto"/>
          </w:tcPr>
          <w:p w14:paraId="47AB8F0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9</w:t>
            </w:r>
          </w:p>
        </w:tc>
        <w:tc>
          <w:tcPr>
            <w:tcW w:w="0" w:type="auto"/>
          </w:tcPr>
          <w:p w14:paraId="1B9A0F3A"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FF0000"/>
                <w:szCs w:val="24"/>
                <w:lang w:eastAsia="zh-CN"/>
              </w:rPr>
              <w:t>3</w:t>
            </w:r>
          </w:p>
        </w:tc>
        <w:tc>
          <w:tcPr>
            <w:tcW w:w="0" w:type="auto"/>
            <w:shd w:val="clear" w:color="auto" w:fill="auto"/>
          </w:tcPr>
          <w:p w14:paraId="0046F333"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FF0000"/>
                <w:szCs w:val="24"/>
                <w:lang w:eastAsia="zh-CN"/>
              </w:rPr>
              <w:t>0,1,12</w:t>
            </w:r>
          </w:p>
        </w:tc>
      </w:tr>
      <w:tr w:rsidR="00193E47" w:rsidRPr="00193E47" w14:paraId="429A2D19" w14:textId="77777777" w:rsidTr="005B72F9">
        <w:trPr>
          <w:jc w:val="center"/>
        </w:trPr>
        <w:tc>
          <w:tcPr>
            <w:tcW w:w="0" w:type="auto"/>
            <w:shd w:val="clear" w:color="auto" w:fill="auto"/>
          </w:tcPr>
          <w:p w14:paraId="5B88C77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10</w:t>
            </w:r>
          </w:p>
        </w:tc>
        <w:tc>
          <w:tcPr>
            <w:tcW w:w="0" w:type="auto"/>
          </w:tcPr>
          <w:p w14:paraId="29587A8B" w14:textId="77777777" w:rsidR="00193E47" w:rsidRPr="00193E47" w:rsidRDefault="00193E47" w:rsidP="00193E47">
            <w:pPr>
              <w:keepLines/>
              <w:overflowPunct/>
              <w:autoSpaceDE/>
              <w:autoSpaceDN/>
              <w:adjustRightInd/>
              <w:spacing w:after="0"/>
              <w:jc w:val="center"/>
              <w:textAlignment w:val="auto"/>
              <w:rPr>
                <w:rFonts w:ascii="Times" w:eastAsia="Batang" w:hAnsi="Times"/>
                <w:strike/>
                <w:color w:val="0000FF"/>
                <w:szCs w:val="24"/>
                <w:lang w:eastAsia="zh-CN"/>
              </w:rPr>
            </w:pPr>
            <w:r w:rsidRPr="00193E47">
              <w:rPr>
                <w:rFonts w:ascii="Times" w:eastAsia="Batang" w:hAnsi="Times"/>
                <w:color w:val="FF0000"/>
                <w:szCs w:val="24"/>
                <w:lang w:eastAsia="zh-CN"/>
              </w:rPr>
              <w:t>3</w:t>
            </w:r>
          </w:p>
        </w:tc>
        <w:tc>
          <w:tcPr>
            <w:tcW w:w="0" w:type="auto"/>
            <w:shd w:val="clear" w:color="auto" w:fill="auto"/>
          </w:tcPr>
          <w:p w14:paraId="4261F253" w14:textId="77777777" w:rsidR="00193E47" w:rsidRPr="00193E47" w:rsidRDefault="00193E47" w:rsidP="00193E47">
            <w:pPr>
              <w:keepLines/>
              <w:overflowPunct/>
              <w:autoSpaceDE/>
              <w:autoSpaceDN/>
              <w:adjustRightInd/>
              <w:spacing w:after="0"/>
              <w:jc w:val="center"/>
              <w:textAlignment w:val="auto"/>
              <w:rPr>
                <w:rFonts w:ascii="Times" w:eastAsia="Batang" w:hAnsi="Times"/>
                <w:strike/>
                <w:color w:val="0000FF"/>
                <w:szCs w:val="24"/>
                <w:lang w:eastAsia="zh-CN"/>
              </w:rPr>
            </w:pPr>
            <w:r w:rsidRPr="00193E47">
              <w:rPr>
                <w:rFonts w:ascii="Times" w:eastAsia="Batang" w:hAnsi="Times"/>
                <w:color w:val="FF0000"/>
                <w:szCs w:val="24"/>
                <w:lang w:eastAsia="zh-CN"/>
              </w:rPr>
              <w:t>2,3,14</w:t>
            </w:r>
          </w:p>
        </w:tc>
      </w:tr>
      <w:tr w:rsidR="00193E47" w:rsidRPr="00193E47" w14:paraId="78168D1D" w14:textId="77777777" w:rsidTr="005B72F9">
        <w:trPr>
          <w:jc w:val="center"/>
        </w:trPr>
        <w:tc>
          <w:tcPr>
            <w:tcW w:w="0" w:type="auto"/>
            <w:shd w:val="clear" w:color="auto" w:fill="auto"/>
          </w:tcPr>
          <w:p w14:paraId="2FC0F4D8"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11</w:t>
            </w:r>
          </w:p>
        </w:tc>
        <w:tc>
          <w:tcPr>
            <w:tcW w:w="0" w:type="auto"/>
          </w:tcPr>
          <w:p w14:paraId="187DD75E"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FF0000"/>
                <w:szCs w:val="24"/>
                <w:lang w:eastAsia="zh-CN"/>
              </w:rPr>
              <w:t>3</w:t>
            </w:r>
          </w:p>
        </w:tc>
        <w:tc>
          <w:tcPr>
            <w:tcW w:w="0" w:type="auto"/>
            <w:shd w:val="clear" w:color="auto" w:fill="auto"/>
          </w:tcPr>
          <w:p w14:paraId="2EBBDCE8"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Batang" w:hAnsi="Times"/>
                <w:color w:val="FF0000"/>
                <w:szCs w:val="24"/>
                <w:lang w:eastAsia="zh-CN"/>
              </w:rPr>
              <w:t>4,5,16</w:t>
            </w:r>
          </w:p>
        </w:tc>
      </w:tr>
      <w:tr w:rsidR="00193E47" w:rsidRPr="00193E47" w14:paraId="5D5C058C" w14:textId="77777777" w:rsidTr="005B72F9">
        <w:trPr>
          <w:jc w:val="center"/>
        </w:trPr>
        <w:tc>
          <w:tcPr>
            <w:tcW w:w="0" w:type="auto"/>
            <w:shd w:val="clear" w:color="auto" w:fill="auto"/>
          </w:tcPr>
          <w:p w14:paraId="143093C3"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[12</w:t>
            </w:r>
          </w:p>
        </w:tc>
        <w:tc>
          <w:tcPr>
            <w:tcW w:w="0" w:type="auto"/>
          </w:tcPr>
          <w:p w14:paraId="26A16DFE"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FF"/>
                <w:szCs w:val="24"/>
              </w:rPr>
              <w:t>3</w:t>
            </w:r>
          </w:p>
        </w:tc>
        <w:tc>
          <w:tcPr>
            <w:tcW w:w="0" w:type="auto"/>
            <w:shd w:val="clear" w:color="auto" w:fill="auto"/>
          </w:tcPr>
          <w:p w14:paraId="1A056E0F"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color w:val="FF00FF"/>
                <w:szCs w:val="24"/>
              </w:rPr>
              <w:t>13,15,17]</w:t>
            </w:r>
          </w:p>
        </w:tc>
      </w:tr>
      <w:tr w:rsidR="00193E47" w:rsidRPr="00193E47" w14:paraId="0336324C" w14:textId="77777777" w:rsidTr="005B72F9">
        <w:trPr>
          <w:jc w:val="center"/>
        </w:trPr>
        <w:tc>
          <w:tcPr>
            <w:tcW w:w="0" w:type="auto"/>
            <w:shd w:val="clear" w:color="auto" w:fill="auto"/>
          </w:tcPr>
          <w:p w14:paraId="2E4DAC5E"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SimSun" w:hAnsi="Times"/>
                <w:szCs w:val="24"/>
              </w:rPr>
              <w:t>13-31</w:t>
            </w:r>
          </w:p>
        </w:tc>
        <w:tc>
          <w:tcPr>
            <w:tcW w:w="0" w:type="auto"/>
          </w:tcPr>
          <w:p w14:paraId="74DA6A30"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szCs w:val="24"/>
              </w:rPr>
              <w:t>Reserved</w:t>
            </w:r>
          </w:p>
        </w:tc>
        <w:tc>
          <w:tcPr>
            <w:tcW w:w="0" w:type="auto"/>
            <w:shd w:val="clear" w:color="auto" w:fill="auto"/>
          </w:tcPr>
          <w:p w14:paraId="7A289DAF"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zh-CN"/>
              </w:rPr>
            </w:pPr>
            <w:r w:rsidRPr="00193E47">
              <w:rPr>
                <w:rFonts w:ascii="Times" w:eastAsia="SimSun" w:hAnsi="Times"/>
                <w:szCs w:val="24"/>
              </w:rPr>
              <w:t>Reserved</w:t>
            </w:r>
          </w:p>
        </w:tc>
      </w:tr>
    </w:tbl>
    <w:p w14:paraId="51343A7E" w14:textId="77777777" w:rsidR="00193E47" w:rsidRPr="00193E47" w:rsidRDefault="00193E47" w:rsidP="00193E47">
      <w:pPr>
        <w:keepNext/>
        <w:keepLines/>
        <w:autoSpaceDE/>
        <w:autoSpaceDN/>
        <w:adjustRightInd/>
        <w:spacing w:after="0"/>
        <w:jc w:val="center"/>
        <w:rPr>
          <w:rFonts w:ascii="Times" w:eastAsia="Times New Roman" w:hAnsi="Times"/>
          <w:bCs/>
          <w:szCs w:val="24"/>
        </w:rPr>
      </w:pPr>
    </w:p>
    <w:p w14:paraId="5BB4C60C" w14:textId="77777777" w:rsidR="00193E47" w:rsidRPr="00193E47" w:rsidRDefault="00193E47" w:rsidP="00193E47">
      <w:pPr>
        <w:keepNext/>
        <w:keepLines/>
        <w:overflowPunct/>
        <w:autoSpaceDE/>
        <w:autoSpaceDN/>
        <w:adjustRightInd/>
        <w:spacing w:after="0"/>
        <w:jc w:val="center"/>
        <w:textAlignment w:val="auto"/>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19</w:t>
      </w:r>
      <w:r w:rsidRPr="00193E47">
        <w:rPr>
          <w:rFonts w:ascii="Times" w:eastAsia="Times New Roman" w:hAnsi="Times"/>
          <w:bCs/>
          <w:color w:val="FF0000"/>
          <w:szCs w:val="24"/>
        </w:rPr>
        <w:t>-57</w:t>
      </w:r>
      <w:r w:rsidRPr="00193E47">
        <w:rPr>
          <w:rFonts w:ascii="Times" w:eastAsia="Times New Roman" w:hAnsi="Times"/>
          <w:bCs/>
          <w:szCs w:val="24"/>
        </w:rPr>
        <w:t xml:space="preserve">: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w:t>
      </w:r>
      <w:r w:rsidRPr="00193E47">
        <w:rPr>
          <w:rFonts w:ascii="Times" w:eastAsia="Times New Roman" w:hAnsi="Times"/>
          <w:bCs/>
          <w:color w:val="FF0000"/>
          <w:szCs w:val="24"/>
        </w:rPr>
        <w:t xml:space="preserve"> eType</w:t>
      </w:r>
      <w:r w:rsidRPr="00193E47">
        <w:rPr>
          <w:rFonts w:ascii="Times" w:eastAsia="Times New Roman" w:hAnsi="Times"/>
          <w:bCs/>
          <w:szCs w:val="24"/>
        </w:rPr>
        <w:t xml:space="preserve">2,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93E47" w:rsidRPr="00193E47" w14:paraId="4ED98CDB" w14:textId="77777777" w:rsidTr="005B72F9">
        <w:trPr>
          <w:jc w:val="center"/>
        </w:trPr>
        <w:tc>
          <w:tcPr>
            <w:tcW w:w="0" w:type="auto"/>
            <w:shd w:val="clear" w:color="auto" w:fill="D9D9D9"/>
            <w:vAlign w:val="center"/>
          </w:tcPr>
          <w:p w14:paraId="411E95C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4D64977C"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27143F9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r>
      <w:tr w:rsidR="00193E47" w:rsidRPr="00193E47" w14:paraId="0DF741FA" w14:textId="77777777" w:rsidTr="005B72F9">
        <w:trPr>
          <w:jc w:val="center"/>
        </w:trPr>
        <w:tc>
          <w:tcPr>
            <w:tcW w:w="0" w:type="auto"/>
            <w:shd w:val="clear" w:color="auto" w:fill="auto"/>
          </w:tcPr>
          <w:p w14:paraId="0AFD7C16"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szCs w:val="24"/>
                <w:lang w:eastAsia="zh-CN"/>
              </w:rPr>
              <w:t>0</w:t>
            </w:r>
          </w:p>
        </w:tc>
        <w:tc>
          <w:tcPr>
            <w:tcW w:w="0" w:type="auto"/>
            <w:shd w:val="clear" w:color="auto" w:fill="auto"/>
          </w:tcPr>
          <w:p w14:paraId="398E194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2</w:t>
            </w:r>
          </w:p>
        </w:tc>
        <w:tc>
          <w:tcPr>
            <w:tcW w:w="0" w:type="auto"/>
            <w:shd w:val="clear" w:color="auto" w:fill="auto"/>
          </w:tcPr>
          <w:p w14:paraId="1B6BB47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0-3</w:t>
            </w:r>
          </w:p>
        </w:tc>
      </w:tr>
      <w:tr w:rsidR="00193E47" w:rsidRPr="00193E47" w14:paraId="4045C389" w14:textId="77777777" w:rsidTr="005B72F9">
        <w:trPr>
          <w:jc w:val="center"/>
        </w:trPr>
        <w:tc>
          <w:tcPr>
            <w:tcW w:w="0" w:type="auto"/>
            <w:shd w:val="clear" w:color="auto" w:fill="auto"/>
          </w:tcPr>
          <w:p w14:paraId="61AADA4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lang w:eastAsia="zh-CN"/>
              </w:rPr>
              <w:t>1</w:t>
            </w:r>
          </w:p>
        </w:tc>
        <w:tc>
          <w:tcPr>
            <w:tcW w:w="0" w:type="auto"/>
          </w:tcPr>
          <w:p w14:paraId="7283BF8F"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szCs w:val="24"/>
                <w:lang w:eastAsia="zh-CN"/>
              </w:rPr>
              <w:t>3</w:t>
            </w:r>
          </w:p>
        </w:tc>
        <w:tc>
          <w:tcPr>
            <w:tcW w:w="0" w:type="auto"/>
            <w:shd w:val="clear" w:color="auto" w:fill="auto"/>
          </w:tcPr>
          <w:p w14:paraId="4358C9E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szCs w:val="24"/>
                <w:lang w:eastAsia="zh-CN"/>
              </w:rPr>
              <w:t>0-3</w:t>
            </w:r>
          </w:p>
        </w:tc>
      </w:tr>
      <w:tr w:rsidR="00193E47" w:rsidRPr="00193E47" w14:paraId="1E328EED" w14:textId="77777777" w:rsidTr="005B72F9">
        <w:trPr>
          <w:jc w:val="center"/>
        </w:trPr>
        <w:tc>
          <w:tcPr>
            <w:tcW w:w="0" w:type="auto"/>
            <w:shd w:val="clear" w:color="auto" w:fill="auto"/>
          </w:tcPr>
          <w:p w14:paraId="4F6B2FD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[2</w:t>
            </w:r>
          </w:p>
        </w:tc>
        <w:tc>
          <w:tcPr>
            <w:tcW w:w="0" w:type="auto"/>
          </w:tcPr>
          <w:p w14:paraId="5E173979"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2</w:t>
            </w:r>
          </w:p>
        </w:tc>
        <w:tc>
          <w:tcPr>
            <w:tcW w:w="0" w:type="auto"/>
            <w:shd w:val="clear" w:color="auto" w:fill="auto"/>
          </w:tcPr>
          <w:p w14:paraId="3C04C62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0000FF"/>
                <w:szCs w:val="24"/>
                <w:lang w:eastAsia="zh-CN"/>
              </w:rPr>
              <w:t>12-15]</w:t>
            </w:r>
          </w:p>
        </w:tc>
      </w:tr>
      <w:tr w:rsidR="00193E47" w:rsidRPr="00193E47" w14:paraId="7009EE32" w14:textId="77777777" w:rsidTr="005B72F9">
        <w:trPr>
          <w:jc w:val="center"/>
        </w:trPr>
        <w:tc>
          <w:tcPr>
            <w:tcW w:w="0" w:type="auto"/>
            <w:shd w:val="clear" w:color="auto" w:fill="auto"/>
          </w:tcPr>
          <w:p w14:paraId="14A1DBE3"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[3</w:t>
            </w:r>
          </w:p>
        </w:tc>
        <w:tc>
          <w:tcPr>
            <w:tcW w:w="0" w:type="auto"/>
          </w:tcPr>
          <w:p w14:paraId="207D596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3</w:t>
            </w:r>
          </w:p>
        </w:tc>
        <w:tc>
          <w:tcPr>
            <w:tcW w:w="0" w:type="auto"/>
            <w:shd w:val="clear" w:color="auto" w:fill="auto"/>
          </w:tcPr>
          <w:p w14:paraId="03DA7D6A"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0000FF"/>
                <w:szCs w:val="24"/>
                <w:lang w:eastAsia="zh-CN"/>
              </w:rPr>
              <w:t>12-15]</w:t>
            </w:r>
          </w:p>
        </w:tc>
      </w:tr>
      <w:tr w:rsidR="00193E47" w:rsidRPr="00193E47" w14:paraId="2B653F8F" w14:textId="77777777" w:rsidTr="005B72F9">
        <w:trPr>
          <w:jc w:val="center"/>
        </w:trPr>
        <w:tc>
          <w:tcPr>
            <w:tcW w:w="0" w:type="auto"/>
            <w:shd w:val="clear" w:color="auto" w:fill="auto"/>
          </w:tcPr>
          <w:p w14:paraId="4803F83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4</w:t>
            </w:r>
          </w:p>
        </w:tc>
        <w:tc>
          <w:tcPr>
            <w:tcW w:w="0" w:type="auto"/>
          </w:tcPr>
          <w:p w14:paraId="5B55256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FF0000"/>
                <w:szCs w:val="24"/>
                <w:lang w:eastAsia="zh-CN"/>
              </w:rPr>
              <w:t>1</w:t>
            </w:r>
          </w:p>
        </w:tc>
        <w:tc>
          <w:tcPr>
            <w:tcW w:w="0" w:type="auto"/>
            <w:shd w:val="clear" w:color="auto" w:fill="auto"/>
          </w:tcPr>
          <w:p w14:paraId="6C87A8D7"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Batang" w:hAnsi="Times"/>
                <w:color w:val="FF0000"/>
                <w:szCs w:val="24"/>
                <w:lang w:eastAsia="zh-CN"/>
              </w:rPr>
              <w:t>0,1,12,13</w:t>
            </w:r>
          </w:p>
        </w:tc>
      </w:tr>
      <w:tr w:rsidR="00193E47" w:rsidRPr="00193E47" w14:paraId="25417EB5" w14:textId="77777777" w:rsidTr="005B72F9">
        <w:trPr>
          <w:jc w:val="center"/>
        </w:trPr>
        <w:tc>
          <w:tcPr>
            <w:tcW w:w="0" w:type="auto"/>
            <w:shd w:val="clear" w:color="auto" w:fill="auto"/>
          </w:tcPr>
          <w:p w14:paraId="664429B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szCs w:val="24"/>
              </w:rPr>
              <w:t>5</w:t>
            </w:r>
          </w:p>
        </w:tc>
        <w:tc>
          <w:tcPr>
            <w:tcW w:w="0" w:type="auto"/>
          </w:tcPr>
          <w:p w14:paraId="60021AD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FF0000"/>
                <w:szCs w:val="24"/>
                <w:lang w:eastAsia="zh-CN"/>
              </w:rPr>
              <w:t>2</w:t>
            </w:r>
          </w:p>
        </w:tc>
        <w:tc>
          <w:tcPr>
            <w:tcW w:w="0" w:type="auto"/>
            <w:shd w:val="clear" w:color="auto" w:fill="auto"/>
          </w:tcPr>
          <w:p w14:paraId="4BCD7D01"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Batang" w:hAnsi="Times"/>
                <w:color w:val="FF0000"/>
                <w:szCs w:val="24"/>
                <w:lang w:eastAsia="zh-CN"/>
              </w:rPr>
              <w:t>0,1,12,13</w:t>
            </w:r>
          </w:p>
        </w:tc>
      </w:tr>
      <w:tr w:rsidR="00193E47" w:rsidRPr="00193E47" w14:paraId="6AE0910D" w14:textId="77777777" w:rsidTr="005B72F9">
        <w:trPr>
          <w:jc w:val="center"/>
        </w:trPr>
        <w:tc>
          <w:tcPr>
            <w:tcW w:w="0" w:type="auto"/>
            <w:shd w:val="clear" w:color="auto" w:fill="auto"/>
          </w:tcPr>
          <w:p w14:paraId="5CA6BC7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6</w:t>
            </w:r>
          </w:p>
        </w:tc>
        <w:tc>
          <w:tcPr>
            <w:tcW w:w="0" w:type="auto"/>
          </w:tcPr>
          <w:p w14:paraId="03984154"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2</w:t>
            </w:r>
          </w:p>
        </w:tc>
        <w:tc>
          <w:tcPr>
            <w:tcW w:w="0" w:type="auto"/>
            <w:shd w:val="clear" w:color="auto" w:fill="auto"/>
          </w:tcPr>
          <w:p w14:paraId="030ED3D0"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2,3,14,15</w:t>
            </w:r>
          </w:p>
        </w:tc>
      </w:tr>
      <w:tr w:rsidR="00193E47" w:rsidRPr="00193E47" w14:paraId="7A9C6A89" w14:textId="77777777" w:rsidTr="005B72F9">
        <w:trPr>
          <w:jc w:val="center"/>
        </w:trPr>
        <w:tc>
          <w:tcPr>
            <w:tcW w:w="0" w:type="auto"/>
            <w:shd w:val="clear" w:color="auto" w:fill="auto"/>
          </w:tcPr>
          <w:p w14:paraId="44298C4C"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7</w:t>
            </w:r>
          </w:p>
        </w:tc>
        <w:tc>
          <w:tcPr>
            <w:tcW w:w="0" w:type="auto"/>
          </w:tcPr>
          <w:p w14:paraId="08F811A9"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3</w:t>
            </w:r>
          </w:p>
        </w:tc>
        <w:tc>
          <w:tcPr>
            <w:tcW w:w="0" w:type="auto"/>
            <w:shd w:val="clear" w:color="auto" w:fill="auto"/>
          </w:tcPr>
          <w:p w14:paraId="2FCA2FE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0,1,12,13</w:t>
            </w:r>
          </w:p>
        </w:tc>
      </w:tr>
      <w:tr w:rsidR="00193E47" w:rsidRPr="00193E47" w14:paraId="7D0BE469" w14:textId="77777777" w:rsidTr="005B72F9">
        <w:trPr>
          <w:jc w:val="center"/>
        </w:trPr>
        <w:tc>
          <w:tcPr>
            <w:tcW w:w="0" w:type="auto"/>
            <w:shd w:val="clear" w:color="auto" w:fill="auto"/>
          </w:tcPr>
          <w:p w14:paraId="5DAFFDC2"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8</w:t>
            </w:r>
          </w:p>
        </w:tc>
        <w:tc>
          <w:tcPr>
            <w:tcW w:w="0" w:type="auto"/>
          </w:tcPr>
          <w:p w14:paraId="43A6DC36"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3</w:t>
            </w:r>
          </w:p>
        </w:tc>
        <w:tc>
          <w:tcPr>
            <w:tcW w:w="0" w:type="auto"/>
            <w:shd w:val="clear" w:color="auto" w:fill="auto"/>
          </w:tcPr>
          <w:p w14:paraId="735ACA32"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2,3,14,15</w:t>
            </w:r>
          </w:p>
        </w:tc>
      </w:tr>
      <w:tr w:rsidR="00193E47" w:rsidRPr="00193E47" w14:paraId="608C7575" w14:textId="77777777" w:rsidTr="005B72F9">
        <w:trPr>
          <w:jc w:val="center"/>
        </w:trPr>
        <w:tc>
          <w:tcPr>
            <w:tcW w:w="0" w:type="auto"/>
            <w:shd w:val="clear" w:color="auto" w:fill="auto"/>
          </w:tcPr>
          <w:p w14:paraId="4C4680E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rPr>
            </w:pPr>
            <w:r w:rsidRPr="00193E47">
              <w:rPr>
                <w:rFonts w:ascii="Times" w:eastAsia="Batang" w:hAnsi="Times"/>
                <w:szCs w:val="24"/>
              </w:rPr>
              <w:t>9</w:t>
            </w:r>
          </w:p>
        </w:tc>
        <w:tc>
          <w:tcPr>
            <w:tcW w:w="0" w:type="auto"/>
          </w:tcPr>
          <w:p w14:paraId="47CC52B8"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3</w:t>
            </w:r>
          </w:p>
        </w:tc>
        <w:tc>
          <w:tcPr>
            <w:tcW w:w="0" w:type="auto"/>
            <w:shd w:val="clear" w:color="auto" w:fill="auto"/>
          </w:tcPr>
          <w:p w14:paraId="048E4227"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Batang" w:hAnsi="Times"/>
                <w:color w:val="FF0000"/>
                <w:szCs w:val="24"/>
                <w:lang w:eastAsia="zh-CN"/>
              </w:rPr>
              <w:t>4,5,16,17</w:t>
            </w:r>
          </w:p>
        </w:tc>
      </w:tr>
      <w:tr w:rsidR="00193E47" w:rsidRPr="00193E47" w14:paraId="643D15B3" w14:textId="77777777" w:rsidTr="005B72F9">
        <w:trPr>
          <w:jc w:val="center"/>
        </w:trPr>
        <w:tc>
          <w:tcPr>
            <w:tcW w:w="0" w:type="auto"/>
            <w:shd w:val="clear" w:color="auto" w:fill="auto"/>
          </w:tcPr>
          <w:p w14:paraId="0782F88D" w14:textId="77777777" w:rsidR="00193E47" w:rsidRPr="00193E47" w:rsidRDefault="00193E47" w:rsidP="00193E47">
            <w:pPr>
              <w:keepLines/>
              <w:overflowPunct/>
              <w:autoSpaceDE/>
              <w:autoSpaceDN/>
              <w:adjustRightInd/>
              <w:spacing w:after="0"/>
              <w:jc w:val="center"/>
              <w:textAlignment w:val="auto"/>
              <w:rPr>
                <w:rFonts w:ascii="Times" w:eastAsia="SimSun" w:hAnsi="Times"/>
                <w:color w:val="0000FF"/>
                <w:szCs w:val="24"/>
              </w:rPr>
            </w:pPr>
            <w:r w:rsidRPr="00193E47">
              <w:rPr>
                <w:rFonts w:ascii="Times" w:eastAsia="SimSun" w:hAnsi="Times"/>
                <w:szCs w:val="24"/>
              </w:rPr>
              <w:t>10-31</w:t>
            </w:r>
          </w:p>
        </w:tc>
        <w:tc>
          <w:tcPr>
            <w:tcW w:w="0" w:type="auto"/>
          </w:tcPr>
          <w:p w14:paraId="4685F40B"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szCs w:val="24"/>
              </w:rPr>
              <w:t>Reserved</w:t>
            </w:r>
          </w:p>
        </w:tc>
        <w:tc>
          <w:tcPr>
            <w:tcW w:w="0" w:type="auto"/>
            <w:shd w:val="clear" w:color="auto" w:fill="auto"/>
          </w:tcPr>
          <w:p w14:paraId="1BF01407"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0000FF"/>
                <w:szCs w:val="24"/>
                <w:lang w:eastAsia="zh-CN"/>
              </w:rPr>
            </w:pPr>
            <w:r w:rsidRPr="00193E47">
              <w:rPr>
                <w:rFonts w:ascii="Times" w:eastAsia="SimSun" w:hAnsi="Times"/>
                <w:szCs w:val="24"/>
              </w:rPr>
              <w:t>Reserved</w:t>
            </w:r>
          </w:p>
        </w:tc>
      </w:tr>
    </w:tbl>
    <w:p w14:paraId="167666F8"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575903FF"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rPr>
      </w:pPr>
      <w:r w:rsidRPr="00193E47">
        <w:rPr>
          <w:rFonts w:ascii="Times" w:eastAsia="Batang" w:hAnsi="Times"/>
          <w:b/>
          <w:bCs/>
          <w:szCs w:val="24"/>
          <w:highlight w:val="green"/>
        </w:rPr>
        <w:t>Agreement</w:t>
      </w:r>
    </w:p>
    <w:p w14:paraId="0CFB278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 xml:space="preserve">For the antenna ports indication in DCI format 0_1/0_2 for Rel.18 eType2 DMRS ports with </w:t>
      </w:r>
      <w:proofErr w:type="spellStart"/>
      <w:r w:rsidRPr="00193E47">
        <w:rPr>
          <w:rFonts w:ascii="Times" w:eastAsia="Batang" w:hAnsi="Times"/>
          <w:szCs w:val="24"/>
        </w:rPr>
        <w:t>maxLength</w:t>
      </w:r>
      <w:proofErr w:type="spellEnd"/>
      <w:r w:rsidRPr="00193E47">
        <w:rPr>
          <w:rFonts w:ascii="Times" w:eastAsia="Batang" w:hAnsi="Times"/>
          <w:szCs w:val="24"/>
        </w:rPr>
        <w:t xml:space="preserve"> = 2 for PUSCH, following Table 7.3.1.1.2-62, Table 7.3.1.1.2-63, Table 7.3.1.1.2-64, and Table 7.3.1.1.2-65 are supported.</w:t>
      </w:r>
    </w:p>
    <w:p w14:paraId="1A2924D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Note: Row(s) agreed for PUSCH does not imply it is also agreed for PDSCH.</w:t>
      </w:r>
    </w:p>
    <w:p w14:paraId="3778078E" w14:textId="77777777" w:rsidR="00193E47" w:rsidRPr="00193E47" w:rsidRDefault="00193E47" w:rsidP="00193E47">
      <w:pPr>
        <w:overflowPunct/>
        <w:autoSpaceDE/>
        <w:autoSpaceDN/>
        <w:adjustRightInd/>
        <w:spacing w:before="120" w:after="0"/>
        <w:textAlignment w:val="auto"/>
        <w:rPr>
          <w:rFonts w:ascii="Times" w:eastAsia="Batang" w:hAnsi="Times"/>
          <w:szCs w:val="24"/>
        </w:rPr>
      </w:pPr>
      <w:r w:rsidRPr="00193E47">
        <w:rPr>
          <w:rFonts w:ascii="Times" w:eastAsia="Batang" w:hAnsi="Times"/>
          <w:szCs w:val="24"/>
        </w:rPr>
        <w:t xml:space="preserve">Table 7.3.1.1.2-20-62: Antenna port(s), transform precoder is disabled, </w:t>
      </w:r>
      <w:proofErr w:type="spellStart"/>
      <w:r w:rsidRPr="00193E47">
        <w:rPr>
          <w:rFonts w:ascii="Times" w:eastAsia="Batang" w:hAnsi="Times"/>
          <w:szCs w:val="24"/>
        </w:rPr>
        <w:t>dmrs</w:t>
      </w:r>
      <w:proofErr w:type="spellEnd"/>
      <w:r w:rsidRPr="00193E47">
        <w:rPr>
          <w:rFonts w:ascii="Times" w:eastAsia="Batang" w:hAnsi="Times"/>
          <w:szCs w:val="24"/>
        </w:rPr>
        <w:t xml:space="preserve">-Type=eType2, </w:t>
      </w:r>
      <w:proofErr w:type="spellStart"/>
      <w:r w:rsidRPr="00193E47">
        <w:rPr>
          <w:rFonts w:ascii="Times" w:eastAsia="Batang" w:hAnsi="Times"/>
          <w:szCs w:val="24"/>
        </w:rPr>
        <w:t>maxLength</w:t>
      </w:r>
      <w:proofErr w:type="spellEnd"/>
      <w:r w:rsidRPr="00193E47">
        <w:rPr>
          <w:rFonts w:ascii="Times" w:eastAsia="Batang" w:hAnsi="Times"/>
          <w:szCs w:val="24"/>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193E47" w:rsidRPr="00193E47" w14:paraId="7DC8BD55" w14:textId="77777777" w:rsidTr="005B72F9">
        <w:trPr>
          <w:jc w:val="center"/>
        </w:trPr>
        <w:tc>
          <w:tcPr>
            <w:tcW w:w="0" w:type="auto"/>
            <w:shd w:val="clear" w:color="auto" w:fill="D9D9D9"/>
            <w:vAlign w:val="center"/>
          </w:tcPr>
          <w:p w14:paraId="12C6A13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Value</w:t>
            </w:r>
          </w:p>
        </w:tc>
        <w:tc>
          <w:tcPr>
            <w:tcW w:w="0" w:type="auto"/>
            <w:shd w:val="clear" w:color="auto" w:fill="D9D9D9"/>
            <w:vAlign w:val="center"/>
          </w:tcPr>
          <w:p w14:paraId="692276A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DMRS CDM group(s) without data</w:t>
            </w:r>
          </w:p>
        </w:tc>
        <w:tc>
          <w:tcPr>
            <w:tcW w:w="0" w:type="auto"/>
            <w:shd w:val="clear" w:color="auto" w:fill="D9D9D9"/>
            <w:vAlign w:val="center"/>
          </w:tcPr>
          <w:p w14:paraId="6A2F5BD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DMRS port(s)</w:t>
            </w:r>
          </w:p>
        </w:tc>
        <w:tc>
          <w:tcPr>
            <w:tcW w:w="1710" w:type="dxa"/>
            <w:shd w:val="clear" w:color="auto" w:fill="D9D9D9"/>
          </w:tcPr>
          <w:p w14:paraId="35E3C35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front-load symbols</w:t>
            </w:r>
          </w:p>
        </w:tc>
      </w:tr>
      <w:tr w:rsidR="00193E47" w:rsidRPr="00193E47" w14:paraId="4C266E96" w14:textId="77777777" w:rsidTr="005B72F9">
        <w:trPr>
          <w:jc w:val="center"/>
        </w:trPr>
        <w:tc>
          <w:tcPr>
            <w:tcW w:w="0" w:type="auto"/>
            <w:shd w:val="clear" w:color="auto" w:fill="auto"/>
          </w:tcPr>
          <w:p w14:paraId="19146DF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0" w:type="auto"/>
            <w:shd w:val="clear" w:color="auto" w:fill="auto"/>
            <w:vAlign w:val="center"/>
          </w:tcPr>
          <w:p w14:paraId="3FCAD7B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63C2A2E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1710" w:type="dxa"/>
            <w:vAlign w:val="center"/>
          </w:tcPr>
          <w:p w14:paraId="3CEF874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B0E3680" w14:textId="77777777" w:rsidTr="005B72F9">
        <w:trPr>
          <w:jc w:val="center"/>
        </w:trPr>
        <w:tc>
          <w:tcPr>
            <w:tcW w:w="0" w:type="auto"/>
            <w:shd w:val="clear" w:color="auto" w:fill="auto"/>
          </w:tcPr>
          <w:p w14:paraId="796D539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vAlign w:val="center"/>
          </w:tcPr>
          <w:p w14:paraId="722DE08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650AF53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1710" w:type="dxa"/>
            <w:vAlign w:val="center"/>
          </w:tcPr>
          <w:p w14:paraId="706DB03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7F1EBDF" w14:textId="77777777" w:rsidTr="005B72F9">
        <w:trPr>
          <w:jc w:val="center"/>
        </w:trPr>
        <w:tc>
          <w:tcPr>
            <w:tcW w:w="0" w:type="auto"/>
            <w:shd w:val="clear" w:color="auto" w:fill="auto"/>
          </w:tcPr>
          <w:p w14:paraId="2B4DA48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vAlign w:val="center"/>
          </w:tcPr>
          <w:p w14:paraId="5CAE2C6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20E974C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1710" w:type="dxa"/>
            <w:vAlign w:val="center"/>
          </w:tcPr>
          <w:p w14:paraId="3732EE6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572E09D2" w14:textId="77777777" w:rsidTr="005B72F9">
        <w:trPr>
          <w:jc w:val="center"/>
        </w:trPr>
        <w:tc>
          <w:tcPr>
            <w:tcW w:w="0" w:type="auto"/>
            <w:shd w:val="clear" w:color="auto" w:fill="auto"/>
          </w:tcPr>
          <w:p w14:paraId="56F291C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lastRenderedPageBreak/>
              <w:t>3</w:t>
            </w:r>
          </w:p>
        </w:tc>
        <w:tc>
          <w:tcPr>
            <w:tcW w:w="0" w:type="auto"/>
            <w:vAlign w:val="center"/>
          </w:tcPr>
          <w:p w14:paraId="32CFF30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6EAB756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1710" w:type="dxa"/>
            <w:vAlign w:val="center"/>
          </w:tcPr>
          <w:p w14:paraId="42C33DF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23A8A74" w14:textId="77777777" w:rsidTr="005B72F9">
        <w:trPr>
          <w:jc w:val="center"/>
        </w:trPr>
        <w:tc>
          <w:tcPr>
            <w:tcW w:w="0" w:type="auto"/>
            <w:shd w:val="clear" w:color="auto" w:fill="auto"/>
          </w:tcPr>
          <w:p w14:paraId="1C3BA13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w:t>
            </w:r>
          </w:p>
        </w:tc>
        <w:tc>
          <w:tcPr>
            <w:tcW w:w="0" w:type="auto"/>
            <w:vAlign w:val="center"/>
          </w:tcPr>
          <w:p w14:paraId="36A5AD3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0CF26A0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1710" w:type="dxa"/>
            <w:vAlign w:val="center"/>
          </w:tcPr>
          <w:p w14:paraId="4ADA429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72068C1E" w14:textId="77777777" w:rsidTr="005B72F9">
        <w:trPr>
          <w:jc w:val="center"/>
        </w:trPr>
        <w:tc>
          <w:tcPr>
            <w:tcW w:w="0" w:type="auto"/>
            <w:shd w:val="clear" w:color="auto" w:fill="auto"/>
          </w:tcPr>
          <w:p w14:paraId="0ADE62E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w:t>
            </w:r>
          </w:p>
        </w:tc>
        <w:tc>
          <w:tcPr>
            <w:tcW w:w="0" w:type="auto"/>
            <w:vAlign w:val="center"/>
          </w:tcPr>
          <w:p w14:paraId="1085EF5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7D3AF2B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1710" w:type="dxa"/>
            <w:vAlign w:val="center"/>
          </w:tcPr>
          <w:p w14:paraId="597ED6E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5C00513" w14:textId="77777777" w:rsidTr="005B72F9">
        <w:trPr>
          <w:jc w:val="center"/>
        </w:trPr>
        <w:tc>
          <w:tcPr>
            <w:tcW w:w="0" w:type="auto"/>
            <w:shd w:val="clear" w:color="auto" w:fill="auto"/>
          </w:tcPr>
          <w:p w14:paraId="003A49F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w:t>
            </w:r>
          </w:p>
        </w:tc>
        <w:tc>
          <w:tcPr>
            <w:tcW w:w="0" w:type="auto"/>
            <w:vAlign w:val="center"/>
          </w:tcPr>
          <w:p w14:paraId="573383E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E574D1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1710" w:type="dxa"/>
            <w:vAlign w:val="center"/>
          </w:tcPr>
          <w:p w14:paraId="263476D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BAAED8E" w14:textId="77777777" w:rsidTr="005B72F9">
        <w:trPr>
          <w:jc w:val="center"/>
        </w:trPr>
        <w:tc>
          <w:tcPr>
            <w:tcW w:w="0" w:type="auto"/>
            <w:shd w:val="clear" w:color="auto" w:fill="auto"/>
          </w:tcPr>
          <w:p w14:paraId="728F841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7</w:t>
            </w:r>
          </w:p>
        </w:tc>
        <w:tc>
          <w:tcPr>
            <w:tcW w:w="0" w:type="auto"/>
            <w:vAlign w:val="center"/>
          </w:tcPr>
          <w:p w14:paraId="06CC410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4E8549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1710" w:type="dxa"/>
            <w:vAlign w:val="center"/>
          </w:tcPr>
          <w:p w14:paraId="4001AF3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86F23C1" w14:textId="77777777" w:rsidTr="005B72F9">
        <w:trPr>
          <w:jc w:val="center"/>
        </w:trPr>
        <w:tc>
          <w:tcPr>
            <w:tcW w:w="0" w:type="auto"/>
            <w:shd w:val="clear" w:color="auto" w:fill="auto"/>
          </w:tcPr>
          <w:p w14:paraId="076812A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w:t>
            </w:r>
          </w:p>
        </w:tc>
        <w:tc>
          <w:tcPr>
            <w:tcW w:w="0" w:type="auto"/>
            <w:vAlign w:val="center"/>
          </w:tcPr>
          <w:p w14:paraId="3E9FDDF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612418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1710" w:type="dxa"/>
            <w:vAlign w:val="center"/>
          </w:tcPr>
          <w:p w14:paraId="55682C0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3C9271C" w14:textId="77777777" w:rsidTr="005B72F9">
        <w:trPr>
          <w:jc w:val="center"/>
        </w:trPr>
        <w:tc>
          <w:tcPr>
            <w:tcW w:w="0" w:type="auto"/>
            <w:shd w:val="clear" w:color="auto" w:fill="auto"/>
          </w:tcPr>
          <w:p w14:paraId="7ABB509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9</w:t>
            </w:r>
          </w:p>
        </w:tc>
        <w:tc>
          <w:tcPr>
            <w:tcW w:w="0" w:type="auto"/>
            <w:vAlign w:val="center"/>
          </w:tcPr>
          <w:p w14:paraId="7F0FBAD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980ED5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1710" w:type="dxa"/>
            <w:vAlign w:val="center"/>
          </w:tcPr>
          <w:p w14:paraId="021D942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70C6A69F" w14:textId="77777777" w:rsidTr="005B72F9">
        <w:trPr>
          <w:jc w:val="center"/>
        </w:trPr>
        <w:tc>
          <w:tcPr>
            <w:tcW w:w="0" w:type="auto"/>
            <w:shd w:val="clear" w:color="auto" w:fill="auto"/>
          </w:tcPr>
          <w:p w14:paraId="16EE249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w:t>
            </w:r>
          </w:p>
        </w:tc>
        <w:tc>
          <w:tcPr>
            <w:tcW w:w="0" w:type="auto"/>
            <w:vAlign w:val="center"/>
          </w:tcPr>
          <w:p w14:paraId="48FE369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5B80AC6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w:t>
            </w:r>
          </w:p>
        </w:tc>
        <w:tc>
          <w:tcPr>
            <w:tcW w:w="1710" w:type="dxa"/>
            <w:vAlign w:val="center"/>
          </w:tcPr>
          <w:p w14:paraId="7263913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0FD2011" w14:textId="77777777" w:rsidTr="005B72F9">
        <w:trPr>
          <w:jc w:val="center"/>
        </w:trPr>
        <w:tc>
          <w:tcPr>
            <w:tcW w:w="0" w:type="auto"/>
            <w:shd w:val="clear" w:color="auto" w:fill="auto"/>
          </w:tcPr>
          <w:p w14:paraId="0FF3121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11</w:t>
            </w:r>
          </w:p>
        </w:tc>
        <w:tc>
          <w:tcPr>
            <w:tcW w:w="0" w:type="auto"/>
            <w:vAlign w:val="center"/>
          </w:tcPr>
          <w:p w14:paraId="7B096DE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3C9C1D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w:t>
            </w:r>
          </w:p>
        </w:tc>
        <w:tc>
          <w:tcPr>
            <w:tcW w:w="1710" w:type="dxa"/>
            <w:vAlign w:val="center"/>
          </w:tcPr>
          <w:p w14:paraId="5E1EDC7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E5EA39A" w14:textId="77777777" w:rsidTr="005B72F9">
        <w:trPr>
          <w:jc w:val="center"/>
        </w:trPr>
        <w:tc>
          <w:tcPr>
            <w:tcW w:w="0" w:type="auto"/>
            <w:shd w:val="clear" w:color="auto" w:fill="auto"/>
          </w:tcPr>
          <w:p w14:paraId="69C40DA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0" w:type="auto"/>
            <w:vAlign w:val="center"/>
          </w:tcPr>
          <w:p w14:paraId="214CCBF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A386AD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1710" w:type="dxa"/>
            <w:vAlign w:val="center"/>
          </w:tcPr>
          <w:p w14:paraId="01686E5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369343E" w14:textId="77777777" w:rsidTr="005B72F9">
        <w:trPr>
          <w:jc w:val="center"/>
        </w:trPr>
        <w:tc>
          <w:tcPr>
            <w:tcW w:w="0" w:type="auto"/>
            <w:shd w:val="clear" w:color="auto" w:fill="auto"/>
          </w:tcPr>
          <w:p w14:paraId="2FB71F2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0" w:type="auto"/>
            <w:vAlign w:val="center"/>
          </w:tcPr>
          <w:p w14:paraId="1F3379E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4D80A0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1710" w:type="dxa"/>
            <w:vAlign w:val="center"/>
          </w:tcPr>
          <w:p w14:paraId="3F05FA8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BC41986" w14:textId="77777777" w:rsidTr="005B72F9">
        <w:trPr>
          <w:jc w:val="center"/>
        </w:trPr>
        <w:tc>
          <w:tcPr>
            <w:tcW w:w="0" w:type="auto"/>
            <w:shd w:val="clear" w:color="auto" w:fill="auto"/>
          </w:tcPr>
          <w:p w14:paraId="5606283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w:t>
            </w:r>
          </w:p>
        </w:tc>
        <w:tc>
          <w:tcPr>
            <w:tcW w:w="0" w:type="auto"/>
            <w:vAlign w:val="center"/>
          </w:tcPr>
          <w:p w14:paraId="4541527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7606926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1710" w:type="dxa"/>
            <w:vAlign w:val="center"/>
          </w:tcPr>
          <w:p w14:paraId="752C339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1B43268" w14:textId="77777777" w:rsidTr="005B72F9">
        <w:trPr>
          <w:jc w:val="center"/>
        </w:trPr>
        <w:tc>
          <w:tcPr>
            <w:tcW w:w="0" w:type="auto"/>
            <w:shd w:val="clear" w:color="auto" w:fill="auto"/>
          </w:tcPr>
          <w:p w14:paraId="6D13F24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w:t>
            </w:r>
          </w:p>
        </w:tc>
        <w:tc>
          <w:tcPr>
            <w:tcW w:w="0" w:type="auto"/>
            <w:vAlign w:val="center"/>
          </w:tcPr>
          <w:p w14:paraId="3142B4B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71C5E7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1710" w:type="dxa"/>
            <w:vAlign w:val="center"/>
          </w:tcPr>
          <w:p w14:paraId="4660269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2F84F47" w14:textId="77777777" w:rsidTr="005B72F9">
        <w:trPr>
          <w:jc w:val="center"/>
        </w:trPr>
        <w:tc>
          <w:tcPr>
            <w:tcW w:w="0" w:type="auto"/>
            <w:shd w:val="clear" w:color="auto" w:fill="auto"/>
          </w:tcPr>
          <w:p w14:paraId="28FEC6A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w:t>
            </w:r>
          </w:p>
        </w:tc>
        <w:tc>
          <w:tcPr>
            <w:tcW w:w="0" w:type="auto"/>
            <w:vAlign w:val="center"/>
          </w:tcPr>
          <w:p w14:paraId="5117CCB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915260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w:t>
            </w:r>
          </w:p>
        </w:tc>
        <w:tc>
          <w:tcPr>
            <w:tcW w:w="1710" w:type="dxa"/>
            <w:vAlign w:val="center"/>
          </w:tcPr>
          <w:p w14:paraId="5B5FBD9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56603B4" w14:textId="77777777" w:rsidTr="005B72F9">
        <w:trPr>
          <w:jc w:val="center"/>
        </w:trPr>
        <w:tc>
          <w:tcPr>
            <w:tcW w:w="0" w:type="auto"/>
            <w:shd w:val="clear" w:color="auto" w:fill="auto"/>
          </w:tcPr>
          <w:p w14:paraId="0B0603F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17</w:t>
            </w:r>
          </w:p>
        </w:tc>
        <w:tc>
          <w:tcPr>
            <w:tcW w:w="0" w:type="auto"/>
            <w:vAlign w:val="center"/>
          </w:tcPr>
          <w:p w14:paraId="00D3559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687E63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w:t>
            </w:r>
          </w:p>
        </w:tc>
        <w:tc>
          <w:tcPr>
            <w:tcW w:w="1710" w:type="dxa"/>
            <w:vAlign w:val="center"/>
          </w:tcPr>
          <w:p w14:paraId="6698223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FA3B776" w14:textId="77777777" w:rsidTr="005B72F9">
        <w:trPr>
          <w:jc w:val="center"/>
        </w:trPr>
        <w:tc>
          <w:tcPr>
            <w:tcW w:w="0" w:type="auto"/>
            <w:shd w:val="clear" w:color="auto" w:fill="auto"/>
          </w:tcPr>
          <w:p w14:paraId="65A8FB2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w:t>
            </w:r>
          </w:p>
        </w:tc>
        <w:tc>
          <w:tcPr>
            <w:tcW w:w="0" w:type="auto"/>
            <w:vAlign w:val="center"/>
          </w:tcPr>
          <w:p w14:paraId="1EB84DF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F935F5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w:t>
            </w:r>
          </w:p>
        </w:tc>
        <w:tc>
          <w:tcPr>
            <w:tcW w:w="1710" w:type="dxa"/>
            <w:vAlign w:val="center"/>
          </w:tcPr>
          <w:p w14:paraId="73BE1E7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4A20B369" w14:textId="77777777" w:rsidTr="005B72F9">
        <w:trPr>
          <w:jc w:val="center"/>
        </w:trPr>
        <w:tc>
          <w:tcPr>
            <w:tcW w:w="0" w:type="auto"/>
            <w:shd w:val="clear" w:color="auto" w:fill="auto"/>
          </w:tcPr>
          <w:p w14:paraId="26C20A0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19</w:t>
            </w:r>
          </w:p>
        </w:tc>
        <w:tc>
          <w:tcPr>
            <w:tcW w:w="0" w:type="auto"/>
            <w:vAlign w:val="center"/>
          </w:tcPr>
          <w:p w14:paraId="7D067D8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7D0BD5C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7</w:t>
            </w:r>
          </w:p>
        </w:tc>
        <w:tc>
          <w:tcPr>
            <w:tcW w:w="1710" w:type="dxa"/>
            <w:vAlign w:val="center"/>
          </w:tcPr>
          <w:p w14:paraId="4A16073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22EB70E" w14:textId="77777777" w:rsidTr="005B72F9">
        <w:trPr>
          <w:jc w:val="center"/>
        </w:trPr>
        <w:tc>
          <w:tcPr>
            <w:tcW w:w="0" w:type="auto"/>
            <w:shd w:val="clear" w:color="auto" w:fill="auto"/>
          </w:tcPr>
          <w:p w14:paraId="638F8D7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20</w:t>
            </w:r>
          </w:p>
        </w:tc>
        <w:tc>
          <w:tcPr>
            <w:tcW w:w="0" w:type="auto"/>
            <w:vAlign w:val="center"/>
          </w:tcPr>
          <w:p w14:paraId="15333BF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9913B5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w:t>
            </w:r>
          </w:p>
        </w:tc>
        <w:tc>
          <w:tcPr>
            <w:tcW w:w="1710" w:type="dxa"/>
            <w:vAlign w:val="center"/>
          </w:tcPr>
          <w:p w14:paraId="039F528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9902543" w14:textId="77777777" w:rsidTr="005B72F9">
        <w:trPr>
          <w:jc w:val="center"/>
        </w:trPr>
        <w:tc>
          <w:tcPr>
            <w:tcW w:w="0" w:type="auto"/>
            <w:shd w:val="clear" w:color="auto" w:fill="auto"/>
          </w:tcPr>
          <w:p w14:paraId="253140A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21</w:t>
            </w:r>
          </w:p>
        </w:tc>
        <w:tc>
          <w:tcPr>
            <w:tcW w:w="0" w:type="auto"/>
            <w:vAlign w:val="center"/>
          </w:tcPr>
          <w:p w14:paraId="6D8ABCE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7E7CFEF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9</w:t>
            </w:r>
          </w:p>
        </w:tc>
        <w:tc>
          <w:tcPr>
            <w:tcW w:w="1710" w:type="dxa"/>
            <w:vAlign w:val="center"/>
          </w:tcPr>
          <w:p w14:paraId="1C4F4ED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495F0D0D" w14:textId="77777777" w:rsidTr="005B72F9">
        <w:trPr>
          <w:jc w:val="center"/>
        </w:trPr>
        <w:tc>
          <w:tcPr>
            <w:tcW w:w="0" w:type="auto"/>
            <w:shd w:val="clear" w:color="auto" w:fill="auto"/>
          </w:tcPr>
          <w:p w14:paraId="19F233B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22</w:t>
            </w:r>
          </w:p>
        </w:tc>
        <w:tc>
          <w:tcPr>
            <w:tcW w:w="0" w:type="auto"/>
            <w:vAlign w:val="center"/>
          </w:tcPr>
          <w:p w14:paraId="7BB5B13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045B7ED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w:t>
            </w:r>
          </w:p>
        </w:tc>
        <w:tc>
          <w:tcPr>
            <w:tcW w:w="1710" w:type="dxa"/>
            <w:vAlign w:val="center"/>
          </w:tcPr>
          <w:p w14:paraId="451ECB0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EDEB3F0" w14:textId="77777777" w:rsidTr="005B72F9">
        <w:trPr>
          <w:jc w:val="center"/>
        </w:trPr>
        <w:tc>
          <w:tcPr>
            <w:tcW w:w="0" w:type="auto"/>
            <w:shd w:val="clear" w:color="auto" w:fill="auto"/>
          </w:tcPr>
          <w:p w14:paraId="5E84993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0" w:type="auto"/>
            <w:vAlign w:val="center"/>
          </w:tcPr>
          <w:p w14:paraId="1FF5D51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4FD1A4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11</w:t>
            </w:r>
          </w:p>
        </w:tc>
        <w:tc>
          <w:tcPr>
            <w:tcW w:w="1710" w:type="dxa"/>
            <w:vAlign w:val="center"/>
          </w:tcPr>
          <w:p w14:paraId="6CE66C8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6E527EA" w14:textId="77777777" w:rsidTr="005B72F9">
        <w:trPr>
          <w:jc w:val="center"/>
        </w:trPr>
        <w:tc>
          <w:tcPr>
            <w:tcW w:w="0" w:type="auto"/>
            <w:shd w:val="clear" w:color="auto" w:fill="auto"/>
          </w:tcPr>
          <w:p w14:paraId="20A9D4E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24</w:t>
            </w:r>
          </w:p>
        </w:tc>
        <w:tc>
          <w:tcPr>
            <w:tcW w:w="0" w:type="auto"/>
            <w:vAlign w:val="center"/>
          </w:tcPr>
          <w:p w14:paraId="2E589BA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1857F5F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1710" w:type="dxa"/>
            <w:vAlign w:val="center"/>
          </w:tcPr>
          <w:p w14:paraId="0183C33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C6D3B05" w14:textId="77777777" w:rsidTr="005B72F9">
        <w:trPr>
          <w:jc w:val="center"/>
        </w:trPr>
        <w:tc>
          <w:tcPr>
            <w:tcW w:w="0" w:type="auto"/>
            <w:shd w:val="clear" w:color="auto" w:fill="auto"/>
          </w:tcPr>
          <w:p w14:paraId="10391D6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25</w:t>
            </w:r>
          </w:p>
        </w:tc>
        <w:tc>
          <w:tcPr>
            <w:tcW w:w="0" w:type="auto"/>
            <w:vAlign w:val="center"/>
          </w:tcPr>
          <w:p w14:paraId="7A2A55E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452E7C6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1710" w:type="dxa"/>
            <w:vAlign w:val="center"/>
          </w:tcPr>
          <w:p w14:paraId="23681EA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6A7EB13" w14:textId="77777777" w:rsidTr="005B72F9">
        <w:trPr>
          <w:jc w:val="center"/>
        </w:trPr>
        <w:tc>
          <w:tcPr>
            <w:tcW w:w="0" w:type="auto"/>
            <w:shd w:val="clear" w:color="auto" w:fill="auto"/>
          </w:tcPr>
          <w:p w14:paraId="357E11C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26</w:t>
            </w:r>
          </w:p>
        </w:tc>
        <w:tc>
          <w:tcPr>
            <w:tcW w:w="0" w:type="auto"/>
            <w:vAlign w:val="center"/>
          </w:tcPr>
          <w:p w14:paraId="407D970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2D16B75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w:t>
            </w:r>
          </w:p>
        </w:tc>
        <w:tc>
          <w:tcPr>
            <w:tcW w:w="1710" w:type="dxa"/>
            <w:vAlign w:val="center"/>
          </w:tcPr>
          <w:p w14:paraId="5B83498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9931ECE" w14:textId="77777777" w:rsidTr="005B72F9">
        <w:trPr>
          <w:jc w:val="center"/>
        </w:trPr>
        <w:tc>
          <w:tcPr>
            <w:tcW w:w="0" w:type="auto"/>
            <w:shd w:val="clear" w:color="auto" w:fill="auto"/>
          </w:tcPr>
          <w:p w14:paraId="02F2127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27</w:t>
            </w:r>
          </w:p>
        </w:tc>
        <w:tc>
          <w:tcPr>
            <w:tcW w:w="0" w:type="auto"/>
            <w:vAlign w:val="center"/>
          </w:tcPr>
          <w:p w14:paraId="1BBC366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1E7FE3F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7</w:t>
            </w:r>
          </w:p>
        </w:tc>
        <w:tc>
          <w:tcPr>
            <w:tcW w:w="1710" w:type="dxa"/>
            <w:vAlign w:val="center"/>
          </w:tcPr>
          <w:p w14:paraId="2B593D5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8FC3A9F" w14:textId="77777777" w:rsidTr="005B72F9">
        <w:trPr>
          <w:jc w:val="center"/>
        </w:trPr>
        <w:tc>
          <w:tcPr>
            <w:tcW w:w="0" w:type="auto"/>
            <w:shd w:val="clear" w:color="auto" w:fill="auto"/>
          </w:tcPr>
          <w:p w14:paraId="3C11836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28</w:t>
            </w:r>
          </w:p>
        </w:tc>
        <w:tc>
          <w:tcPr>
            <w:tcW w:w="0" w:type="auto"/>
          </w:tcPr>
          <w:p w14:paraId="06EAD39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79C44B8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1710" w:type="dxa"/>
            <w:vAlign w:val="center"/>
          </w:tcPr>
          <w:p w14:paraId="7A91732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5B38A177" w14:textId="77777777" w:rsidTr="005B72F9">
        <w:trPr>
          <w:jc w:val="center"/>
        </w:trPr>
        <w:tc>
          <w:tcPr>
            <w:tcW w:w="0" w:type="auto"/>
            <w:shd w:val="clear" w:color="auto" w:fill="auto"/>
          </w:tcPr>
          <w:p w14:paraId="3F61C54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29</w:t>
            </w:r>
          </w:p>
        </w:tc>
        <w:tc>
          <w:tcPr>
            <w:tcW w:w="0" w:type="auto"/>
          </w:tcPr>
          <w:p w14:paraId="24DABEC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76D61E7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1710" w:type="dxa"/>
            <w:vAlign w:val="center"/>
          </w:tcPr>
          <w:p w14:paraId="0F5C190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08FB0715" w14:textId="77777777" w:rsidTr="005B72F9">
        <w:trPr>
          <w:jc w:val="center"/>
        </w:trPr>
        <w:tc>
          <w:tcPr>
            <w:tcW w:w="0" w:type="auto"/>
            <w:shd w:val="clear" w:color="auto" w:fill="auto"/>
          </w:tcPr>
          <w:p w14:paraId="26974B7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30</w:t>
            </w:r>
          </w:p>
        </w:tc>
        <w:tc>
          <w:tcPr>
            <w:tcW w:w="0" w:type="auto"/>
          </w:tcPr>
          <w:p w14:paraId="1536EA0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76BCC13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1710" w:type="dxa"/>
            <w:vAlign w:val="center"/>
          </w:tcPr>
          <w:p w14:paraId="424C6CE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58577A5" w14:textId="77777777" w:rsidTr="005B72F9">
        <w:trPr>
          <w:jc w:val="center"/>
        </w:trPr>
        <w:tc>
          <w:tcPr>
            <w:tcW w:w="0" w:type="auto"/>
            <w:shd w:val="clear" w:color="auto" w:fill="auto"/>
          </w:tcPr>
          <w:p w14:paraId="214B5B5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31</w:t>
            </w:r>
          </w:p>
        </w:tc>
        <w:tc>
          <w:tcPr>
            <w:tcW w:w="0" w:type="auto"/>
          </w:tcPr>
          <w:p w14:paraId="62FBE09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73E4AFD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1710" w:type="dxa"/>
            <w:vAlign w:val="center"/>
          </w:tcPr>
          <w:p w14:paraId="273BA06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7CB90D37" w14:textId="77777777" w:rsidTr="005B72F9">
        <w:trPr>
          <w:jc w:val="center"/>
        </w:trPr>
        <w:tc>
          <w:tcPr>
            <w:tcW w:w="0" w:type="auto"/>
            <w:shd w:val="clear" w:color="auto" w:fill="auto"/>
          </w:tcPr>
          <w:p w14:paraId="5C4BC1D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32</w:t>
            </w:r>
          </w:p>
        </w:tc>
        <w:tc>
          <w:tcPr>
            <w:tcW w:w="0" w:type="auto"/>
          </w:tcPr>
          <w:p w14:paraId="615756B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6EA600D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w:t>
            </w:r>
          </w:p>
        </w:tc>
        <w:tc>
          <w:tcPr>
            <w:tcW w:w="1710" w:type="dxa"/>
            <w:vAlign w:val="center"/>
          </w:tcPr>
          <w:p w14:paraId="717A526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594B48A3" w14:textId="77777777" w:rsidTr="005B72F9">
        <w:trPr>
          <w:jc w:val="center"/>
        </w:trPr>
        <w:tc>
          <w:tcPr>
            <w:tcW w:w="0" w:type="auto"/>
            <w:shd w:val="clear" w:color="auto" w:fill="auto"/>
          </w:tcPr>
          <w:p w14:paraId="623CED4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33</w:t>
            </w:r>
          </w:p>
        </w:tc>
        <w:tc>
          <w:tcPr>
            <w:tcW w:w="0" w:type="auto"/>
          </w:tcPr>
          <w:p w14:paraId="566828E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74F59A1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w:t>
            </w:r>
          </w:p>
        </w:tc>
        <w:tc>
          <w:tcPr>
            <w:tcW w:w="1710" w:type="dxa"/>
            <w:vAlign w:val="center"/>
          </w:tcPr>
          <w:p w14:paraId="0D24D6A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55F6851" w14:textId="77777777" w:rsidTr="005B72F9">
        <w:trPr>
          <w:jc w:val="center"/>
        </w:trPr>
        <w:tc>
          <w:tcPr>
            <w:tcW w:w="0" w:type="auto"/>
            <w:shd w:val="clear" w:color="auto" w:fill="auto"/>
          </w:tcPr>
          <w:p w14:paraId="382E871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34</w:t>
            </w:r>
          </w:p>
        </w:tc>
        <w:tc>
          <w:tcPr>
            <w:tcW w:w="0" w:type="auto"/>
          </w:tcPr>
          <w:p w14:paraId="6C01F43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2203DBC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1710" w:type="dxa"/>
            <w:vAlign w:val="center"/>
          </w:tcPr>
          <w:p w14:paraId="0912E81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999C36D" w14:textId="77777777" w:rsidTr="005B72F9">
        <w:trPr>
          <w:jc w:val="center"/>
        </w:trPr>
        <w:tc>
          <w:tcPr>
            <w:tcW w:w="0" w:type="auto"/>
            <w:shd w:val="clear" w:color="auto" w:fill="auto"/>
          </w:tcPr>
          <w:p w14:paraId="2831C5B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35</w:t>
            </w:r>
          </w:p>
        </w:tc>
        <w:tc>
          <w:tcPr>
            <w:tcW w:w="0" w:type="auto"/>
          </w:tcPr>
          <w:p w14:paraId="187AD29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3AEE1E9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1710" w:type="dxa"/>
            <w:vAlign w:val="center"/>
          </w:tcPr>
          <w:p w14:paraId="5C19172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39ED1BB" w14:textId="77777777" w:rsidTr="005B72F9">
        <w:trPr>
          <w:jc w:val="center"/>
        </w:trPr>
        <w:tc>
          <w:tcPr>
            <w:tcW w:w="0" w:type="auto"/>
            <w:shd w:val="clear" w:color="auto" w:fill="auto"/>
          </w:tcPr>
          <w:p w14:paraId="2AEB166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36</w:t>
            </w:r>
          </w:p>
        </w:tc>
        <w:tc>
          <w:tcPr>
            <w:tcW w:w="0" w:type="auto"/>
          </w:tcPr>
          <w:p w14:paraId="17C70CD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4A43658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w:t>
            </w:r>
          </w:p>
        </w:tc>
        <w:tc>
          <w:tcPr>
            <w:tcW w:w="1710" w:type="dxa"/>
            <w:vAlign w:val="center"/>
          </w:tcPr>
          <w:p w14:paraId="169A96F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0F641AA2" w14:textId="77777777" w:rsidTr="005B72F9">
        <w:trPr>
          <w:jc w:val="center"/>
        </w:trPr>
        <w:tc>
          <w:tcPr>
            <w:tcW w:w="0" w:type="auto"/>
            <w:shd w:val="clear" w:color="auto" w:fill="auto"/>
          </w:tcPr>
          <w:p w14:paraId="3EE0D5C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37</w:t>
            </w:r>
          </w:p>
        </w:tc>
        <w:tc>
          <w:tcPr>
            <w:tcW w:w="0" w:type="auto"/>
          </w:tcPr>
          <w:p w14:paraId="52758A1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023F253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w:t>
            </w:r>
          </w:p>
        </w:tc>
        <w:tc>
          <w:tcPr>
            <w:tcW w:w="1710" w:type="dxa"/>
            <w:vAlign w:val="center"/>
          </w:tcPr>
          <w:p w14:paraId="4B8383C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46400B0" w14:textId="77777777" w:rsidTr="005B72F9">
        <w:trPr>
          <w:jc w:val="center"/>
        </w:trPr>
        <w:tc>
          <w:tcPr>
            <w:tcW w:w="0" w:type="auto"/>
            <w:shd w:val="clear" w:color="auto" w:fill="auto"/>
          </w:tcPr>
          <w:p w14:paraId="0E5E641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38</w:t>
            </w:r>
          </w:p>
        </w:tc>
        <w:tc>
          <w:tcPr>
            <w:tcW w:w="0" w:type="auto"/>
          </w:tcPr>
          <w:p w14:paraId="5632726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685C1ED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w:t>
            </w:r>
          </w:p>
        </w:tc>
        <w:tc>
          <w:tcPr>
            <w:tcW w:w="1710" w:type="dxa"/>
            <w:vAlign w:val="center"/>
          </w:tcPr>
          <w:p w14:paraId="311882F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74B53D65" w14:textId="77777777" w:rsidTr="005B72F9">
        <w:trPr>
          <w:jc w:val="center"/>
        </w:trPr>
        <w:tc>
          <w:tcPr>
            <w:tcW w:w="0" w:type="auto"/>
            <w:shd w:val="clear" w:color="auto" w:fill="auto"/>
          </w:tcPr>
          <w:p w14:paraId="5B7B2F0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39</w:t>
            </w:r>
          </w:p>
        </w:tc>
        <w:tc>
          <w:tcPr>
            <w:tcW w:w="0" w:type="auto"/>
          </w:tcPr>
          <w:p w14:paraId="1FC94B7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0860AEC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17</w:t>
            </w:r>
          </w:p>
        </w:tc>
        <w:tc>
          <w:tcPr>
            <w:tcW w:w="1710" w:type="dxa"/>
            <w:vAlign w:val="center"/>
          </w:tcPr>
          <w:p w14:paraId="001D077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825F1FF" w14:textId="77777777" w:rsidTr="005B72F9">
        <w:trPr>
          <w:jc w:val="center"/>
        </w:trPr>
        <w:tc>
          <w:tcPr>
            <w:tcW w:w="0" w:type="auto"/>
            <w:shd w:val="clear" w:color="auto" w:fill="auto"/>
          </w:tcPr>
          <w:p w14:paraId="6801369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40</w:t>
            </w:r>
          </w:p>
        </w:tc>
        <w:tc>
          <w:tcPr>
            <w:tcW w:w="0" w:type="auto"/>
            <w:vAlign w:val="center"/>
          </w:tcPr>
          <w:p w14:paraId="1199150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8C982C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1710" w:type="dxa"/>
            <w:vAlign w:val="center"/>
          </w:tcPr>
          <w:p w14:paraId="25AA7A6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10C3BD5" w14:textId="77777777" w:rsidTr="005B72F9">
        <w:trPr>
          <w:jc w:val="center"/>
        </w:trPr>
        <w:tc>
          <w:tcPr>
            <w:tcW w:w="0" w:type="auto"/>
            <w:shd w:val="clear" w:color="auto" w:fill="auto"/>
          </w:tcPr>
          <w:p w14:paraId="02C188C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41</w:t>
            </w:r>
          </w:p>
        </w:tc>
        <w:tc>
          <w:tcPr>
            <w:tcW w:w="0" w:type="auto"/>
            <w:vAlign w:val="center"/>
          </w:tcPr>
          <w:p w14:paraId="55A9C6A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D3819D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1710" w:type="dxa"/>
            <w:vAlign w:val="center"/>
          </w:tcPr>
          <w:p w14:paraId="1C443E0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74F1180" w14:textId="77777777" w:rsidTr="005B72F9">
        <w:trPr>
          <w:jc w:val="center"/>
        </w:trPr>
        <w:tc>
          <w:tcPr>
            <w:tcW w:w="0" w:type="auto"/>
            <w:shd w:val="clear" w:color="auto" w:fill="auto"/>
          </w:tcPr>
          <w:p w14:paraId="4D60111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42</w:t>
            </w:r>
          </w:p>
        </w:tc>
        <w:tc>
          <w:tcPr>
            <w:tcW w:w="0" w:type="auto"/>
            <w:vAlign w:val="center"/>
          </w:tcPr>
          <w:p w14:paraId="797BF6A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3B2F19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w:t>
            </w:r>
          </w:p>
        </w:tc>
        <w:tc>
          <w:tcPr>
            <w:tcW w:w="1710" w:type="dxa"/>
            <w:vAlign w:val="center"/>
          </w:tcPr>
          <w:p w14:paraId="22EADDE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B469272" w14:textId="77777777" w:rsidTr="005B72F9">
        <w:trPr>
          <w:jc w:val="center"/>
        </w:trPr>
        <w:tc>
          <w:tcPr>
            <w:tcW w:w="0" w:type="auto"/>
            <w:shd w:val="clear" w:color="auto" w:fill="auto"/>
          </w:tcPr>
          <w:p w14:paraId="1F5F32A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43</w:t>
            </w:r>
          </w:p>
        </w:tc>
        <w:tc>
          <w:tcPr>
            <w:tcW w:w="0" w:type="auto"/>
            <w:vAlign w:val="center"/>
          </w:tcPr>
          <w:p w14:paraId="2226A0E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EF8C51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w:t>
            </w:r>
          </w:p>
        </w:tc>
        <w:tc>
          <w:tcPr>
            <w:tcW w:w="1710" w:type="dxa"/>
            <w:vAlign w:val="center"/>
          </w:tcPr>
          <w:p w14:paraId="68AEF6F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5A1B0EF" w14:textId="77777777" w:rsidTr="005B72F9">
        <w:trPr>
          <w:jc w:val="center"/>
        </w:trPr>
        <w:tc>
          <w:tcPr>
            <w:tcW w:w="0" w:type="auto"/>
            <w:shd w:val="clear" w:color="auto" w:fill="auto"/>
          </w:tcPr>
          <w:p w14:paraId="7D6CD1E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44</w:t>
            </w:r>
          </w:p>
        </w:tc>
        <w:tc>
          <w:tcPr>
            <w:tcW w:w="0" w:type="auto"/>
            <w:vAlign w:val="center"/>
          </w:tcPr>
          <w:p w14:paraId="52BDE82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5A81156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w:t>
            </w:r>
          </w:p>
        </w:tc>
        <w:tc>
          <w:tcPr>
            <w:tcW w:w="1710" w:type="dxa"/>
            <w:vAlign w:val="center"/>
          </w:tcPr>
          <w:p w14:paraId="251E474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F7162A3" w14:textId="77777777" w:rsidTr="005B72F9">
        <w:trPr>
          <w:jc w:val="center"/>
        </w:trPr>
        <w:tc>
          <w:tcPr>
            <w:tcW w:w="0" w:type="auto"/>
            <w:shd w:val="clear" w:color="auto" w:fill="auto"/>
          </w:tcPr>
          <w:p w14:paraId="770D8C8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w:t>
            </w:r>
          </w:p>
        </w:tc>
        <w:tc>
          <w:tcPr>
            <w:tcW w:w="0" w:type="auto"/>
            <w:vAlign w:val="center"/>
          </w:tcPr>
          <w:p w14:paraId="5DD3F5D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78C511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17</w:t>
            </w:r>
          </w:p>
        </w:tc>
        <w:tc>
          <w:tcPr>
            <w:tcW w:w="1710" w:type="dxa"/>
            <w:vAlign w:val="center"/>
          </w:tcPr>
          <w:p w14:paraId="4D0FBA7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90E8B0D" w14:textId="77777777" w:rsidTr="005B72F9">
        <w:trPr>
          <w:jc w:val="center"/>
        </w:trPr>
        <w:tc>
          <w:tcPr>
            <w:tcW w:w="0" w:type="auto"/>
            <w:shd w:val="clear" w:color="auto" w:fill="auto"/>
          </w:tcPr>
          <w:p w14:paraId="6BE1E74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46</w:t>
            </w:r>
          </w:p>
        </w:tc>
        <w:tc>
          <w:tcPr>
            <w:tcW w:w="0" w:type="auto"/>
            <w:vAlign w:val="center"/>
          </w:tcPr>
          <w:p w14:paraId="54723D2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DA1AB9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w:t>
            </w:r>
          </w:p>
        </w:tc>
        <w:tc>
          <w:tcPr>
            <w:tcW w:w="1710" w:type="dxa"/>
            <w:vAlign w:val="center"/>
          </w:tcPr>
          <w:p w14:paraId="7E41455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FD123DC" w14:textId="77777777" w:rsidTr="005B72F9">
        <w:trPr>
          <w:jc w:val="center"/>
        </w:trPr>
        <w:tc>
          <w:tcPr>
            <w:tcW w:w="0" w:type="auto"/>
            <w:shd w:val="clear" w:color="auto" w:fill="auto"/>
          </w:tcPr>
          <w:p w14:paraId="2DF9473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47</w:t>
            </w:r>
          </w:p>
        </w:tc>
        <w:tc>
          <w:tcPr>
            <w:tcW w:w="0" w:type="auto"/>
            <w:vAlign w:val="center"/>
          </w:tcPr>
          <w:p w14:paraId="4F2DEC7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FD6334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19</w:t>
            </w:r>
          </w:p>
        </w:tc>
        <w:tc>
          <w:tcPr>
            <w:tcW w:w="1710" w:type="dxa"/>
            <w:vAlign w:val="center"/>
          </w:tcPr>
          <w:p w14:paraId="477A09A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119666B" w14:textId="77777777" w:rsidTr="005B72F9">
        <w:trPr>
          <w:jc w:val="center"/>
        </w:trPr>
        <w:tc>
          <w:tcPr>
            <w:tcW w:w="0" w:type="auto"/>
            <w:shd w:val="clear" w:color="auto" w:fill="auto"/>
          </w:tcPr>
          <w:p w14:paraId="055980B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48</w:t>
            </w:r>
          </w:p>
        </w:tc>
        <w:tc>
          <w:tcPr>
            <w:tcW w:w="0" w:type="auto"/>
            <w:vAlign w:val="center"/>
          </w:tcPr>
          <w:p w14:paraId="55ACE05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427A2A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20</w:t>
            </w:r>
          </w:p>
        </w:tc>
        <w:tc>
          <w:tcPr>
            <w:tcW w:w="1710" w:type="dxa"/>
            <w:vAlign w:val="center"/>
          </w:tcPr>
          <w:p w14:paraId="5F98B9B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CE77609" w14:textId="77777777" w:rsidTr="005B72F9">
        <w:trPr>
          <w:jc w:val="center"/>
        </w:trPr>
        <w:tc>
          <w:tcPr>
            <w:tcW w:w="0" w:type="auto"/>
            <w:shd w:val="clear" w:color="auto" w:fill="auto"/>
          </w:tcPr>
          <w:p w14:paraId="467ACE8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49</w:t>
            </w:r>
          </w:p>
        </w:tc>
        <w:tc>
          <w:tcPr>
            <w:tcW w:w="0" w:type="auto"/>
            <w:vAlign w:val="center"/>
          </w:tcPr>
          <w:p w14:paraId="705282C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86F571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21</w:t>
            </w:r>
          </w:p>
        </w:tc>
        <w:tc>
          <w:tcPr>
            <w:tcW w:w="1710" w:type="dxa"/>
            <w:vAlign w:val="center"/>
          </w:tcPr>
          <w:p w14:paraId="526D0F0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0678E4C" w14:textId="77777777" w:rsidTr="005B72F9">
        <w:trPr>
          <w:jc w:val="center"/>
        </w:trPr>
        <w:tc>
          <w:tcPr>
            <w:tcW w:w="0" w:type="auto"/>
            <w:shd w:val="clear" w:color="auto" w:fill="auto"/>
          </w:tcPr>
          <w:p w14:paraId="16A80AF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50</w:t>
            </w:r>
          </w:p>
        </w:tc>
        <w:tc>
          <w:tcPr>
            <w:tcW w:w="0" w:type="auto"/>
            <w:vAlign w:val="center"/>
          </w:tcPr>
          <w:p w14:paraId="47B97B7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1C1BCD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22</w:t>
            </w:r>
          </w:p>
        </w:tc>
        <w:tc>
          <w:tcPr>
            <w:tcW w:w="1710" w:type="dxa"/>
            <w:vAlign w:val="center"/>
          </w:tcPr>
          <w:p w14:paraId="7075C08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310F7EF" w14:textId="77777777" w:rsidTr="005B72F9">
        <w:trPr>
          <w:jc w:val="center"/>
        </w:trPr>
        <w:tc>
          <w:tcPr>
            <w:tcW w:w="0" w:type="auto"/>
            <w:shd w:val="clear" w:color="auto" w:fill="auto"/>
          </w:tcPr>
          <w:p w14:paraId="4FCAEDA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51</w:t>
            </w:r>
          </w:p>
        </w:tc>
        <w:tc>
          <w:tcPr>
            <w:tcW w:w="0" w:type="auto"/>
            <w:vAlign w:val="center"/>
          </w:tcPr>
          <w:p w14:paraId="370CC74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00451EC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24</w:t>
            </w:r>
          </w:p>
        </w:tc>
        <w:tc>
          <w:tcPr>
            <w:tcW w:w="1710" w:type="dxa"/>
            <w:vAlign w:val="center"/>
          </w:tcPr>
          <w:p w14:paraId="76BA45B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064D704" w14:textId="77777777" w:rsidTr="005B72F9">
        <w:trPr>
          <w:jc w:val="center"/>
        </w:trPr>
        <w:tc>
          <w:tcPr>
            <w:tcW w:w="0" w:type="auto"/>
            <w:shd w:val="clear" w:color="auto" w:fill="auto"/>
          </w:tcPr>
          <w:p w14:paraId="1D04897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52</w:t>
            </w:r>
          </w:p>
        </w:tc>
        <w:tc>
          <w:tcPr>
            <w:tcW w:w="0" w:type="auto"/>
            <w:vAlign w:val="center"/>
          </w:tcPr>
          <w:p w14:paraId="521AFE9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70A6991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1710" w:type="dxa"/>
            <w:vAlign w:val="center"/>
          </w:tcPr>
          <w:p w14:paraId="424BC8D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93BDA25" w14:textId="77777777" w:rsidTr="005B72F9">
        <w:trPr>
          <w:jc w:val="center"/>
        </w:trPr>
        <w:tc>
          <w:tcPr>
            <w:tcW w:w="0" w:type="auto"/>
            <w:shd w:val="clear" w:color="auto" w:fill="auto"/>
          </w:tcPr>
          <w:p w14:paraId="6799986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53</w:t>
            </w:r>
          </w:p>
        </w:tc>
        <w:tc>
          <w:tcPr>
            <w:tcW w:w="0" w:type="auto"/>
            <w:vAlign w:val="center"/>
          </w:tcPr>
          <w:p w14:paraId="0A78B39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538F3BB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1710" w:type="dxa"/>
            <w:vAlign w:val="center"/>
          </w:tcPr>
          <w:p w14:paraId="38F3BA3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5FD475B" w14:textId="77777777" w:rsidTr="005B72F9">
        <w:trPr>
          <w:jc w:val="center"/>
        </w:trPr>
        <w:tc>
          <w:tcPr>
            <w:tcW w:w="0" w:type="auto"/>
            <w:shd w:val="clear" w:color="auto" w:fill="auto"/>
          </w:tcPr>
          <w:p w14:paraId="082CBB8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54</w:t>
            </w:r>
          </w:p>
        </w:tc>
        <w:tc>
          <w:tcPr>
            <w:tcW w:w="0" w:type="auto"/>
            <w:vAlign w:val="center"/>
          </w:tcPr>
          <w:p w14:paraId="3723B84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70628F5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w:t>
            </w:r>
          </w:p>
        </w:tc>
        <w:tc>
          <w:tcPr>
            <w:tcW w:w="1710" w:type="dxa"/>
            <w:vAlign w:val="center"/>
          </w:tcPr>
          <w:p w14:paraId="10227C0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020B1A2" w14:textId="77777777" w:rsidTr="005B72F9">
        <w:trPr>
          <w:jc w:val="center"/>
        </w:trPr>
        <w:tc>
          <w:tcPr>
            <w:tcW w:w="0" w:type="auto"/>
            <w:shd w:val="clear" w:color="auto" w:fill="auto"/>
          </w:tcPr>
          <w:p w14:paraId="30A7189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55</w:t>
            </w:r>
          </w:p>
        </w:tc>
        <w:tc>
          <w:tcPr>
            <w:tcW w:w="0" w:type="auto"/>
            <w:vAlign w:val="center"/>
          </w:tcPr>
          <w:p w14:paraId="156845D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5C4BCD7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19</w:t>
            </w:r>
          </w:p>
        </w:tc>
        <w:tc>
          <w:tcPr>
            <w:tcW w:w="1710" w:type="dxa"/>
            <w:vAlign w:val="center"/>
          </w:tcPr>
          <w:p w14:paraId="6315A32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91A0000" w14:textId="77777777" w:rsidTr="005B72F9">
        <w:trPr>
          <w:jc w:val="center"/>
        </w:trPr>
        <w:tc>
          <w:tcPr>
            <w:tcW w:w="0" w:type="auto"/>
            <w:shd w:val="clear" w:color="auto" w:fill="auto"/>
          </w:tcPr>
          <w:p w14:paraId="114B82F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56-63</w:t>
            </w:r>
          </w:p>
        </w:tc>
        <w:tc>
          <w:tcPr>
            <w:tcW w:w="0" w:type="auto"/>
          </w:tcPr>
          <w:p w14:paraId="18EC4C3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0" w:type="auto"/>
            <w:shd w:val="clear" w:color="auto" w:fill="auto"/>
          </w:tcPr>
          <w:p w14:paraId="3C35D2C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1710" w:type="dxa"/>
          </w:tcPr>
          <w:p w14:paraId="77E4A1A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r>
    </w:tbl>
    <w:p w14:paraId="157EB760"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394D9A4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 xml:space="preserve">Table 7.3.1.1.2-21-63: Antenna port(s), transform precoder is disabled, </w:t>
      </w:r>
      <w:proofErr w:type="spellStart"/>
      <w:r w:rsidRPr="00193E47">
        <w:rPr>
          <w:rFonts w:ascii="Times" w:eastAsia="Batang" w:hAnsi="Times"/>
          <w:szCs w:val="24"/>
        </w:rPr>
        <w:t>dmrs</w:t>
      </w:r>
      <w:proofErr w:type="spellEnd"/>
      <w:r w:rsidRPr="00193E47">
        <w:rPr>
          <w:rFonts w:ascii="Times" w:eastAsia="Batang" w:hAnsi="Times"/>
          <w:szCs w:val="24"/>
        </w:rPr>
        <w:t xml:space="preserve">-Type= eType2, </w:t>
      </w:r>
      <w:proofErr w:type="spellStart"/>
      <w:r w:rsidRPr="00193E47">
        <w:rPr>
          <w:rFonts w:ascii="Times" w:eastAsia="Batang" w:hAnsi="Times"/>
          <w:szCs w:val="24"/>
        </w:rPr>
        <w:t>maxLength</w:t>
      </w:r>
      <w:proofErr w:type="spellEnd"/>
      <w:r w:rsidRPr="00193E47">
        <w:rPr>
          <w:rFonts w:ascii="Times" w:eastAsia="Batang" w:hAnsi="Times"/>
          <w:szCs w:val="24"/>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193E47" w:rsidRPr="00193E47" w14:paraId="2D9EB731" w14:textId="77777777" w:rsidTr="005B72F9">
        <w:trPr>
          <w:jc w:val="center"/>
        </w:trPr>
        <w:tc>
          <w:tcPr>
            <w:tcW w:w="0" w:type="auto"/>
            <w:shd w:val="clear" w:color="auto" w:fill="D9D9D9"/>
            <w:vAlign w:val="center"/>
          </w:tcPr>
          <w:p w14:paraId="71240BF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Value</w:t>
            </w:r>
          </w:p>
        </w:tc>
        <w:tc>
          <w:tcPr>
            <w:tcW w:w="0" w:type="auto"/>
            <w:shd w:val="clear" w:color="auto" w:fill="D9D9D9"/>
            <w:vAlign w:val="center"/>
          </w:tcPr>
          <w:p w14:paraId="0EEC578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DMRS CDM group(s) without data</w:t>
            </w:r>
          </w:p>
        </w:tc>
        <w:tc>
          <w:tcPr>
            <w:tcW w:w="0" w:type="auto"/>
            <w:shd w:val="clear" w:color="auto" w:fill="D9D9D9"/>
            <w:vAlign w:val="center"/>
          </w:tcPr>
          <w:p w14:paraId="1BE6AA7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DMRS port(s)</w:t>
            </w:r>
          </w:p>
        </w:tc>
        <w:tc>
          <w:tcPr>
            <w:tcW w:w="1710" w:type="dxa"/>
            <w:shd w:val="clear" w:color="auto" w:fill="D9D9D9"/>
          </w:tcPr>
          <w:p w14:paraId="7B274C1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front-load symbols</w:t>
            </w:r>
          </w:p>
        </w:tc>
      </w:tr>
      <w:tr w:rsidR="00193E47" w:rsidRPr="00193E47" w14:paraId="615E6DB8" w14:textId="77777777" w:rsidTr="005B72F9">
        <w:trPr>
          <w:jc w:val="center"/>
        </w:trPr>
        <w:tc>
          <w:tcPr>
            <w:tcW w:w="0" w:type="auto"/>
            <w:shd w:val="clear" w:color="auto" w:fill="auto"/>
          </w:tcPr>
          <w:p w14:paraId="3CE6AC7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0" w:type="auto"/>
            <w:shd w:val="clear" w:color="auto" w:fill="auto"/>
            <w:vAlign w:val="center"/>
          </w:tcPr>
          <w:p w14:paraId="7874218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1A3659D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w:t>
            </w:r>
          </w:p>
        </w:tc>
        <w:tc>
          <w:tcPr>
            <w:tcW w:w="1710" w:type="dxa"/>
            <w:vAlign w:val="center"/>
          </w:tcPr>
          <w:p w14:paraId="32221A7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7EAE07D3" w14:textId="77777777" w:rsidTr="005B72F9">
        <w:trPr>
          <w:jc w:val="center"/>
        </w:trPr>
        <w:tc>
          <w:tcPr>
            <w:tcW w:w="0" w:type="auto"/>
            <w:shd w:val="clear" w:color="auto" w:fill="auto"/>
          </w:tcPr>
          <w:p w14:paraId="7EA41CE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vAlign w:val="center"/>
          </w:tcPr>
          <w:p w14:paraId="78F5F42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0EA4706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w:t>
            </w:r>
          </w:p>
        </w:tc>
        <w:tc>
          <w:tcPr>
            <w:tcW w:w="1710" w:type="dxa"/>
            <w:vAlign w:val="center"/>
          </w:tcPr>
          <w:p w14:paraId="55782EF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92B18C0" w14:textId="77777777" w:rsidTr="005B72F9">
        <w:trPr>
          <w:jc w:val="center"/>
        </w:trPr>
        <w:tc>
          <w:tcPr>
            <w:tcW w:w="0" w:type="auto"/>
            <w:shd w:val="clear" w:color="auto" w:fill="auto"/>
          </w:tcPr>
          <w:p w14:paraId="756F2AE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vAlign w:val="center"/>
          </w:tcPr>
          <w:p w14:paraId="44CDC67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2544C33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1710" w:type="dxa"/>
            <w:vAlign w:val="center"/>
          </w:tcPr>
          <w:p w14:paraId="5A02D17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535A8DFC" w14:textId="77777777" w:rsidTr="005B72F9">
        <w:trPr>
          <w:jc w:val="center"/>
        </w:trPr>
        <w:tc>
          <w:tcPr>
            <w:tcW w:w="0" w:type="auto"/>
            <w:shd w:val="clear" w:color="auto" w:fill="auto"/>
          </w:tcPr>
          <w:p w14:paraId="4561590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vAlign w:val="center"/>
          </w:tcPr>
          <w:p w14:paraId="42A0AB1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8CFA95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w:t>
            </w:r>
          </w:p>
        </w:tc>
        <w:tc>
          <w:tcPr>
            <w:tcW w:w="1710" w:type="dxa"/>
            <w:vAlign w:val="center"/>
          </w:tcPr>
          <w:p w14:paraId="41A0DD6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7B4F9F1" w14:textId="77777777" w:rsidTr="005B72F9">
        <w:trPr>
          <w:jc w:val="center"/>
        </w:trPr>
        <w:tc>
          <w:tcPr>
            <w:tcW w:w="0" w:type="auto"/>
            <w:shd w:val="clear" w:color="auto" w:fill="auto"/>
          </w:tcPr>
          <w:p w14:paraId="5405E70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lastRenderedPageBreak/>
              <w:t>4</w:t>
            </w:r>
          </w:p>
        </w:tc>
        <w:tc>
          <w:tcPr>
            <w:tcW w:w="0" w:type="auto"/>
            <w:vAlign w:val="center"/>
          </w:tcPr>
          <w:p w14:paraId="017C88E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19DCB5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1710" w:type="dxa"/>
            <w:vAlign w:val="center"/>
          </w:tcPr>
          <w:p w14:paraId="3D8E508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D00A661" w14:textId="77777777" w:rsidTr="005B72F9">
        <w:trPr>
          <w:jc w:val="center"/>
        </w:trPr>
        <w:tc>
          <w:tcPr>
            <w:tcW w:w="0" w:type="auto"/>
            <w:shd w:val="clear" w:color="auto" w:fill="auto"/>
          </w:tcPr>
          <w:p w14:paraId="14E5641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w:t>
            </w:r>
          </w:p>
        </w:tc>
        <w:tc>
          <w:tcPr>
            <w:tcW w:w="0" w:type="auto"/>
            <w:vAlign w:val="center"/>
          </w:tcPr>
          <w:p w14:paraId="3F3CF85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110918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w:t>
            </w:r>
          </w:p>
        </w:tc>
        <w:tc>
          <w:tcPr>
            <w:tcW w:w="1710" w:type="dxa"/>
            <w:vAlign w:val="center"/>
          </w:tcPr>
          <w:p w14:paraId="13ABB30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57DF8BC" w14:textId="77777777" w:rsidTr="005B72F9">
        <w:trPr>
          <w:jc w:val="center"/>
        </w:trPr>
        <w:tc>
          <w:tcPr>
            <w:tcW w:w="0" w:type="auto"/>
            <w:shd w:val="clear" w:color="auto" w:fill="auto"/>
          </w:tcPr>
          <w:p w14:paraId="5CFBBAF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w:t>
            </w:r>
          </w:p>
        </w:tc>
        <w:tc>
          <w:tcPr>
            <w:tcW w:w="0" w:type="auto"/>
            <w:vAlign w:val="center"/>
          </w:tcPr>
          <w:p w14:paraId="40408CD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0768F32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0,2</w:t>
            </w:r>
          </w:p>
        </w:tc>
        <w:tc>
          <w:tcPr>
            <w:tcW w:w="1710" w:type="dxa"/>
            <w:vAlign w:val="center"/>
          </w:tcPr>
          <w:p w14:paraId="6044ABC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2591A32" w14:textId="77777777" w:rsidTr="005B72F9">
        <w:trPr>
          <w:jc w:val="center"/>
        </w:trPr>
        <w:tc>
          <w:tcPr>
            <w:tcW w:w="0" w:type="auto"/>
            <w:shd w:val="clear" w:color="auto" w:fill="auto"/>
          </w:tcPr>
          <w:p w14:paraId="0CBC142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7</w:t>
            </w:r>
          </w:p>
        </w:tc>
        <w:tc>
          <w:tcPr>
            <w:tcW w:w="0" w:type="auto"/>
            <w:vAlign w:val="center"/>
          </w:tcPr>
          <w:p w14:paraId="265EA79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85009E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w:t>
            </w:r>
          </w:p>
        </w:tc>
        <w:tc>
          <w:tcPr>
            <w:tcW w:w="1710" w:type="dxa"/>
            <w:vAlign w:val="center"/>
          </w:tcPr>
          <w:p w14:paraId="51987F5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76D988A" w14:textId="77777777" w:rsidTr="005B72F9">
        <w:trPr>
          <w:jc w:val="center"/>
        </w:trPr>
        <w:tc>
          <w:tcPr>
            <w:tcW w:w="0" w:type="auto"/>
            <w:shd w:val="clear" w:color="auto" w:fill="auto"/>
          </w:tcPr>
          <w:p w14:paraId="0F4ECCD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w:t>
            </w:r>
          </w:p>
        </w:tc>
        <w:tc>
          <w:tcPr>
            <w:tcW w:w="0" w:type="auto"/>
            <w:vAlign w:val="center"/>
          </w:tcPr>
          <w:p w14:paraId="5D15951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0069C8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1710" w:type="dxa"/>
            <w:vAlign w:val="center"/>
          </w:tcPr>
          <w:p w14:paraId="38AEDD5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9F2E93B" w14:textId="77777777" w:rsidTr="005B72F9">
        <w:trPr>
          <w:jc w:val="center"/>
        </w:trPr>
        <w:tc>
          <w:tcPr>
            <w:tcW w:w="0" w:type="auto"/>
            <w:shd w:val="clear" w:color="auto" w:fill="auto"/>
          </w:tcPr>
          <w:p w14:paraId="3281A26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9</w:t>
            </w:r>
          </w:p>
        </w:tc>
        <w:tc>
          <w:tcPr>
            <w:tcW w:w="0" w:type="auto"/>
            <w:vAlign w:val="center"/>
          </w:tcPr>
          <w:p w14:paraId="323F183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990B99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w:t>
            </w:r>
          </w:p>
        </w:tc>
        <w:tc>
          <w:tcPr>
            <w:tcW w:w="1710" w:type="dxa"/>
            <w:vAlign w:val="center"/>
          </w:tcPr>
          <w:p w14:paraId="002BC36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1FF9067" w14:textId="77777777" w:rsidTr="005B72F9">
        <w:trPr>
          <w:jc w:val="center"/>
        </w:trPr>
        <w:tc>
          <w:tcPr>
            <w:tcW w:w="0" w:type="auto"/>
            <w:shd w:val="clear" w:color="auto" w:fill="auto"/>
          </w:tcPr>
          <w:p w14:paraId="66EA4E7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w:t>
            </w:r>
          </w:p>
        </w:tc>
        <w:tc>
          <w:tcPr>
            <w:tcW w:w="0" w:type="auto"/>
            <w:vAlign w:val="center"/>
          </w:tcPr>
          <w:p w14:paraId="45D1A8F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74ADA6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w:t>
            </w:r>
          </w:p>
        </w:tc>
        <w:tc>
          <w:tcPr>
            <w:tcW w:w="1710" w:type="dxa"/>
            <w:vAlign w:val="center"/>
          </w:tcPr>
          <w:p w14:paraId="2DA870E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45A74C99" w14:textId="77777777" w:rsidTr="005B72F9">
        <w:trPr>
          <w:jc w:val="center"/>
        </w:trPr>
        <w:tc>
          <w:tcPr>
            <w:tcW w:w="0" w:type="auto"/>
            <w:shd w:val="clear" w:color="auto" w:fill="auto"/>
          </w:tcPr>
          <w:p w14:paraId="3453946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11</w:t>
            </w:r>
          </w:p>
        </w:tc>
        <w:tc>
          <w:tcPr>
            <w:tcW w:w="0" w:type="auto"/>
            <w:vAlign w:val="center"/>
          </w:tcPr>
          <w:p w14:paraId="0570730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5FAB8C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8,9</w:t>
            </w:r>
          </w:p>
        </w:tc>
        <w:tc>
          <w:tcPr>
            <w:tcW w:w="1710" w:type="dxa"/>
            <w:vAlign w:val="center"/>
          </w:tcPr>
          <w:p w14:paraId="3E906CB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C766EFF" w14:textId="77777777" w:rsidTr="005B72F9">
        <w:trPr>
          <w:jc w:val="center"/>
        </w:trPr>
        <w:tc>
          <w:tcPr>
            <w:tcW w:w="0" w:type="auto"/>
            <w:shd w:val="clear" w:color="auto" w:fill="auto"/>
          </w:tcPr>
          <w:p w14:paraId="3E32523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0" w:type="auto"/>
            <w:vAlign w:val="center"/>
          </w:tcPr>
          <w:p w14:paraId="2B87D5A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51C35D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10,11</w:t>
            </w:r>
          </w:p>
        </w:tc>
        <w:tc>
          <w:tcPr>
            <w:tcW w:w="1710" w:type="dxa"/>
            <w:vAlign w:val="center"/>
          </w:tcPr>
          <w:p w14:paraId="76497E1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CD872A4" w14:textId="77777777" w:rsidTr="005B72F9">
        <w:trPr>
          <w:jc w:val="center"/>
        </w:trPr>
        <w:tc>
          <w:tcPr>
            <w:tcW w:w="0" w:type="auto"/>
            <w:shd w:val="clear" w:color="auto" w:fill="auto"/>
          </w:tcPr>
          <w:p w14:paraId="668D339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0" w:type="auto"/>
            <w:vAlign w:val="center"/>
          </w:tcPr>
          <w:p w14:paraId="5200BA3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00F496B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w:t>
            </w:r>
          </w:p>
        </w:tc>
        <w:tc>
          <w:tcPr>
            <w:tcW w:w="1710" w:type="dxa"/>
            <w:vAlign w:val="center"/>
          </w:tcPr>
          <w:p w14:paraId="4246AFF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AED61C6" w14:textId="77777777" w:rsidTr="005B72F9">
        <w:trPr>
          <w:jc w:val="center"/>
        </w:trPr>
        <w:tc>
          <w:tcPr>
            <w:tcW w:w="0" w:type="auto"/>
            <w:shd w:val="clear" w:color="auto" w:fill="auto"/>
          </w:tcPr>
          <w:p w14:paraId="06B2C47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w:t>
            </w:r>
          </w:p>
        </w:tc>
        <w:tc>
          <w:tcPr>
            <w:tcW w:w="0" w:type="auto"/>
            <w:vAlign w:val="center"/>
          </w:tcPr>
          <w:p w14:paraId="1327B64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7588088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w:t>
            </w:r>
          </w:p>
        </w:tc>
        <w:tc>
          <w:tcPr>
            <w:tcW w:w="1710" w:type="dxa"/>
            <w:vAlign w:val="center"/>
          </w:tcPr>
          <w:p w14:paraId="7EBCC56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38CE5B4" w14:textId="77777777" w:rsidTr="005B72F9">
        <w:trPr>
          <w:jc w:val="center"/>
        </w:trPr>
        <w:tc>
          <w:tcPr>
            <w:tcW w:w="0" w:type="auto"/>
            <w:shd w:val="clear" w:color="auto" w:fill="auto"/>
          </w:tcPr>
          <w:p w14:paraId="6FCCB7A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w:t>
            </w:r>
          </w:p>
        </w:tc>
        <w:tc>
          <w:tcPr>
            <w:tcW w:w="0" w:type="auto"/>
            <w:vAlign w:val="center"/>
          </w:tcPr>
          <w:p w14:paraId="1BAF646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32AAB2E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w:t>
            </w:r>
          </w:p>
        </w:tc>
        <w:tc>
          <w:tcPr>
            <w:tcW w:w="1710" w:type="dxa"/>
            <w:vAlign w:val="center"/>
          </w:tcPr>
          <w:p w14:paraId="599D532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3028A5B" w14:textId="77777777" w:rsidTr="005B72F9">
        <w:trPr>
          <w:jc w:val="center"/>
        </w:trPr>
        <w:tc>
          <w:tcPr>
            <w:tcW w:w="0" w:type="auto"/>
            <w:shd w:val="clear" w:color="auto" w:fill="auto"/>
          </w:tcPr>
          <w:p w14:paraId="4F54E3A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w:t>
            </w:r>
          </w:p>
        </w:tc>
        <w:tc>
          <w:tcPr>
            <w:tcW w:w="0" w:type="auto"/>
            <w:vAlign w:val="center"/>
          </w:tcPr>
          <w:p w14:paraId="06ADB55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51137FC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1710" w:type="dxa"/>
            <w:vAlign w:val="center"/>
          </w:tcPr>
          <w:p w14:paraId="7419208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2E1F71E" w14:textId="77777777" w:rsidTr="005B72F9">
        <w:trPr>
          <w:jc w:val="center"/>
        </w:trPr>
        <w:tc>
          <w:tcPr>
            <w:tcW w:w="0" w:type="auto"/>
            <w:shd w:val="clear" w:color="auto" w:fill="auto"/>
          </w:tcPr>
          <w:p w14:paraId="1382835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17</w:t>
            </w:r>
          </w:p>
        </w:tc>
        <w:tc>
          <w:tcPr>
            <w:tcW w:w="0" w:type="auto"/>
            <w:vAlign w:val="center"/>
          </w:tcPr>
          <w:p w14:paraId="10F4DED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1D14FCB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w:t>
            </w:r>
          </w:p>
        </w:tc>
        <w:tc>
          <w:tcPr>
            <w:tcW w:w="1710" w:type="dxa"/>
            <w:vAlign w:val="center"/>
          </w:tcPr>
          <w:p w14:paraId="492F33C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176EB92" w14:textId="77777777" w:rsidTr="005B72F9">
        <w:trPr>
          <w:jc w:val="center"/>
        </w:trPr>
        <w:tc>
          <w:tcPr>
            <w:tcW w:w="0" w:type="auto"/>
            <w:shd w:val="clear" w:color="auto" w:fill="auto"/>
          </w:tcPr>
          <w:p w14:paraId="21D1F89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w:t>
            </w:r>
          </w:p>
        </w:tc>
        <w:tc>
          <w:tcPr>
            <w:tcW w:w="0" w:type="auto"/>
            <w:vAlign w:val="center"/>
          </w:tcPr>
          <w:p w14:paraId="0F3B7A2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77C9D8D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8,9</w:t>
            </w:r>
          </w:p>
        </w:tc>
        <w:tc>
          <w:tcPr>
            <w:tcW w:w="1710" w:type="dxa"/>
            <w:vAlign w:val="center"/>
          </w:tcPr>
          <w:p w14:paraId="1590DCE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A259C1E" w14:textId="77777777" w:rsidTr="005B72F9">
        <w:trPr>
          <w:jc w:val="center"/>
        </w:trPr>
        <w:tc>
          <w:tcPr>
            <w:tcW w:w="0" w:type="auto"/>
            <w:shd w:val="clear" w:color="auto" w:fill="auto"/>
          </w:tcPr>
          <w:p w14:paraId="7A382A9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19</w:t>
            </w:r>
          </w:p>
        </w:tc>
        <w:tc>
          <w:tcPr>
            <w:tcW w:w="0" w:type="auto"/>
          </w:tcPr>
          <w:p w14:paraId="57C6A1B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7A36F8F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w:t>
            </w:r>
          </w:p>
        </w:tc>
        <w:tc>
          <w:tcPr>
            <w:tcW w:w="1710" w:type="dxa"/>
            <w:vAlign w:val="center"/>
          </w:tcPr>
          <w:p w14:paraId="29FA15D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8F14C4C" w14:textId="77777777" w:rsidTr="005B72F9">
        <w:trPr>
          <w:jc w:val="center"/>
        </w:trPr>
        <w:tc>
          <w:tcPr>
            <w:tcW w:w="0" w:type="auto"/>
            <w:shd w:val="clear" w:color="auto" w:fill="auto"/>
          </w:tcPr>
          <w:p w14:paraId="0FE32D2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20</w:t>
            </w:r>
          </w:p>
        </w:tc>
        <w:tc>
          <w:tcPr>
            <w:tcW w:w="0" w:type="auto"/>
          </w:tcPr>
          <w:p w14:paraId="1946F2C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51DC811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w:t>
            </w:r>
          </w:p>
        </w:tc>
        <w:tc>
          <w:tcPr>
            <w:tcW w:w="1710" w:type="dxa"/>
            <w:vAlign w:val="center"/>
          </w:tcPr>
          <w:p w14:paraId="1350AC5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EB7E075" w14:textId="77777777" w:rsidTr="005B72F9">
        <w:trPr>
          <w:jc w:val="center"/>
        </w:trPr>
        <w:tc>
          <w:tcPr>
            <w:tcW w:w="0" w:type="auto"/>
            <w:shd w:val="clear" w:color="auto" w:fill="auto"/>
          </w:tcPr>
          <w:p w14:paraId="7C08B14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21</w:t>
            </w:r>
          </w:p>
        </w:tc>
        <w:tc>
          <w:tcPr>
            <w:tcW w:w="0" w:type="auto"/>
          </w:tcPr>
          <w:p w14:paraId="748627C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59B079E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14,15</w:t>
            </w:r>
          </w:p>
        </w:tc>
        <w:tc>
          <w:tcPr>
            <w:tcW w:w="1710" w:type="dxa"/>
            <w:vAlign w:val="center"/>
          </w:tcPr>
          <w:p w14:paraId="624225F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05C0A4E2" w14:textId="77777777" w:rsidTr="005B72F9">
        <w:trPr>
          <w:jc w:val="center"/>
        </w:trPr>
        <w:tc>
          <w:tcPr>
            <w:tcW w:w="0" w:type="auto"/>
            <w:shd w:val="clear" w:color="auto" w:fill="auto"/>
          </w:tcPr>
          <w:p w14:paraId="0F2AACE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22</w:t>
            </w:r>
          </w:p>
        </w:tc>
        <w:tc>
          <w:tcPr>
            <w:tcW w:w="0" w:type="auto"/>
          </w:tcPr>
          <w:p w14:paraId="733860A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54DFCF3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w:t>
            </w:r>
          </w:p>
        </w:tc>
        <w:tc>
          <w:tcPr>
            <w:tcW w:w="1710" w:type="dxa"/>
            <w:vAlign w:val="center"/>
          </w:tcPr>
          <w:p w14:paraId="291E2D6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8B4A9B4" w14:textId="77777777" w:rsidTr="005B72F9">
        <w:trPr>
          <w:jc w:val="center"/>
        </w:trPr>
        <w:tc>
          <w:tcPr>
            <w:tcW w:w="0" w:type="auto"/>
            <w:shd w:val="clear" w:color="auto" w:fill="auto"/>
          </w:tcPr>
          <w:p w14:paraId="4A822B1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0" w:type="auto"/>
          </w:tcPr>
          <w:p w14:paraId="7EBD26D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3988EDF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14,15</w:t>
            </w:r>
          </w:p>
        </w:tc>
        <w:tc>
          <w:tcPr>
            <w:tcW w:w="1710" w:type="dxa"/>
            <w:vAlign w:val="center"/>
          </w:tcPr>
          <w:p w14:paraId="551EC69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EF46946" w14:textId="77777777" w:rsidTr="005B72F9">
        <w:trPr>
          <w:jc w:val="center"/>
        </w:trPr>
        <w:tc>
          <w:tcPr>
            <w:tcW w:w="0" w:type="auto"/>
            <w:shd w:val="clear" w:color="auto" w:fill="auto"/>
          </w:tcPr>
          <w:p w14:paraId="65DF2FF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24</w:t>
            </w:r>
          </w:p>
        </w:tc>
        <w:tc>
          <w:tcPr>
            <w:tcW w:w="0" w:type="auto"/>
          </w:tcPr>
          <w:p w14:paraId="3E40CF5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575EC23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16,17</w:t>
            </w:r>
          </w:p>
        </w:tc>
        <w:tc>
          <w:tcPr>
            <w:tcW w:w="1710" w:type="dxa"/>
            <w:vAlign w:val="center"/>
          </w:tcPr>
          <w:p w14:paraId="694DF67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6D6F530" w14:textId="77777777" w:rsidTr="005B72F9">
        <w:trPr>
          <w:jc w:val="center"/>
        </w:trPr>
        <w:tc>
          <w:tcPr>
            <w:tcW w:w="0" w:type="auto"/>
            <w:shd w:val="clear" w:color="auto" w:fill="auto"/>
          </w:tcPr>
          <w:p w14:paraId="317797E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[25</w:t>
            </w:r>
          </w:p>
        </w:tc>
        <w:tc>
          <w:tcPr>
            <w:tcW w:w="0" w:type="auto"/>
          </w:tcPr>
          <w:p w14:paraId="540BE50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675DB1B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12,14</w:t>
            </w:r>
          </w:p>
        </w:tc>
        <w:tc>
          <w:tcPr>
            <w:tcW w:w="1710" w:type="dxa"/>
            <w:vAlign w:val="center"/>
          </w:tcPr>
          <w:p w14:paraId="10772BC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5EC7B5CB" w14:textId="77777777" w:rsidTr="005B72F9">
        <w:trPr>
          <w:jc w:val="center"/>
        </w:trPr>
        <w:tc>
          <w:tcPr>
            <w:tcW w:w="0" w:type="auto"/>
            <w:shd w:val="clear" w:color="auto" w:fill="auto"/>
          </w:tcPr>
          <w:p w14:paraId="3F891D5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26</w:t>
            </w:r>
          </w:p>
        </w:tc>
        <w:tc>
          <w:tcPr>
            <w:tcW w:w="0" w:type="auto"/>
            <w:vAlign w:val="center"/>
          </w:tcPr>
          <w:p w14:paraId="0A3833F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292EEAB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w:t>
            </w:r>
          </w:p>
        </w:tc>
        <w:tc>
          <w:tcPr>
            <w:tcW w:w="1710" w:type="dxa"/>
            <w:vAlign w:val="center"/>
          </w:tcPr>
          <w:p w14:paraId="07EE5F3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E6297BE" w14:textId="77777777" w:rsidTr="005B72F9">
        <w:trPr>
          <w:jc w:val="center"/>
        </w:trPr>
        <w:tc>
          <w:tcPr>
            <w:tcW w:w="0" w:type="auto"/>
            <w:shd w:val="clear" w:color="auto" w:fill="auto"/>
          </w:tcPr>
          <w:p w14:paraId="2E960D6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27</w:t>
            </w:r>
          </w:p>
        </w:tc>
        <w:tc>
          <w:tcPr>
            <w:tcW w:w="0" w:type="auto"/>
            <w:vAlign w:val="center"/>
          </w:tcPr>
          <w:p w14:paraId="4D8D0E6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76E1AB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14,15</w:t>
            </w:r>
          </w:p>
        </w:tc>
        <w:tc>
          <w:tcPr>
            <w:tcW w:w="1710" w:type="dxa"/>
            <w:vAlign w:val="center"/>
          </w:tcPr>
          <w:p w14:paraId="16030EF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F5C4B54" w14:textId="77777777" w:rsidTr="005B72F9">
        <w:trPr>
          <w:jc w:val="center"/>
        </w:trPr>
        <w:tc>
          <w:tcPr>
            <w:tcW w:w="0" w:type="auto"/>
            <w:shd w:val="clear" w:color="auto" w:fill="auto"/>
          </w:tcPr>
          <w:p w14:paraId="7763FE5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28</w:t>
            </w:r>
          </w:p>
        </w:tc>
        <w:tc>
          <w:tcPr>
            <w:tcW w:w="0" w:type="auto"/>
            <w:vAlign w:val="center"/>
          </w:tcPr>
          <w:p w14:paraId="5221DAF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77D979B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16,17</w:t>
            </w:r>
          </w:p>
        </w:tc>
        <w:tc>
          <w:tcPr>
            <w:tcW w:w="1710" w:type="dxa"/>
            <w:vAlign w:val="center"/>
          </w:tcPr>
          <w:p w14:paraId="6D1F285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E24BD4A" w14:textId="77777777" w:rsidTr="005B72F9">
        <w:trPr>
          <w:jc w:val="center"/>
        </w:trPr>
        <w:tc>
          <w:tcPr>
            <w:tcW w:w="0" w:type="auto"/>
            <w:shd w:val="clear" w:color="auto" w:fill="auto"/>
          </w:tcPr>
          <w:p w14:paraId="72C2C3B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29</w:t>
            </w:r>
          </w:p>
        </w:tc>
        <w:tc>
          <w:tcPr>
            <w:tcW w:w="0" w:type="auto"/>
            <w:vAlign w:val="center"/>
          </w:tcPr>
          <w:p w14:paraId="34DBE48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72DBECB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18,19</w:t>
            </w:r>
          </w:p>
        </w:tc>
        <w:tc>
          <w:tcPr>
            <w:tcW w:w="1710" w:type="dxa"/>
            <w:vAlign w:val="center"/>
          </w:tcPr>
          <w:p w14:paraId="7A15B74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68AF472" w14:textId="77777777" w:rsidTr="005B72F9">
        <w:trPr>
          <w:jc w:val="center"/>
        </w:trPr>
        <w:tc>
          <w:tcPr>
            <w:tcW w:w="0" w:type="auto"/>
            <w:shd w:val="clear" w:color="auto" w:fill="auto"/>
          </w:tcPr>
          <w:p w14:paraId="527E970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30</w:t>
            </w:r>
          </w:p>
        </w:tc>
        <w:tc>
          <w:tcPr>
            <w:tcW w:w="0" w:type="auto"/>
            <w:vAlign w:val="center"/>
          </w:tcPr>
          <w:p w14:paraId="5D74A48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5ED8F01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20,21</w:t>
            </w:r>
          </w:p>
        </w:tc>
        <w:tc>
          <w:tcPr>
            <w:tcW w:w="1710" w:type="dxa"/>
            <w:vAlign w:val="center"/>
          </w:tcPr>
          <w:p w14:paraId="437E7CE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B45E4C9" w14:textId="77777777" w:rsidTr="005B72F9">
        <w:trPr>
          <w:jc w:val="center"/>
        </w:trPr>
        <w:tc>
          <w:tcPr>
            <w:tcW w:w="0" w:type="auto"/>
            <w:shd w:val="clear" w:color="auto" w:fill="auto"/>
          </w:tcPr>
          <w:p w14:paraId="7BD0B8A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31</w:t>
            </w:r>
          </w:p>
        </w:tc>
        <w:tc>
          <w:tcPr>
            <w:tcW w:w="0" w:type="auto"/>
            <w:vAlign w:val="center"/>
          </w:tcPr>
          <w:p w14:paraId="114855C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F0E8F6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22,23</w:t>
            </w:r>
          </w:p>
        </w:tc>
        <w:tc>
          <w:tcPr>
            <w:tcW w:w="1710" w:type="dxa"/>
            <w:vAlign w:val="center"/>
          </w:tcPr>
          <w:p w14:paraId="0CA118E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86F1191" w14:textId="77777777" w:rsidTr="005B72F9">
        <w:trPr>
          <w:jc w:val="center"/>
        </w:trPr>
        <w:tc>
          <w:tcPr>
            <w:tcW w:w="0" w:type="auto"/>
            <w:shd w:val="clear" w:color="auto" w:fill="auto"/>
          </w:tcPr>
          <w:p w14:paraId="6366BEB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32</w:t>
            </w:r>
          </w:p>
        </w:tc>
        <w:tc>
          <w:tcPr>
            <w:tcW w:w="0" w:type="auto"/>
            <w:vAlign w:val="center"/>
          </w:tcPr>
          <w:p w14:paraId="77AE9E0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00F1A44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w:t>
            </w:r>
          </w:p>
        </w:tc>
        <w:tc>
          <w:tcPr>
            <w:tcW w:w="1710" w:type="dxa"/>
            <w:vAlign w:val="center"/>
          </w:tcPr>
          <w:p w14:paraId="5137E59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C41BDB4" w14:textId="77777777" w:rsidTr="005B72F9">
        <w:trPr>
          <w:jc w:val="center"/>
        </w:trPr>
        <w:tc>
          <w:tcPr>
            <w:tcW w:w="0" w:type="auto"/>
            <w:shd w:val="clear" w:color="auto" w:fill="auto"/>
          </w:tcPr>
          <w:p w14:paraId="0801D2D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33</w:t>
            </w:r>
          </w:p>
        </w:tc>
        <w:tc>
          <w:tcPr>
            <w:tcW w:w="0" w:type="auto"/>
            <w:vAlign w:val="center"/>
          </w:tcPr>
          <w:p w14:paraId="4901B8C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vAlign w:val="center"/>
          </w:tcPr>
          <w:p w14:paraId="62197E4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18,19</w:t>
            </w:r>
          </w:p>
        </w:tc>
        <w:tc>
          <w:tcPr>
            <w:tcW w:w="1710" w:type="dxa"/>
            <w:vAlign w:val="center"/>
          </w:tcPr>
          <w:p w14:paraId="070D820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4E1B3F3" w14:textId="77777777" w:rsidTr="005B72F9">
        <w:trPr>
          <w:jc w:val="center"/>
        </w:trPr>
        <w:tc>
          <w:tcPr>
            <w:tcW w:w="0" w:type="auto"/>
            <w:shd w:val="clear" w:color="auto" w:fill="auto"/>
          </w:tcPr>
          <w:p w14:paraId="71176B9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34</w:t>
            </w:r>
          </w:p>
        </w:tc>
        <w:tc>
          <w:tcPr>
            <w:tcW w:w="0" w:type="auto"/>
            <w:vAlign w:val="center"/>
          </w:tcPr>
          <w:p w14:paraId="2A8791D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2DF1D27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w:t>
            </w:r>
          </w:p>
        </w:tc>
        <w:tc>
          <w:tcPr>
            <w:tcW w:w="1710" w:type="dxa"/>
            <w:vAlign w:val="center"/>
          </w:tcPr>
          <w:p w14:paraId="312433B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3CD1DD5" w14:textId="77777777" w:rsidTr="005B72F9">
        <w:trPr>
          <w:jc w:val="center"/>
        </w:trPr>
        <w:tc>
          <w:tcPr>
            <w:tcW w:w="0" w:type="auto"/>
            <w:shd w:val="clear" w:color="auto" w:fill="auto"/>
          </w:tcPr>
          <w:p w14:paraId="71C1466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35</w:t>
            </w:r>
          </w:p>
        </w:tc>
        <w:tc>
          <w:tcPr>
            <w:tcW w:w="0" w:type="auto"/>
            <w:vAlign w:val="center"/>
          </w:tcPr>
          <w:p w14:paraId="1EB677B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591B9E6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14,15</w:t>
            </w:r>
          </w:p>
        </w:tc>
        <w:tc>
          <w:tcPr>
            <w:tcW w:w="1710" w:type="dxa"/>
            <w:vAlign w:val="center"/>
          </w:tcPr>
          <w:p w14:paraId="1398464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3257710" w14:textId="77777777" w:rsidTr="005B72F9">
        <w:trPr>
          <w:jc w:val="center"/>
        </w:trPr>
        <w:tc>
          <w:tcPr>
            <w:tcW w:w="0" w:type="auto"/>
            <w:shd w:val="clear" w:color="auto" w:fill="auto"/>
          </w:tcPr>
          <w:p w14:paraId="7EFE60D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36</w:t>
            </w:r>
          </w:p>
        </w:tc>
        <w:tc>
          <w:tcPr>
            <w:tcW w:w="0" w:type="auto"/>
            <w:vAlign w:val="center"/>
          </w:tcPr>
          <w:p w14:paraId="7FD74BC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01844DB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18,19</w:t>
            </w:r>
          </w:p>
        </w:tc>
        <w:tc>
          <w:tcPr>
            <w:tcW w:w="1710" w:type="dxa"/>
            <w:vAlign w:val="center"/>
          </w:tcPr>
          <w:p w14:paraId="4BA5652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87936D2" w14:textId="77777777" w:rsidTr="005B72F9">
        <w:trPr>
          <w:jc w:val="center"/>
        </w:trPr>
        <w:tc>
          <w:tcPr>
            <w:tcW w:w="0" w:type="auto"/>
            <w:shd w:val="clear" w:color="auto" w:fill="auto"/>
          </w:tcPr>
          <w:p w14:paraId="6F55581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37</w:t>
            </w:r>
          </w:p>
        </w:tc>
        <w:tc>
          <w:tcPr>
            <w:tcW w:w="0" w:type="auto"/>
            <w:vAlign w:val="center"/>
          </w:tcPr>
          <w:p w14:paraId="382205F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0C4B757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20,21</w:t>
            </w:r>
          </w:p>
        </w:tc>
        <w:tc>
          <w:tcPr>
            <w:tcW w:w="1710" w:type="dxa"/>
            <w:vAlign w:val="center"/>
          </w:tcPr>
          <w:p w14:paraId="45E68B4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55BD5FA" w14:textId="77777777" w:rsidTr="005B72F9">
        <w:trPr>
          <w:jc w:val="center"/>
        </w:trPr>
        <w:tc>
          <w:tcPr>
            <w:tcW w:w="0" w:type="auto"/>
            <w:shd w:val="clear" w:color="auto" w:fill="auto"/>
          </w:tcPr>
          <w:p w14:paraId="1D38F9F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w:t>
            </w:r>
            <w:r w:rsidRPr="00193E47">
              <w:rPr>
                <w:rFonts w:ascii="Times" w:eastAsia="Batang" w:hAnsi="Times"/>
                <w:szCs w:val="24"/>
              </w:rPr>
              <w:t>38</w:t>
            </w:r>
          </w:p>
        </w:tc>
        <w:tc>
          <w:tcPr>
            <w:tcW w:w="0" w:type="auto"/>
          </w:tcPr>
          <w:p w14:paraId="2DD982B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3</w:t>
            </w:r>
          </w:p>
        </w:tc>
        <w:tc>
          <w:tcPr>
            <w:tcW w:w="0" w:type="auto"/>
            <w:shd w:val="clear" w:color="auto" w:fill="auto"/>
          </w:tcPr>
          <w:p w14:paraId="0C78A37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1</w:t>
            </w:r>
            <w:r w:rsidRPr="00193E47">
              <w:rPr>
                <w:rFonts w:ascii="Times" w:eastAsia="Batang" w:hAnsi="Times"/>
                <w:szCs w:val="24"/>
              </w:rPr>
              <w:t>3,15</w:t>
            </w:r>
          </w:p>
        </w:tc>
        <w:tc>
          <w:tcPr>
            <w:tcW w:w="1710" w:type="dxa"/>
          </w:tcPr>
          <w:p w14:paraId="0B23BED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1</w:t>
            </w:r>
            <w:r w:rsidRPr="00193E47">
              <w:rPr>
                <w:rFonts w:ascii="Times" w:eastAsia="Batang" w:hAnsi="Times"/>
                <w:szCs w:val="24"/>
              </w:rPr>
              <w:t>]</w:t>
            </w:r>
          </w:p>
        </w:tc>
      </w:tr>
      <w:tr w:rsidR="00193E47" w:rsidRPr="00193E47" w14:paraId="61701F45" w14:textId="77777777" w:rsidTr="005B72F9">
        <w:trPr>
          <w:jc w:val="center"/>
        </w:trPr>
        <w:tc>
          <w:tcPr>
            <w:tcW w:w="0" w:type="auto"/>
            <w:shd w:val="clear" w:color="auto" w:fill="auto"/>
          </w:tcPr>
          <w:p w14:paraId="5F2CBC4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w:t>
            </w:r>
            <w:r w:rsidRPr="00193E47">
              <w:rPr>
                <w:rFonts w:ascii="Times" w:eastAsia="Batang" w:hAnsi="Times"/>
                <w:szCs w:val="24"/>
              </w:rPr>
              <w:t>39</w:t>
            </w:r>
          </w:p>
        </w:tc>
        <w:tc>
          <w:tcPr>
            <w:tcW w:w="0" w:type="auto"/>
          </w:tcPr>
          <w:p w14:paraId="52409FC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2</w:t>
            </w:r>
          </w:p>
        </w:tc>
        <w:tc>
          <w:tcPr>
            <w:tcW w:w="0" w:type="auto"/>
            <w:shd w:val="clear" w:color="auto" w:fill="auto"/>
          </w:tcPr>
          <w:p w14:paraId="143E6BE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1</w:t>
            </w:r>
            <w:r w:rsidRPr="00193E47">
              <w:rPr>
                <w:rFonts w:ascii="Times" w:eastAsia="Batang" w:hAnsi="Times"/>
                <w:szCs w:val="24"/>
              </w:rPr>
              <w:t>3,15</w:t>
            </w:r>
          </w:p>
        </w:tc>
        <w:tc>
          <w:tcPr>
            <w:tcW w:w="1710" w:type="dxa"/>
          </w:tcPr>
          <w:p w14:paraId="39BEA29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1</w:t>
            </w:r>
            <w:r w:rsidRPr="00193E47">
              <w:rPr>
                <w:rFonts w:ascii="Times" w:eastAsia="Batang" w:hAnsi="Times"/>
                <w:szCs w:val="24"/>
              </w:rPr>
              <w:t>]</w:t>
            </w:r>
          </w:p>
        </w:tc>
      </w:tr>
      <w:tr w:rsidR="00193E47" w:rsidRPr="00193E47" w14:paraId="2EB8BDA7" w14:textId="77777777" w:rsidTr="005B72F9">
        <w:trPr>
          <w:jc w:val="center"/>
        </w:trPr>
        <w:tc>
          <w:tcPr>
            <w:tcW w:w="0" w:type="auto"/>
            <w:shd w:val="clear" w:color="auto" w:fill="auto"/>
          </w:tcPr>
          <w:p w14:paraId="256C7E8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40-63</w:t>
            </w:r>
          </w:p>
        </w:tc>
        <w:tc>
          <w:tcPr>
            <w:tcW w:w="0" w:type="auto"/>
          </w:tcPr>
          <w:p w14:paraId="4E3F8A9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0" w:type="auto"/>
            <w:shd w:val="clear" w:color="auto" w:fill="auto"/>
          </w:tcPr>
          <w:p w14:paraId="76B4928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1710" w:type="dxa"/>
          </w:tcPr>
          <w:p w14:paraId="08653BE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r>
    </w:tbl>
    <w:p w14:paraId="00507F3F"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2B2E439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 xml:space="preserve">Table 7.3.1.1.2-22-64: Antenna port(s), transform precoder is disabled, </w:t>
      </w:r>
      <w:proofErr w:type="spellStart"/>
      <w:r w:rsidRPr="00193E47">
        <w:rPr>
          <w:rFonts w:ascii="Times" w:eastAsia="Batang" w:hAnsi="Times"/>
          <w:szCs w:val="24"/>
        </w:rPr>
        <w:t>dmrs</w:t>
      </w:r>
      <w:proofErr w:type="spellEnd"/>
      <w:r w:rsidRPr="00193E47">
        <w:rPr>
          <w:rFonts w:ascii="Times" w:eastAsia="Batang" w:hAnsi="Times"/>
          <w:szCs w:val="24"/>
        </w:rPr>
        <w:t xml:space="preserve">-Type= eType2, </w:t>
      </w:r>
      <w:proofErr w:type="spellStart"/>
      <w:r w:rsidRPr="00193E47">
        <w:rPr>
          <w:rFonts w:ascii="Times" w:eastAsia="Batang" w:hAnsi="Times"/>
          <w:szCs w:val="24"/>
        </w:rPr>
        <w:t>maxLength</w:t>
      </w:r>
      <w:proofErr w:type="spellEnd"/>
      <w:r w:rsidRPr="00193E47">
        <w:rPr>
          <w:rFonts w:ascii="Times" w:eastAsia="Batang" w:hAnsi="Times"/>
          <w:szCs w:val="24"/>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193E47" w:rsidRPr="00193E47" w14:paraId="471B2774" w14:textId="77777777" w:rsidTr="005B72F9">
        <w:trPr>
          <w:jc w:val="center"/>
        </w:trPr>
        <w:tc>
          <w:tcPr>
            <w:tcW w:w="0" w:type="auto"/>
            <w:shd w:val="clear" w:color="auto" w:fill="D9D9D9"/>
            <w:vAlign w:val="center"/>
          </w:tcPr>
          <w:p w14:paraId="28E4D2E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Value</w:t>
            </w:r>
          </w:p>
        </w:tc>
        <w:tc>
          <w:tcPr>
            <w:tcW w:w="0" w:type="auto"/>
            <w:shd w:val="clear" w:color="auto" w:fill="D9D9D9"/>
            <w:vAlign w:val="center"/>
          </w:tcPr>
          <w:p w14:paraId="6D7C9DB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DMRS CDM group(s) without data</w:t>
            </w:r>
          </w:p>
        </w:tc>
        <w:tc>
          <w:tcPr>
            <w:tcW w:w="0" w:type="auto"/>
            <w:shd w:val="clear" w:color="auto" w:fill="D9D9D9"/>
            <w:vAlign w:val="center"/>
          </w:tcPr>
          <w:p w14:paraId="60BC857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DMRS port(s)</w:t>
            </w:r>
          </w:p>
        </w:tc>
        <w:tc>
          <w:tcPr>
            <w:tcW w:w="1710" w:type="dxa"/>
            <w:shd w:val="clear" w:color="auto" w:fill="D9D9D9"/>
          </w:tcPr>
          <w:p w14:paraId="3B58575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front-load symbols</w:t>
            </w:r>
          </w:p>
        </w:tc>
      </w:tr>
      <w:tr w:rsidR="00193E47" w:rsidRPr="00193E47" w14:paraId="6E624E2A" w14:textId="77777777" w:rsidTr="005B72F9">
        <w:trPr>
          <w:jc w:val="center"/>
        </w:trPr>
        <w:tc>
          <w:tcPr>
            <w:tcW w:w="0" w:type="auto"/>
            <w:shd w:val="clear" w:color="auto" w:fill="auto"/>
          </w:tcPr>
          <w:p w14:paraId="77C5633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0" w:type="auto"/>
            <w:shd w:val="clear" w:color="auto" w:fill="auto"/>
            <w:vAlign w:val="center"/>
          </w:tcPr>
          <w:p w14:paraId="6A7CC35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4F5E086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0-2</w:t>
            </w:r>
          </w:p>
        </w:tc>
        <w:tc>
          <w:tcPr>
            <w:tcW w:w="1710" w:type="dxa"/>
            <w:vAlign w:val="center"/>
          </w:tcPr>
          <w:p w14:paraId="6575AC5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9C1B576" w14:textId="77777777" w:rsidTr="005B72F9">
        <w:trPr>
          <w:jc w:val="center"/>
        </w:trPr>
        <w:tc>
          <w:tcPr>
            <w:tcW w:w="0" w:type="auto"/>
            <w:shd w:val="clear" w:color="auto" w:fill="auto"/>
          </w:tcPr>
          <w:p w14:paraId="4C5D8E0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vAlign w:val="center"/>
          </w:tcPr>
          <w:p w14:paraId="3C1F7F0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1F594ED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0-2</w:t>
            </w:r>
          </w:p>
        </w:tc>
        <w:tc>
          <w:tcPr>
            <w:tcW w:w="1710" w:type="dxa"/>
            <w:vAlign w:val="center"/>
          </w:tcPr>
          <w:p w14:paraId="40326E6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6E65C2A" w14:textId="77777777" w:rsidTr="005B72F9">
        <w:trPr>
          <w:jc w:val="center"/>
        </w:trPr>
        <w:tc>
          <w:tcPr>
            <w:tcW w:w="0" w:type="auto"/>
            <w:shd w:val="clear" w:color="auto" w:fill="auto"/>
          </w:tcPr>
          <w:p w14:paraId="475B667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vAlign w:val="center"/>
          </w:tcPr>
          <w:p w14:paraId="187744C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295E30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3-5</w:t>
            </w:r>
          </w:p>
        </w:tc>
        <w:tc>
          <w:tcPr>
            <w:tcW w:w="1710" w:type="dxa"/>
            <w:vAlign w:val="center"/>
          </w:tcPr>
          <w:p w14:paraId="3B32620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2AE809D" w14:textId="77777777" w:rsidTr="005B72F9">
        <w:trPr>
          <w:jc w:val="center"/>
        </w:trPr>
        <w:tc>
          <w:tcPr>
            <w:tcW w:w="0" w:type="auto"/>
            <w:shd w:val="clear" w:color="auto" w:fill="auto"/>
          </w:tcPr>
          <w:p w14:paraId="1E6A79A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vAlign w:val="center"/>
          </w:tcPr>
          <w:p w14:paraId="75C9863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F2F76B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0,1,6</w:t>
            </w:r>
          </w:p>
        </w:tc>
        <w:tc>
          <w:tcPr>
            <w:tcW w:w="1710" w:type="dxa"/>
            <w:vAlign w:val="center"/>
          </w:tcPr>
          <w:p w14:paraId="6AEA899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3A5B3D2" w14:textId="77777777" w:rsidTr="005B72F9">
        <w:trPr>
          <w:jc w:val="center"/>
        </w:trPr>
        <w:tc>
          <w:tcPr>
            <w:tcW w:w="0" w:type="auto"/>
            <w:shd w:val="clear" w:color="auto" w:fill="auto"/>
          </w:tcPr>
          <w:p w14:paraId="3B88D79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w:t>
            </w:r>
          </w:p>
        </w:tc>
        <w:tc>
          <w:tcPr>
            <w:tcW w:w="0" w:type="auto"/>
            <w:vAlign w:val="center"/>
          </w:tcPr>
          <w:p w14:paraId="0BC3531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5F57324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2,3,8</w:t>
            </w:r>
          </w:p>
        </w:tc>
        <w:tc>
          <w:tcPr>
            <w:tcW w:w="1710" w:type="dxa"/>
            <w:vAlign w:val="center"/>
          </w:tcPr>
          <w:p w14:paraId="2F31C6D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8A2172C" w14:textId="77777777" w:rsidTr="005B72F9">
        <w:trPr>
          <w:jc w:val="center"/>
        </w:trPr>
        <w:tc>
          <w:tcPr>
            <w:tcW w:w="0" w:type="auto"/>
            <w:shd w:val="clear" w:color="auto" w:fill="auto"/>
          </w:tcPr>
          <w:p w14:paraId="26F03BF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w:t>
            </w:r>
          </w:p>
        </w:tc>
        <w:tc>
          <w:tcPr>
            <w:tcW w:w="0" w:type="auto"/>
            <w:vAlign w:val="center"/>
          </w:tcPr>
          <w:p w14:paraId="6939EAF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DF7FD5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4,5,10</w:t>
            </w:r>
          </w:p>
        </w:tc>
        <w:tc>
          <w:tcPr>
            <w:tcW w:w="1710" w:type="dxa"/>
            <w:vAlign w:val="center"/>
          </w:tcPr>
          <w:p w14:paraId="5DBDE25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7F8FFC3" w14:textId="77777777" w:rsidTr="005B72F9">
        <w:trPr>
          <w:jc w:val="center"/>
        </w:trPr>
        <w:tc>
          <w:tcPr>
            <w:tcW w:w="0" w:type="auto"/>
            <w:shd w:val="clear" w:color="auto" w:fill="auto"/>
          </w:tcPr>
          <w:p w14:paraId="5D5FE9D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w:t>
            </w:r>
          </w:p>
        </w:tc>
        <w:tc>
          <w:tcPr>
            <w:tcW w:w="0" w:type="auto"/>
          </w:tcPr>
          <w:p w14:paraId="4399FA4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0523393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12-14</w:t>
            </w:r>
          </w:p>
        </w:tc>
        <w:tc>
          <w:tcPr>
            <w:tcW w:w="1710" w:type="dxa"/>
            <w:vAlign w:val="center"/>
          </w:tcPr>
          <w:p w14:paraId="3357523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319BBB0" w14:textId="77777777" w:rsidTr="005B72F9">
        <w:trPr>
          <w:jc w:val="center"/>
        </w:trPr>
        <w:tc>
          <w:tcPr>
            <w:tcW w:w="0" w:type="auto"/>
            <w:shd w:val="clear" w:color="auto" w:fill="auto"/>
          </w:tcPr>
          <w:p w14:paraId="6678AD2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[7</w:t>
            </w:r>
          </w:p>
        </w:tc>
        <w:tc>
          <w:tcPr>
            <w:tcW w:w="0" w:type="auto"/>
          </w:tcPr>
          <w:p w14:paraId="3E96F4A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403380F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12-14</w:t>
            </w:r>
          </w:p>
        </w:tc>
        <w:tc>
          <w:tcPr>
            <w:tcW w:w="1710" w:type="dxa"/>
            <w:vAlign w:val="center"/>
          </w:tcPr>
          <w:p w14:paraId="12E700E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A0D0C2F" w14:textId="77777777" w:rsidTr="005B72F9">
        <w:trPr>
          <w:jc w:val="center"/>
        </w:trPr>
        <w:tc>
          <w:tcPr>
            <w:tcW w:w="0" w:type="auto"/>
            <w:shd w:val="clear" w:color="auto" w:fill="auto"/>
          </w:tcPr>
          <w:p w14:paraId="4D4223C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w:t>
            </w:r>
          </w:p>
        </w:tc>
        <w:tc>
          <w:tcPr>
            <w:tcW w:w="0" w:type="auto"/>
          </w:tcPr>
          <w:p w14:paraId="7D6294A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49ECC57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15-17</w:t>
            </w:r>
          </w:p>
        </w:tc>
        <w:tc>
          <w:tcPr>
            <w:tcW w:w="1710" w:type="dxa"/>
            <w:vAlign w:val="center"/>
          </w:tcPr>
          <w:p w14:paraId="1B5F820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812624C" w14:textId="77777777" w:rsidTr="005B72F9">
        <w:trPr>
          <w:jc w:val="center"/>
        </w:trPr>
        <w:tc>
          <w:tcPr>
            <w:tcW w:w="0" w:type="auto"/>
            <w:shd w:val="clear" w:color="auto" w:fill="auto"/>
          </w:tcPr>
          <w:p w14:paraId="21992A4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[9</w:t>
            </w:r>
          </w:p>
        </w:tc>
        <w:tc>
          <w:tcPr>
            <w:tcW w:w="0" w:type="auto"/>
            <w:vAlign w:val="center"/>
          </w:tcPr>
          <w:p w14:paraId="0BF809B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59A5B9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12,13,18</w:t>
            </w:r>
          </w:p>
        </w:tc>
        <w:tc>
          <w:tcPr>
            <w:tcW w:w="1710" w:type="dxa"/>
            <w:vAlign w:val="center"/>
          </w:tcPr>
          <w:p w14:paraId="4DB9B2E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AC67F1A" w14:textId="77777777" w:rsidTr="005B72F9">
        <w:trPr>
          <w:jc w:val="center"/>
        </w:trPr>
        <w:tc>
          <w:tcPr>
            <w:tcW w:w="0" w:type="auto"/>
            <w:shd w:val="clear" w:color="auto" w:fill="auto"/>
          </w:tcPr>
          <w:p w14:paraId="2451F7E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w:t>
            </w:r>
          </w:p>
        </w:tc>
        <w:tc>
          <w:tcPr>
            <w:tcW w:w="0" w:type="auto"/>
            <w:vAlign w:val="center"/>
          </w:tcPr>
          <w:p w14:paraId="779FD07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90CB7D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14,15,20</w:t>
            </w:r>
          </w:p>
        </w:tc>
        <w:tc>
          <w:tcPr>
            <w:tcW w:w="1710" w:type="dxa"/>
            <w:vAlign w:val="center"/>
          </w:tcPr>
          <w:p w14:paraId="07F4F0C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22309DD" w14:textId="77777777" w:rsidTr="005B72F9">
        <w:trPr>
          <w:jc w:val="center"/>
        </w:trPr>
        <w:tc>
          <w:tcPr>
            <w:tcW w:w="0" w:type="auto"/>
            <w:shd w:val="clear" w:color="auto" w:fill="auto"/>
          </w:tcPr>
          <w:p w14:paraId="0C06DCB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[11</w:t>
            </w:r>
          </w:p>
        </w:tc>
        <w:tc>
          <w:tcPr>
            <w:tcW w:w="0" w:type="auto"/>
            <w:vAlign w:val="center"/>
          </w:tcPr>
          <w:p w14:paraId="7E4F25C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D68814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16,17,22</w:t>
            </w:r>
          </w:p>
        </w:tc>
        <w:tc>
          <w:tcPr>
            <w:tcW w:w="1710" w:type="dxa"/>
            <w:vAlign w:val="center"/>
          </w:tcPr>
          <w:p w14:paraId="6D34801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F867E07" w14:textId="77777777" w:rsidTr="005B72F9">
        <w:trPr>
          <w:jc w:val="center"/>
        </w:trPr>
        <w:tc>
          <w:tcPr>
            <w:tcW w:w="0" w:type="auto"/>
            <w:shd w:val="clear" w:color="auto" w:fill="auto"/>
          </w:tcPr>
          <w:p w14:paraId="653E218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0" w:type="auto"/>
          </w:tcPr>
          <w:p w14:paraId="1B99F5E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7C7AF33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w:t>
            </w:r>
          </w:p>
        </w:tc>
        <w:tc>
          <w:tcPr>
            <w:tcW w:w="1710" w:type="dxa"/>
            <w:vAlign w:val="center"/>
          </w:tcPr>
          <w:p w14:paraId="13D2229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24D59E80" w14:textId="77777777" w:rsidTr="005B72F9">
        <w:trPr>
          <w:jc w:val="center"/>
        </w:trPr>
        <w:tc>
          <w:tcPr>
            <w:tcW w:w="0" w:type="auto"/>
            <w:shd w:val="clear" w:color="auto" w:fill="auto"/>
          </w:tcPr>
          <w:p w14:paraId="659DDE0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0" w:type="auto"/>
          </w:tcPr>
          <w:p w14:paraId="745CC7A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26653D1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w:t>
            </w:r>
          </w:p>
        </w:tc>
        <w:tc>
          <w:tcPr>
            <w:tcW w:w="1710" w:type="dxa"/>
            <w:vAlign w:val="center"/>
          </w:tcPr>
          <w:p w14:paraId="14E4B3E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734D8BA0" w14:textId="77777777" w:rsidTr="005B72F9">
        <w:trPr>
          <w:jc w:val="center"/>
        </w:trPr>
        <w:tc>
          <w:tcPr>
            <w:tcW w:w="0" w:type="auto"/>
            <w:shd w:val="clear" w:color="auto" w:fill="auto"/>
          </w:tcPr>
          <w:p w14:paraId="322E4D3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w:t>
            </w:r>
          </w:p>
        </w:tc>
        <w:tc>
          <w:tcPr>
            <w:tcW w:w="0" w:type="auto"/>
          </w:tcPr>
          <w:p w14:paraId="35554A7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2415968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w:t>
            </w:r>
          </w:p>
        </w:tc>
        <w:tc>
          <w:tcPr>
            <w:tcW w:w="1710" w:type="dxa"/>
            <w:vAlign w:val="center"/>
          </w:tcPr>
          <w:p w14:paraId="6B3BE1A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4073A6AE" w14:textId="77777777" w:rsidTr="005B72F9">
        <w:trPr>
          <w:jc w:val="center"/>
        </w:trPr>
        <w:tc>
          <w:tcPr>
            <w:tcW w:w="0" w:type="auto"/>
            <w:shd w:val="clear" w:color="auto" w:fill="auto"/>
          </w:tcPr>
          <w:p w14:paraId="00F27AF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w:t>
            </w:r>
          </w:p>
        </w:tc>
        <w:tc>
          <w:tcPr>
            <w:tcW w:w="0" w:type="auto"/>
          </w:tcPr>
          <w:p w14:paraId="71649A6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3B84CD4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w:t>
            </w:r>
          </w:p>
        </w:tc>
        <w:tc>
          <w:tcPr>
            <w:tcW w:w="1710" w:type="dxa"/>
            <w:vAlign w:val="center"/>
          </w:tcPr>
          <w:p w14:paraId="70C4942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DE582BC" w14:textId="77777777" w:rsidTr="005B72F9">
        <w:trPr>
          <w:jc w:val="center"/>
        </w:trPr>
        <w:tc>
          <w:tcPr>
            <w:tcW w:w="0" w:type="auto"/>
            <w:shd w:val="clear" w:color="auto" w:fill="auto"/>
          </w:tcPr>
          <w:p w14:paraId="2FCE423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w:t>
            </w:r>
          </w:p>
        </w:tc>
        <w:tc>
          <w:tcPr>
            <w:tcW w:w="0" w:type="auto"/>
          </w:tcPr>
          <w:p w14:paraId="16D026F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4A74389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w:t>
            </w:r>
          </w:p>
        </w:tc>
        <w:tc>
          <w:tcPr>
            <w:tcW w:w="1710" w:type="dxa"/>
            <w:vAlign w:val="center"/>
          </w:tcPr>
          <w:p w14:paraId="67AB9E5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239C8FAA" w14:textId="77777777" w:rsidTr="005B72F9">
        <w:trPr>
          <w:jc w:val="center"/>
        </w:trPr>
        <w:tc>
          <w:tcPr>
            <w:tcW w:w="0" w:type="auto"/>
            <w:shd w:val="clear" w:color="auto" w:fill="auto"/>
          </w:tcPr>
          <w:p w14:paraId="28D5430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17</w:t>
            </w:r>
          </w:p>
        </w:tc>
        <w:tc>
          <w:tcPr>
            <w:tcW w:w="0" w:type="auto"/>
          </w:tcPr>
          <w:p w14:paraId="187A6B5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2B74E11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4,5,16</w:t>
            </w:r>
          </w:p>
        </w:tc>
        <w:tc>
          <w:tcPr>
            <w:tcW w:w="1710" w:type="dxa"/>
            <w:vAlign w:val="center"/>
          </w:tcPr>
          <w:p w14:paraId="3DEC0C3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5990944E" w14:textId="77777777" w:rsidTr="005B72F9">
        <w:trPr>
          <w:jc w:val="center"/>
        </w:trPr>
        <w:tc>
          <w:tcPr>
            <w:tcW w:w="0" w:type="auto"/>
            <w:shd w:val="clear" w:color="auto" w:fill="auto"/>
          </w:tcPr>
          <w:p w14:paraId="48403AC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w:t>
            </w:r>
          </w:p>
        </w:tc>
        <w:tc>
          <w:tcPr>
            <w:tcW w:w="0" w:type="auto"/>
          </w:tcPr>
          <w:p w14:paraId="631B01A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1E1C954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w:t>
            </w:r>
          </w:p>
        </w:tc>
        <w:tc>
          <w:tcPr>
            <w:tcW w:w="1710" w:type="dxa"/>
          </w:tcPr>
          <w:p w14:paraId="4997A48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A167246" w14:textId="77777777" w:rsidTr="005B72F9">
        <w:trPr>
          <w:jc w:val="center"/>
        </w:trPr>
        <w:tc>
          <w:tcPr>
            <w:tcW w:w="0" w:type="auto"/>
            <w:shd w:val="clear" w:color="auto" w:fill="auto"/>
          </w:tcPr>
          <w:p w14:paraId="1A96616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[19</w:t>
            </w:r>
          </w:p>
        </w:tc>
        <w:tc>
          <w:tcPr>
            <w:tcW w:w="0" w:type="auto"/>
          </w:tcPr>
          <w:p w14:paraId="1624A4C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16D2751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6,7,18</w:t>
            </w:r>
          </w:p>
        </w:tc>
        <w:tc>
          <w:tcPr>
            <w:tcW w:w="1710" w:type="dxa"/>
          </w:tcPr>
          <w:p w14:paraId="22E36E9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A475EB3" w14:textId="77777777" w:rsidTr="005B72F9">
        <w:trPr>
          <w:jc w:val="center"/>
        </w:trPr>
        <w:tc>
          <w:tcPr>
            <w:tcW w:w="0" w:type="auto"/>
            <w:shd w:val="clear" w:color="auto" w:fill="auto"/>
          </w:tcPr>
          <w:p w14:paraId="1A2A8B9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[20</w:t>
            </w:r>
          </w:p>
        </w:tc>
        <w:tc>
          <w:tcPr>
            <w:tcW w:w="0" w:type="auto"/>
          </w:tcPr>
          <w:p w14:paraId="6D3B225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10A1135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w:t>
            </w:r>
          </w:p>
        </w:tc>
        <w:tc>
          <w:tcPr>
            <w:tcW w:w="1710" w:type="dxa"/>
          </w:tcPr>
          <w:p w14:paraId="0E6F98D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6CB8721" w14:textId="77777777" w:rsidTr="005B72F9">
        <w:trPr>
          <w:jc w:val="center"/>
        </w:trPr>
        <w:tc>
          <w:tcPr>
            <w:tcW w:w="0" w:type="auto"/>
            <w:shd w:val="clear" w:color="auto" w:fill="auto"/>
          </w:tcPr>
          <w:p w14:paraId="4F08D6C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lastRenderedPageBreak/>
              <w:t>[21</w:t>
            </w:r>
          </w:p>
        </w:tc>
        <w:tc>
          <w:tcPr>
            <w:tcW w:w="0" w:type="auto"/>
          </w:tcPr>
          <w:p w14:paraId="2123D99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775F857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6,7,18</w:t>
            </w:r>
          </w:p>
        </w:tc>
        <w:tc>
          <w:tcPr>
            <w:tcW w:w="1710" w:type="dxa"/>
          </w:tcPr>
          <w:p w14:paraId="2691147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F50A3CB" w14:textId="77777777" w:rsidTr="005B72F9">
        <w:trPr>
          <w:jc w:val="center"/>
        </w:trPr>
        <w:tc>
          <w:tcPr>
            <w:tcW w:w="0" w:type="auto"/>
            <w:shd w:val="clear" w:color="auto" w:fill="auto"/>
          </w:tcPr>
          <w:p w14:paraId="690BCBA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[22</w:t>
            </w:r>
          </w:p>
        </w:tc>
        <w:tc>
          <w:tcPr>
            <w:tcW w:w="0" w:type="auto"/>
          </w:tcPr>
          <w:p w14:paraId="049107F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4AEB1B9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w:t>
            </w:r>
          </w:p>
        </w:tc>
        <w:tc>
          <w:tcPr>
            <w:tcW w:w="1710" w:type="dxa"/>
          </w:tcPr>
          <w:p w14:paraId="388F5F8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2EE678F" w14:textId="77777777" w:rsidTr="005B72F9">
        <w:trPr>
          <w:jc w:val="center"/>
        </w:trPr>
        <w:tc>
          <w:tcPr>
            <w:tcW w:w="0" w:type="auto"/>
            <w:shd w:val="clear" w:color="auto" w:fill="auto"/>
          </w:tcPr>
          <w:p w14:paraId="03A8963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0" w:type="auto"/>
          </w:tcPr>
          <w:p w14:paraId="75976C0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4D17732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8,9,20</w:t>
            </w:r>
          </w:p>
        </w:tc>
        <w:tc>
          <w:tcPr>
            <w:tcW w:w="1710" w:type="dxa"/>
          </w:tcPr>
          <w:p w14:paraId="17A869C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24E4A4F" w14:textId="77777777" w:rsidTr="005B72F9">
        <w:trPr>
          <w:jc w:val="center"/>
        </w:trPr>
        <w:tc>
          <w:tcPr>
            <w:tcW w:w="0" w:type="auto"/>
            <w:shd w:val="clear" w:color="auto" w:fill="auto"/>
          </w:tcPr>
          <w:p w14:paraId="7F07AD3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[24</w:t>
            </w:r>
          </w:p>
        </w:tc>
        <w:tc>
          <w:tcPr>
            <w:tcW w:w="0" w:type="auto"/>
          </w:tcPr>
          <w:p w14:paraId="648E0A9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383A739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w:t>
            </w:r>
          </w:p>
        </w:tc>
        <w:tc>
          <w:tcPr>
            <w:tcW w:w="1710" w:type="dxa"/>
          </w:tcPr>
          <w:p w14:paraId="35705A8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B66B247" w14:textId="77777777" w:rsidTr="005B72F9">
        <w:trPr>
          <w:jc w:val="center"/>
        </w:trPr>
        <w:tc>
          <w:tcPr>
            <w:tcW w:w="0" w:type="auto"/>
            <w:shd w:val="clear" w:color="auto" w:fill="auto"/>
          </w:tcPr>
          <w:p w14:paraId="00857AF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[25</w:t>
            </w:r>
          </w:p>
        </w:tc>
        <w:tc>
          <w:tcPr>
            <w:tcW w:w="0" w:type="auto"/>
          </w:tcPr>
          <w:p w14:paraId="1BCA128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323631A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6,7,18</w:t>
            </w:r>
          </w:p>
        </w:tc>
        <w:tc>
          <w:tcPr>
            <w:tcW w:w="1710" w:type="dxa"/>
          </w:tcPr>
          <w:p w14:paraId="641C43E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5F30454" w14:textId="77777777" w:rsidTr="005B72F9">
        <w:trPr>
          <w:jc w:val="center"/>
        </w:trPr>
        <w:tc>
          <w:tcPr>
            <w:tcW w:w="0" w:type="auto"/>
            <w:shd w:val="clear" w:color="auto" w:fill="auto"/>
          </w:tcPr>
          <w:p w14:paraId="1DD2216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[26</w:t>
            </w:r>
          </w:p>
        </w:tc>
        <w:tc>
          <w:tcPr>
            <w:tcW w:w="0" w:type="auto"/>
          </w:tcPr>
          <w:p w14:paraId="2158AE4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6221F02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w:t>
            </w:r>
          </w:p>
        </w:tc>
        <w:tc>
          <w:tcPr>
            <w:tcW w:w="1710" w:type="dxa"/>
          </w:tcPr>
          <w:p w14:paraId="4B0690E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4769351" w14:textId="77777777" w:rsidTr="005B72F9">
        <w:trPr>
          <w:jc w:val="center"/>
        </w:trPr>
        <w:tc>
          <w:tcPr>
            <w:tcW w:w="0" w:type="auto"/>
            <w:shd w:val="clear" w:color="auto" w:fill="auto"/>
          </w:tcPr>
          <w:p w14:paraId="66F9ECB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[27</w:t>
            </w:r>
          </w:p>
        </w:tc>
        <w:tc>
          <w:tcPr>
            <w:tcW w:w="0" w:type="auto"/>
          </w:tcPr>
          <w:p w14:paraId="1CFC3A4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13535B1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8,9,20</w:t>
            </w:r>
          </w:p>
        </w:tc>
        <w:tc>
          <w:tcPr>
            <w:tcW w:w="1710" w:type="dxa"/>
          </w:tcPr>
          <w:p w14:paraId="7FD9E01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3AC29B9" w14:textId="77777777" w:rsidTr="005B72F9">
        <w:trPr>
          <w:jc w:val="center"/>
        </w:trPr>
        <w:tc>
          <w:tcPr>
            <w:tcW w:w="0" w:type="auto"/>
            <w:shd w:val="clear" w:color="auto" w:fill="auto"/>
          </w:tcPr>
          <w:p w14:paraId="33FE76D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[28</w:t>
            </w:r>
          </w:p>
        </w:tc>
        <w:tc>
          <w:tcPr>
            <w:tcW w:w="0" w:type="auto"/>
          </w:tcPr>
          <w:p w14:paraId="4422364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6F8A0F2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4,5,16</w:t>
            </w:r>
          </w:p>
        </w:tc>
        <w:tc>
          <w:tcPr>
            <w:tcW w:w="1710" w:type="dxa"/>
          </w:tcPr>
          <w:p w14:paraId="1E74033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FB7BFC7" w14:textId="77777777" w:rsidTr="005B72F9">
        <w:trPr>
          <w:jc w:val="center"/>
        </w:trPr>
        <w:tc>
          <w:tcPr>
            <w:tcW w:w="0" w:type="auto"/>
            <w:shd w:val="clear" w:color="auto" w:fill="auto"/>
          </w:tcPr>
          <w:p w14:paraId="5EC988C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[29</w:t>
            </w:r>
          </w:p>
        </w:tc>
        <w:tc>
          <w:tcPr>
            <w:tcW w:w="0" w:type="auto"/>
          </w:tcPr>
          <w:p w14:paraId="7490393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5BEEE7E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10,11,22</w:t>
            </w:r>
          </w:p>
        </w:tc>
        <w:tc>
          <w:tcPr>
            <w:tcW w:w="1710" w:type="dxa"/>
          </w:tcPr>
          <w:p w14:paraId="7743D10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404E2F91" w14:textId="77777777" w:rsidTr="005B72F9">
        <w:trPr>
          <w:jc w:val="center"/>
        </w:trPr>
        <w:tc>
          <w:tcPr>
            <w:tcW w:w="0" w:type="auto"/>
            <w:shd w:val="clear" w:color="auto" w:fill="auto"/>
          </w:tcPr>
          <w:p w14:paraId="4745306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[30</w:t>
            </w:r>
          </w:p>
        </w:tc>
        <w:tc>
          <w:tcPr>
            <w:tcW w:w="0" w:type="auto"/>
          </w:tcPr>
          <w:p w14:paraId="445EA3A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7DBA0FE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7,12,13</w:t>
            </w:r>
          </w:p>
        </w:tc>
        <w:tc>
          <w:tcPr>
            <w:tcW w:w="1710" w:type="dxa"/>
          </w:tcPr>
          <w:p w14:paraId="66009B2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FC2B411" w14:textId="77777777" w:rsidTr="005B72F9">
        <w:trPr>
          <w:jc w:val="center"/>
        </w:trPr>
        <w:tc>
          <w:tcPr>
            <w:tcW w:w="0" w:type="auto"/>
            <w:shd w:val="clear" w:color="auto" w:fill="auto"/>
          </w:tcPr>
          <w:p w14:paraId="1283B12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[31</w:t>
            </w:r>
          </w:p>
        </w:tc>
        <w:tc>
          <w:tcPr>
            <w:tcW w:w="0" w:type="auto"/>
          </w:tcPr>
          <w:p w14:paraId="613113F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32D6E36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9,14,15</w:t>
            </w:r>
          </w:p>
        </w:tc>
        <w:tc>
          <w:tcPr>
            <w:tcW w:w="1710" w:type="dxa"/>
          </w:tcPr>
          <w:p w14:paraId="78DF0B5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F4B8975" w14:textId="77777777" w:rsidTr="005B72F9">
        <w:trPr>
          <w:jc w:val="center"/>
        </w:trPr>
        <w:tc>
          <w:tcPr>
            <w:tcW w:w="0" w:type="auto"/>
            <w:shd w:val="clear" w:color="auto" w:fill="auto"/>
          </w:tcPr>
          <w:p w14:paraId="0B82B12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[32</w:t>
            </w:r>
          </w:p>
        </w:tc>
        <w:tc>
          <w:tcPr>
            <w:tcW w:w="0" w:type="auto"/>
          </w:tcPr>
          <w:p w14:paraId="2FD2781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3854CA5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11,16,17</w:t>
            </w:r>
          </w:p>
        </w:tc>
        <w:tc>
          <w:tcPr>
            <w:tcW w:w="1710" w:type="dxa"/>
          </w:tcPr>
          <w:p w14:paraId="27E24A5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75294AE" w14:textId="77777777" w:rsidTr="005B72F9">
        <w:trPr>
          <w:jc w:val="center"/>
        </w:trPr>
        <w:tc>
          <w:tcPr>
            <w:tcW w:w="0" w:type="auto"/>
            <w:shd w:val="clear" w:color="auto" w:fill="auto"/>
          </w:tcPr>
          <w:p w14:paraId="7FE525C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[33</w:t>
            </w:r>
          </w:p>
        </w:tc>
        <w:tc>
          <w:tcPr>
            <w:tcW w:w="0" w:type="auto"/>
          </w:tcPr>
          <w:p w14:paraId="14E6CF5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75ADB95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9,18,19</w:t>
            </w:r>
          </w:p>
        </w:tc>
        <w:tc>
          <w:tcPr>
            <w:tcW w:w="1710" w:type="dxa"/>
          </w:tcPr>
          <w:p w14:paraId="24AC0BE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BC75210" w14:textId="77777777" w:rsidTr="005B72F9">
        <w:trPr>
          <w:jc w:val="center"/>
        </w:trPr>
        <w:tc>
          <w:tcPr>
            <w:tcW w:w="0" w:type="auto"/>
            <w:shd w:val="clear" w:color="auto" w:fill="auto"/>
          </w:tcPr>
          <w:p w14:paraId="361ED4A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[34</w:t>
            </w:r>
          </w:p>
        </w:tc>
        <w:tc>
          <w:tcPr>
            <w:tcW w:w="0" w:type="auto"/>
          </w:tcPr>
          <w:p w14:paraId="57D0741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730362E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18,19,20</w:t>
            </w:r>
          </w:p>
        </w:tc>
        <w:tc>
          <w:tcPr>
            <w:tcW w:w="1710" w:type="dxa"/>
          </w:tcPr>
          <w:p w14:paraId="63F57CF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07DF459" w14:textId="77777777" w:rsidTr="005B72F9">
        <w:trPr>
          <w:jc w:val="center"/>
        </w:trPr>
        <w:tc>
          <w:tcPr>
            <w:tcW w:w="0" w:type="auto"/>
            <w:shd w:val="clear" w:color="auto" w:fill="auto"/>
          </w:tcPr>
          <w:p w14:paraId="08A41D3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[35</w:t>
            </w:r>
          </w:p>
        </w:tc>
        <w:tc>
          <w:tcPr>
            <w:tcW w:w="0" w:type="auto"/>
          </w:tcPr>
          <w:p w14:paraId="1B015B9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1E23617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21,22,23</w:t>
            </w:r>
          </w:p>
        </w:tc>
        <w:tc>
          <w:tcPr>
            <w:tcW w:w="1710" w:type="dxa"/>
          </w:tcPr>
          <w:p w14:paraId="4E5EA8C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176AB4D" w14:textId="77777777" w:rsidTr="005B72F9">
        <w:trPr>
          <w:jc w:val="center"/>
        </w:trPr>
        <w:tc>
          <w:tcPr>
            <w:tcW w:w="0" w:type="auto"/>
            <w:shd w:val="clear" w:color="auto" w:fill="auto"/>
          </w:tcPr>
          <w:p w14:paraId="1B13BF3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w:t>
            </w:r>
            <w:r w:rsidRPr="00193E47">
              <w:rPr>
                <w:rFonts w:ascii="Times" w:eastAsia="Batang" w:hAnsi="Times"/>
                <w:szCs w:val="24"/>
              </w:rPr>
              <w:t>36</w:t>
            </w:r>
          </w:p>
        </w:tc>
        <w:tc>
          <w:tcPr>
            <w:tcW w:w="0" w:type="auto"/>
          </w:tcPr>
          <w:p w14:paraId="5F9A91D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3</w:t>
            </w:r>
          </w:p>
        </w:tc>
        <w:tc>
          <w:tcPr>
            <w:tcW w:w="0" w:type="auto"/>
            <w:shd w:val="clear" w:color="auto" w:fill="auto"/>
          </w:tcPr>
          <w:p w14:paraId="47DACE0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1</w:t>
            </w:r>
            <w:r w:rsidRPr="00193E47">
              <w:rPr>
                <w:rFonts w:ascii="Times" w:eastAsia="Batang" w:hAnsi="Times"/>
                <w:szCs w:val="24"/>
              </w:rPr>
              <w:t>3,15,17</w:t>
            </w:r>
          </w:p>
        </w:tc>
        <w:tc>
          <w:tcPr>
            <w:tcW w:w="1710" w:type="dxa"/>
          </w:tcPr>
          <w:p w14:paraId="301F07B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hint="eastAsia"/>
                <w:szCs w:val="24"/>
              </w:rPr>
              <w:t>1</w:t>
            </w:r>
            <w:r w:rsidRPr="00193E47">
              <w:rPr>
                <w:rFonts w:ascii="Times" w:eastAsia="Batang" w:hAnsi="Times"/>
                <w:szCs w:val="24"/>
              </w:rPr>
              <w:t>]</w:t>
            </w:r>
          </w:p>
        </w:tc>
      </w:tr>
      <w:tr w:rsidR="00193E47" w:rsidRPr="00193E47" w14:paraId="7F43690B" w14:textId="77777777" w:rsidTr="005B72F9">
        <w:trPr>
          <w:jc w:val="center"/>
        </w:trPr>
        <w:tc>
          <w:tcPr>
            <w:tcW w:w="0" w:type="auto"/>
            <w:shd w:val="clear" w:color="auto" w:fill="auto"/>
          </w:tcPr>
          <w:p w14:paraId="309683F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37-63</w:t>
            </w:r>
          </w:p>
        </w:tc>
        <w:tc>
          <w:tcPr>
            <w:tcW w:w="0" w:type="auto"/>
          </w:tcPr>
          <w:p w14:paraId="1950554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0" w:type="auto"/>
            <w:shd w:val="clear" w:color="auto" w:fill="auto"/>
          </w:tcPr>
          <w:p w14:paraId="39E5068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1710" w:type="dxa"/>
          </w:tcPr>
          <w:p w14:paraId="2238FCB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r>
    </w:tbl>
    <w:p w14:paraId="5821BB2A"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211610F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 xml:space="preserve">Table 7.3.1.1.2-23-65: Antenna port(s), transform precoder is disabled, </w:t>
      </w:r>
      <w:proofErr w:type="spellStart"/>
      <w:r w:rsidRPr="00193E47">
        <w:rPr>
          <w:rFonts w:ascii="Times" w:eastAsia="Batang" w:hAnsi="Times"/>
          <w:szCs w:val="24"/>
        </w:rPr>
        <w:t>dmrs</w:t>
      </w:r>
      <w:proofErr w:type="spellEnd"/>
      <w:r w:rsidRPr="00193E47">
        <w:rPr>
          <w:rFonts w:ascii="Times" w:eastAsia="Batang" w:hAnsi="Times"/>
          <w:szCs w:val="24"/>
        </w:rPr>
        <w:t xml:space="preserve">-Type= eType2, </w:t>
      </w:r>
      <w:proofErr w:type="spellStart"/>
      <w:r w:rsidRPr="00193E47">
        <w:rPr>
          <w:rFonts w:ascii="Times" w:eastAsia="Batang" w:hAnsi="Times"/>
          <w:szCs w:val="24"/>
        </w:rPr>
        <w:t>maxLength</w:t>
      </w:r>
      <w:proofErr w:type="spellEnd"/>
      <w:r w:rsidRPr="00193E47">
        <w:rPr>
          <w:rFonts w:ascii="Times" w:eastAsia="Batang" w:hAnsi="Times"/>
          <w:szCs w:val="24"/>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983"/>
        <w:gridCol w:w="1367"/>
        <w:gridCol w:w="1710"/>
      </w:tblGrid>
      <w:tr w:rsidR="00193E47" w:rsidRPr="00193E47" w14:paraId="56C5FDB1" w14:textId="77777777" w:rsidTr="005B72F9">
        <w:trPr>
          <w:jc w:val="center"/>
        </w:trPr>
        <w:tc>
          <w:tcPr>
            <w:tcW w:w="0" w:type="auto"/>
            <w:shd w:val="clear" w:color="auto" w:fill="D9D9D9"/>
            <w:vAlign w:val="center"/>
          </w:tcPr>
          <w:p w14:paraId="66951A2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Value</w:t>
            </w:r>
          </w:p>
        </w:tc>
        <w:tc>
          <w:tcPr>
            <w:tcW w:w="0" w:type="auto"/>
            <w:shd w:val="clear" w:color="auto" w:fill="D9D9D9"/>
            <w:vAlign w:val="center"/>
          </w:tcPr>
          <w:p w14:paraId="011A6A1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DMRS CDM group(s) without data</w:t>
            </w:r>
          </w:p>
        </w:tc>
        <w:tc>
          <w:tcPr>
            <w:tcW w:w="0" w:type="auto"/>
            <w:shd w:val="clear" w:color="auto" w:fill="D9D9D9"/>
            <w:vAlign w:val="center"/>
          </w:tcPr>
          <w:p w14:paraId="6D64FF9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DMRS port(s)</w:t>
            </w:r>
          </w:p>
        </w:tc>
        <w:tc>
          <w:tcPr>
            <w:tcW w:w="1710" w:type="dxa"/>
            <w:shd w:val="clear" w:color="auto" w:fill="D9D9D9"/>
          </w:tcPr>
          <w:p w14:paraId="56AD709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Number of front-load symbols</w:t>
            </w:r>
          </w:p>
        </w:tc>
      </w:tr>
      <w:tr w:rsidR="00193E47" w:rsidRPr="00193E47" w14:paraId="191B2C55" w14:textId="77777777" w:rsidTr="005B72F9">
        <w:trPr>
          <w:jc w:val="center"/>
        </w:trPr>
        <w:tc>
          <w:tcPr>
            <w:tcW w:w="0" w:type="auto"/>
            <w:shd w:val="clear" w:color="auto" w:fill="auto"/>
          </w:tcPr>
          <w:p w14:paraId="04A2542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w:t>
            </w:r>
          </w:p>
        </w:tc>
        <w:tc>
          <w:tcPr>
            <w:tcW w:w="0" w:type="auto"/>
            <w:shd w:val="clear" w:color="auto" w:fill="auto"/>
            <w:vAlign w:val="center"/>
          </w:tcPr>
          <w:p w14:paraId="628348B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vAlign w:val="center"/>
          </w:tcPr>
          <w:p w14:paraId="618A5C1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0-3</w:t>
            </w:r>
          </w:p>
        </w:tc>
        <w:tc>
          <w:tcPr>
            <w:tcW w:w="1710" w:type="dxa"/>
            <w:vAlign w:val="center"/>
          </w:tcPr>
          <w:p w14:paraId="13FAD71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78BD523" w14:textId="77777777" w:rsidTr="005B72F9">
        <w:trPr>
          <w:jc w:val="center"/>
        </w:trPr>
        <w:tc>
          <w:tcPr>
            <w:tcW w:w="0" w:type="auto"/>
            <w:shd w:val="clear" w:color="auto" w:fill="auto"/>
          </w:tcPr>
          <w:p w14:paraId="4280869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vAlign w:val="center"/>
          </w:tcPr>
          <w:p w14:paraId="57B7C37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FD2950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0-3</w:t>
            </w:r>
          </w:p>
        </w:tc>
        <w:tc>
          <w:tcPr>
            <w:tcW w:w="1710" w:type="dxa"/>
            <w:vAlign w:val="center"/>
          </w:tcPr>
          <w:p w14:paraId="0CAD185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0B1A3D66" w14:textId="77777777" w:rsidTr="005B72F9">
        <w:trPr>
          <w:jc w:val="center"/>
        </w:trPr>
        <w:tc>
          <w:tcPr>
            <w:tcW w:w="0" w:type="auto"/>
            <w:shd w:val="clear" w:color="auto" w:fill="auto"/>
          </w:tcPr>
          <w:p w14:paraId="7A7C928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vAlign w:val="center"/>
          </w:tcPr>
          <w:p w14:paraId="180D433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FD7910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0,1,6,7</w:t>
            </w:r>
          </w:p>
        </w:tc>
        <w:tc>
          <w:tcPr>
            <w:tcW w:w="1710" w:type="dxa"/>
            <w:vAlign w:val="center"/>
          </w:tcPr>
          <w:p w14:paraId="1BE3BEC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6A4A63F" w14:textId="77777777" w:rsidTr="005B72F9">
        <w:trPr>
          <w:jc w:val="center"/>
        </w:trPr>
        <w:tc>
          <w:tcPr>
            <w:tcW w:w="0" w:type="auto"/>
            <w:shd w:val="clear" w:color="auto" w:fill="auto"/>
          </w:tcPr>
          <w:p w14:paraId="08B21D8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vAlign w:val="center"/>
          </w:tcPr>
          <w:p w14:paraId="342311E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0732A5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2,3,8,9</w:t>
            </w:r>
          </w:p>
        </w:tc>
        <w:tc>
          <w:tcPr>
            <w:tcW w:w="1710" w:type="dxa"/>
            <w:vAlign w:val="center"/>
          </w:tcPr>
          <w:p w14:paraId="1D2CB19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415CF137" w14:textId="77777777" w:rsidTr="005B72F9">
        <w:trPr>
          <w:jc w:val="center"/>
        </w:trPr>
        <w:tc>
          <w:tcPr>
            <w:tcW w:w="0" w:type="auto"/>
            <w:shd w:val="clear" w:color="auto" w:fill="auto"/>
          </w:tcPr>
          <w:p w14:paraId="058A9CE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w:t>
            </w:r>
          </w:p>
        </w:tc>
        <w:tc>
          <w:tcPr>
            <w:tcW w:w="0" w:type="auto"/>
            <w:vAlign w:val="center"/>
          </w:tcPr>
          <w:p w14:paraId="31B2E20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3694F2C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4,5,10,11</w:t>
            </w:r>
          </w:p>
        </w:tc>
        <w:tc>
          <w:tcPr>
            <w:tcW w:w="1710" w:type="dxa"/>
            <w:vAlign w:val="center"/>
          </w:tcPr>
          <w:p w14:paraId="0B33129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B0C121F" w14:textId="77777777" w:rsidTr="005B72F9">
        <w:trPr>
          <w:jc w:val="center"/>
        </w:trPr>
        <w:tc>
          <w:tcPr>
            <w:tcW w:w="0" w:type="auto"/>
            <w:shd w:val="clear" w:color="auto" w:fill="auto"/>
          </w:tcPr>
          <w:p w14:paraId="259E93F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[5</w:t>
            </w:r>
          </w:p>
        </w:tc>
        <w:tc>
          <w:tcPr>
            <w:tcW w:w="0" w:type="auto"/>
          </w:tcPr>
          <w:p w14:paraId="4F9F1B0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25DDEE5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12-15</w:t>
            </w:r>
          </w:p>
        </w:tc>
        <w:tc>
          <w:tcPr>
            <w:tcW w:w="1710" w:type="dxa"/>
            <w:vAlign w:val="center"/>
          </w:tcPr>
          <w:p w14:paraId="4E0E061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2EC8C866" w14:textId="77777777" w:rsidTr="005B72F9">
        <w:trPr>
          <w:jc w:val="center"/>
        </w:trPr>
        <w:tc>
          <w:tcPr>
            <w:tcW w:w="0" w:type="auto"/>
            <w:shd w:val="clear" w:color="auto" w:fill="auto"/>
          </w:tcPr>
          <w:p w14:paraId="691FF57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w:t>
            </w:r>
          </w:p>
        </w:tc>
        <w:tc>
          <w:tcPr>
            <w:tcW w:w="0" w:type="auto"/>
          </w:tcPr>
          <w:p w14:paraId="0A18DE0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770984E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12-15</w:t>
            </w:r>
          </w:p>
        </w:tc>
        <w:tc>
          <w:tcPr>
            <w:tcW w:w="1710" w:type="dxa"/>
            <w:vAlign w:val="center"/>
          </w:tcPr>
          <w:p w14:paraId="433DA3F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7A177A0" w14:textId="77777777" w:rsidTr="005B72F9">
        <w:trPr>
          <w:jc w:val="center"/>
        </w:trPr>
        <w:tc>
          <w:tcPr>
            <w:tcW w:w="0" w:type="auto"/>
            <w:shd w:val="clear" w:color="auto" w:fill="auto"/>
          </w:tcPr>
          <w:p w14:paraId="67BCC05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7</w:t>
            </w:r>
          </w:p>
        </w:tc>
        <w:tc>
          <w:tcPr>
            <w:tcW w:w="0" w:type="auto"/>
            <w:vAlign w:val="center"/>
          </w:tcPr>
          <w:p w14:paraId="4F2B371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47ED991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12,13,18,19</w:t>
            </w:r>
          </w:p>
        </w:tc>
        <w:tc>
          <w:tcPr>
            <w:tcW w:w="1710" w:type="dxa"/>
            <w:vAlign w:val="center"/>
          </w:tcPr>
          <w:p w14:paraId="0116ED7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06E8AE7D" w14:textId="77777777" w:rsidTr="005B72F9">
        <w:trPr>
          <w:jc w:val="center"/>
        </w:trPr>
        <w:tc>
          <w:tcPr>
            <w:tcW w:w="0" w:type="auto"/>
            <w:shd w:val="clear" w:color="auto" w:fill="auto"/>
          </w:tcPr>
          <w:p w14:paraId="38771D3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w:t>
            </w:r>
          </w:p>
        </w:tc>
        <w:tc>
          <w:tcPr>
            <w:tcW w:w="0" w:type="auto"/>
            <w:vAlign w:val="center"/>
          </w:tcPr>
          <w:p w14:paraId="4CA81E4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689F0B3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14,15,20,21</w:t>
            </w:r>
          </w:p>
        </w:tc>
        <w:tc>
          <w:tcPr>
            <w:tcW w:w="1710" w:type="dxa"/>
            <w:vAlign w:val="center"/>
          </w:tcPr>
          <w:p w14:paraId="387F4E3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AA764AC" w14:textId="77777777" w:rsidTr="005B72F9">
        <w:trPr>
          <w:jc w:val="center"/>
        </w:trPr>
        <w:tc>
          <w:tcPr>
            <w:tcW w:w="0" w:type="auto"/>
            <w:shd w:val="clear" w:color="auto" w:fill="auto"/>
          </w:tcPr>
          <w:p w14:paraId="277A935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9</w:t>
            </w:r>
          </w:p>
        </w:tc>
        <w:tc>
          <w:tcPr>
            <w:tcW w:w="0" w:type="auto"/>
            <w:vAlign w:val="center"/>
          </w:tcPr>
          <w:p w14:paraId="2473C86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vAlign w:val="center"/>
          </w:tcPr>
          <w:p w14:paraId="08DBCFB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16,17,22,23</w:t>
            </w:r>
          </w:p>
        </w:tc>
        <w:tc>
          <w:tcPr>
            <w:tcW w:w="1710" w:type="dxa"/>
            <w:vAlign w:val="center"/>
          </w:tcPr>
          <w:p w14:paraId="73BB7C9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85F5823" w14:textId="77777777" w:rsidTr="005B72F9">
        <w:trPr>
          <w:jc w:val="center"/>
        </w:trPr>
        <w:tc>
          <w:tcPr>
            <w:tcW w:w="0" w:type="auto"/>
            <w:shd w:val="clear" w:color="auto" w:fill="auto"/>
          </w:tcPr>
          <w:p w14:paraId="02CE272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w:t>
            </w:r>
          </w:p>
        </w:tc>
        <w:tc>
          <w:tcPr>
            <w:tcW w:w="0" w:type="auto"/>
          </w:tcPr>
          <w:p w14:paraId="39BFCE3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0E56FAC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0,1,12,13</w:t>
            </w:r>
          </w:p>
        </w:tc>
        <w:tc>
          <w:tcPr>
            <w:tcW w:w="1710" w:type="dxa"/>
            <w:vAlign w:val="center"/>
          </w:tcPr>
          <w:p w14:paraId="39DFC39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38EFC8C0" w14:textId="77777777" w:rsidTr="005B72F9">
        <w:trPr>
          <w:jc w:val="center"/>
        </w:trPr>
        <w:tc>
          <w:tcPr>
            <w:tcW w:w="0" w:type="auto"/>
            <w:shd w:val="clear" w:color="auto" w:fill="auto"/>
          </w:tcPr>
          <w:p w14:paraId="5CC5203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11</w:t>
            </w:r>
          </w:p>
        </w:tc>
        <w:tc>
          <w:tcPr>
            <w:tcW w:w="0" w:type="auto"/>
          </w:tcPr>
          <w:p w14:paraId="1171AE3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5135D58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0,1,12,13</w:t>
            </w:r>
          </w:p>
        </w:tc>
        <w:tc>
          <w:tcPr>
            <w:tcW w:w="1710" w:type="dxa"/>
            <w:vAlign w:val="center"/>
          </w:tcPr>
          <w:p w14:paraId="194CF8C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0137A960" w14:textId="77777777" w:rsidTr="005B72F9">
        <w:trPr>
          <w:jc w:val="center"/>
        </w:trPr>
        <w:tc>
          <w:tcPr>
            <w:tcW w:w="0" w:type="auto"/>
            <w:shd w:val="clear" w:color="auto" w:fill="auto"/>
          </w:tcPr>
          <w:p w14:paraId="61F52FE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12</w:t>
            </w:r>
          </w:p>
        </w:tc>
        <w:tc>
          <w:tcPr>
            <w:tcW w:w="0" w:type="auto"/>
          </w:tcPr>
          <w:p w14:paraId="163BE66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130287F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2,3,14,15</w:t>
            </w:r>
          </w:p>
        </w:tc>
        <w:tc>
          <w:tcPr>
            <w:tcW w:w="1710" w:type="dxa"/>
            <w:vAlign w:val="center"/>
          </w:tcPr>
          <w:p w14:paraId="6327997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2DE5D473" w14:textId="77777777" w:rsidTr="005B72F9">
        <w:trPr>
          <w:jc w:val="center"/>
        </w:trPr>
        <w:tc>
          <w:tcPr>
            <w:tcW w:w="0" w:type="auto"/>
            <w:shd w:val="clear" w:color="auto" w:fill="auto"/>
          </w:tcPr>
          <w:p w14:paraId="4F69895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13</w:t>
            </w:r>
          </w:p>
        </w:tc>
        <w:tc>
          <w:tcPr>
            <w:tcW w:w="0" w:type="auto"/>
          </w:tcPr>
          <w:p w14:paraId="1EC7853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674D3D8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0,1,12,13</w:t>
            </w:r>
          </w:p>
        </w:tc>
        <w:tc>
          <w:tcPr>
            <w:tcW w:w="1710" w:type="dxa"/>
            <w:vAlign w:val="center"/>
          </w:tcPr>
          <w:p w14:paraId="193F567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7E27B5C1" w14:textId="77777777" w:rsidTr="005B72F9">
        <w:trPr>
          <w:jc w:val="center"/>
        </w:trPr>
        <w:tc>
          <w:tcPr>
            <w:tcW w:w="0" w:type="auto"/>
            <w:shd w:val="clear" w:color="auto" w:fill="auto"/>
          </w:tcPr>
          <w:p w14:paraId="65140DD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14</w:t>
            </w:r>
          </w:p>
        </w:tc>
        <w:tc>
          <w:tcPr>
            <w:tcW w:w="0" w:type="auto"/>
          </w:tcPr>
          <w:p w14:paraId="4D64486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1B395F1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2,3,14,15</w:t>
            </w:r>
          </w:p>
        </w:tc>
        <w:tc>
          <w:tcPr>
            <w:tcW w:w="1710" w:type="dxa"/>
            <w:vAlign w:val="center"/>
          </w:tcPr>
          <w:p w14:paraId="0301FBD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6D266E82" w14:textId="77777777" w:rsidTr="005B72F9">
        <w:trPr>
          <w:jc w:val="center"/>
        </w:trPr>
        <w:tc>
          <w:tcPr>
            <w:tcW w:w="0" w:type="auto"/>
            <w:shd w:val="clear" w:color="auto" w:fill="auto"/>
          </w:tcPr>
          <w:p w14:paraId="5474ABF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15</w:t>
            </w:r>
          </w:p>
        </w:tc>
        <w:tc>
          <w:tcPr>
            <w:tcW w:w="0" w:type="auto"/>
          </w:tcPr>
          <w:p w14:paraId="1AF6276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705374B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4,5,16,17</w:t>
            </w:r>
          </w:p>
        </w:tc>
        <w:tc>
          <w:tcPr>
            <w:tcW w:w="1710" w:type="dxa"/>
            <w:vAlign w:val="center"/>
          </w:tcPr>
          <w:p w14:paraId="4CB23EF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r>
      <w:tr w:rsidR="00193E47" w:rsidRPr="00193E47" w14:paraId="12D9ED67" w14:textId="77777777" w:rsidTr="005B72F9">
        <w:trPr>
          <w:jc w:val="center"/>
        </w:trPr>
        <w:tc>
          <w:tcPr>
            <w:tcW w:w="0" w:type="auto"/>
            <w:shd w:val="clear" w:color="auto" w:fill="auto"/>
          </w:tcPr>
          <w:p w14:paraId="766A56D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[16</w:t>
            </w:r>
          </w:p>
        </w:tc>
        <w:tc>
          <w:tcPr>
            <w:tcW w:w="0" w:type="auto"/>
          </w:tcPr>
          <w:p w14:paraId="6891E88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4092FB2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0,1,12,13</w:t>
            </w:r>
          </w:p>
        </w:tc>
        <w:tc>
          <w:tcPr>
            <w:tcW w:w="1710" w:type="dxa"/>
          </w:tcPr>
          <w:p w14:paraId="61B90AA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4EE279D" w14:textId="77777777" w:rsidTr="005B72F9">
        <w:trPr>
          <w:jc w:val="center"/>
        </w:trPr>
        <w:tc>
          <w:tcPr>
            <w:tcW w:w="0" w:type="auto"/>
            <w:shd w:val="clear" w:color="auto" w:fill="auto"/>
          </w:tcPr>
          <w:p w14:paraId="4D75484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[17</w:t>
            </w:r>
          </w:p>
        </w:tc>
        <w:tc>
          <w:tcPr>
            <w:tcW w:w="0" w:type="auto"/>
          </w:tcPr>
          <w:p w14:paraId="2761DC8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w:t>
            </w:r>
          </w:p>
        </w:tc>
        <w:tc>
          <w:tcPr>
            <w:tcW w:w="0" w:type="auto"/>
            <w:shd w:val="clear" w:color="auto" w:fill="auto"/>
          </w:tcPr>
          <w:p w14:paraId="7055E4A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6,7,18,19</w:t>
            </w:r>
          </w:p>
        </w:tc>
        <w:tc>
          <w:tcPr>
            <w:tcW w:w="1710" w:type="dxa"/>
          </w:tcPr>
          <w:p w14:paraId="2A31008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C9498D7" w14:textId="77777777" w:rsidTr="005B72F9">
        <w:trPr>
          <w:jc w:val="center"/>
        </w:trPr>
        <w:tc>
          <w:tcPr>
            <w:tcW w:w="0" w:type="auto"/>
            <w:shd w:val="clear" w:color="auto" w:fill="auto"/>
          </w:tcPr>
          <w:p w14:paraId="2F72937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[18</w:t>
            </w:r>
          </w:p>
        </w:tc>
        <w:tc>
          <w:tcPr>
            <w:tcW w:w="0" w:type="auto"/>
          </w:tcPr>
          <w:p w14:paraId="598F34F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65F086B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0,1,12,13</w:t>
            </w:r>
          </w:p>
        </w:tc>
        <w:tc>
          <w:tcPr>
            <w:tcW w:w="1710" w:type="dxa"/>
          </w:tcPr>
          <w:p w14:paraId="576C9B7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3E040729" w14:textId="77777777" w:rsidTr="005B72F9">
        <w:trPr>
          <w:jc w:val="center"/>
        </w:trPr>
        <w:tc>
          <w:tcPr>
            <w:tcW w:w="0" w:type="auto"/>
            <w:shd w:val="clear" w:color="auto" w:fill="auto"/>
          </w:tcPr>
          <w:p w14:paraId="6BB858EE"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[19</w:t>
            </w:r>
          </w:p>
        </w:tc>
        <w:tc>
          <w:tcPr>
            <w:tcW w:w="0" w:type="auto"/>
          </w:tcPr>
          <w:p w14:paraId="1A3880C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04B1DFF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6,7,18,19</w:t>
            </w:r>
          </w:p>
        </w:tc>
        <w:tc>
          <w:tcPr>
            <w:tcW w:w="1710" w:type="dxa"/>
          </w:tcPr>
          <w:p w14:paraId="36E9AFA4"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F0C71A5" w14:textId="77777777" w:rsidTr="005B72F9">
        <w:trPr>
          <w:jc w:val="center"/>
        </w:trPr>
        <w:tc>
          <w:tcPr>
            <w:tcW w:w="0" w:type="auto"/>
            <w:shd w:val="clear" w:color="auto" w:fill="auto"/>
          </w:tcPr>
          <w:p w14:paraId="3B938EE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[20</w:t>
            </w:r>
          </w:p>
        </w:tc>
        <w:tc>
          <w:tcPr>
            <w:tcW w:w="0" w:type="auto"/>
          </w:tcPr>
          <w:p w14:paraId="26DE1A0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319A07F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2,3,14,15</w:t>
            </w:r>
          </w:p>
        </w:tc>
        <w:tc>
          <w:tcPr>
            <w:tcW w:w="1710" w:type="dxa"/>
          </w:tcPr>
          <w:p w14:paraId="7D2F6A4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D425247" w14:textId="77777777" w:rsidTr="005B72F9">
        <w:trPr>
          <w:jc w:val="center"/>
        </w:trPr>
        <w:tc>
          <w:tcPr>
            <w:tcW w:w="0" w:type="auto"/>
            <w:shd w:val="clear" w:color="auto" w:fill="auto"/>
          </w:tcPr>
          <w:p w14:paraId="3B70909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[21</w:t>
            </w:r>
          </w:p>
        </w:tc>
        <w:tc>
          <w:tcPr>
            <w:tcW w:w="0" w:type="auto"/>
          </w:tcPr>
          <w:p w14:paraId="6868064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c>
          <w:tcPr>
            <w:tcW w:w="0" w:type="auto"/>
            <w:shd w:val="clear" w:color="auto" w:fill="auto"/>
          </w:tcPr>
          <w:p w14:paraId="79C5198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8,9,20,21</w:t>
            </w:r>
          </w:p>
        </w:tc>
        <w:tc>
          <w:tcPr>
            <w:tcW w:w="1710" w:type="dxa"/>
          </w:tcPr>
          <w:p w14:paraId="1970F3B6"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58B70FA4" w14:textId="77777777" w:rsidTr="005B72F9">
        <w:trPr>
          <w:jc w:val="center"/>
        </w:trPr>
        <w:tc>
          <w:tcPr>
            <w:tcW w:w="0" w:type="auto"/>
            <w:shd w:val="clear" w:color="auto" w:fill="auto"/>
          </w:tcPr>
          <w:p w14:paraId="145B3A5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[22</w:t>
            </w:r>
          </w:p>
        </w:tc>
        <w:tc>
          <w:tcPr>
            <w:tcW w:w="0" w:type="auto"/>
          </w:tcPr>
          <w:p w14:paraId="0ADB1A6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12912E6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0,1,12,13</w:t>
            </w:r>
          </w:p>
        </w:tc>
        <w:tc>
          <w:tcPr>
            <w:tcW w:w="1710" w:type="dxa"/>
          </w:tcPr>
          <w:p w14:paraId="66AEBDD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69283AF3" w14:textId="77777777" w:rsidTr="005B72F9">
        <w:trPr>
          <w:jc w:val="center"/>
        </w:trPr>
        <w:tc>
          <w:tcPr>
            <w:tcW w:w="0" w:type="auto"/>
            <w:shd w:val="clear" w:color="auto" w:fill="auto"/>
          </w:tcPr>
          <w:p w14:paraId="01DFFB8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w:t>
            </w:r>
          </w:p>
        </w:tc>
        <w:tc>
          <w:tcPr>
            <w:tcW w:w="0" w:type="auto"/>
          </w:tcPr>
          <w:p w14:paraId="08C1CBB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0DB17C5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6,7,18,19</w:t>
            </w:r>
          </w:p>
        </w:tc>
        <w:tc>
          <w:tcPr>
            <w:tcW w:w="1710" w:type="dxa"/>
          </w:tcPr>
          <w:p w14:paraId="6CFAB615"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7FD477D5" w14:textId="77777777" w:rsidTr="005B72F9">
        <w:trPr>
          <w:jc w:val="center"/>
        </w:trPr>
        <w:tc>
          <w:tcPr>
            <w:tcW w:w="0" w:type="auto"/>
            <w:shd w:val="clear" w:color="auto" w:fill="auto"/>
          </w:tcPr>
          <w:p w14:paraId="476A737D"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[24</w:t>
            </w:r>
          </w:p>
        </w:tc>
        <w:tc>
          <w:tcPr>
            <w:tcW w:w="0" w:type="auto"/>
          </w:tcPr>
          <w:p w14:paraId="59DD5BE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1C1A759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2,3,14,15</w:t>
            </w:r>
          </w:p>
        </w:tc>
        <w:tc>
          <w:tcPr>
            <w:tcW w:w="1710" w:type="dxa"/>
          </w:tcPr>
          <w:p w14:paraId="3E1D29AC"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71FEC18" w14:textId="77777777" w:rsidTr="005B72F9">
        <w:trPr>
          <w:jc w:val="center"/>
        </w:trPr>
        <w:tc>
          <w:tcPr>
            <w:tcW w:w="0" w:type="auto"/>
            <w:shd w:val="clear" w:color="auto" w:fill="auto"/>
          </w:tcPr>
          <w:p w14:paraId="15062A1B"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[25</w:t>
            </w:r>
          </w:p>
        </w:tc>
        <w:tc>
          <w:tcPr>
            <w:tcW w:w="0" w:type="auto"/>
          </w:tcPr>
          <w:p w14:paraId="288A0DE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5343097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8,9,20,21</w:t>
            </w:r>
          </w:p>
        </w:tc>
        <w:tc>
          <w:tcPr>
            <w:tcW w:w="1710" w:type="dxa"/>
          </w:tcPr>
          <w:p w14:paraId="4DCEF1D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442F95F" w14:textId="77777777" w:rsidTr="005B72F9">
        <w:trPr>
          <w:jc w:val="center"/>
        </w:trPr>
        <w:tc>
          <w:tcPr>
            <w:tcW w:w="0" w:type="auto"/>
            <w:shd w:val="clear" w:color="auto" w:fill="auto"/>
          </w:tcPr>
          <w:p w14:paraId="3EB1104A"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[26</w:t>
            </w:r>
          </w:p>
        </w:tc>
        <w:tc>
          <w:tcPr>
            <w:tcW w:w="0" w:type="auto"/>
          </w:tcPr>
          <w:p w14:paraId="29CAA9D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5EE3925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4,5,16,17</w:t>
            </w:r>
          </w:p>
        </w:tc>
        <w:tc>
          <w:tcPr>
            <w:tcW w:w="1710" w:type="dxa"/>
          </w:tcPr>
          <w:p w14:paraId="5B714A79"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29CD4870" w14:textId="77777777" w:rsidTr="005B72F9">
        <w:trPr>
          <w:jc w:val="center"/>
        </w:trPr>
        <w:tc>
          <w:tcPr>
            <w:tcW w:w="0" w:type="auto"/>
            <w:shd w:val="clear" w:color="auto" w:fill="auto"/>
          </w:tcPr>
          <w:p w14:paraId="38657D31"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[27</w:t>
            </w:r>
          </w:p>
        </w:tc>
        <w:tc>
          <w:tcPr>
            <w:tcW w:w="0" w:type="auto"/>
          </w:tcPr>
          <w:p w14:paraId="288085D0"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3</w:t>
            </w:r>
          </w:p>
        </w:tc>
        <w:tc>
          <w:tcPr>
            <w:tcW w:w="0" w:type="auto"/>
            <w:shd w:val="clear" w:color="auto" w:fill="auto"/>
          </w:tcPr>
          <w:p w14:paraId="659A3B33"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10,11,22,23</w:t>
            </w:r>
          </w:p>
        </w:tc>
        <w:tc>
          <w:tcPr>
            <w:tcW w:w="1710" w:type="dxa"/>
          </w:tcPr>
          <w:p w14:paraId="68DE0E08"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w:t>
            </w:r>
          </w:p>
        </w:tc>
      </w:tr>
      <w:tr w:rsidR="00193E47" w:rsidRPr="00193E47" w14:paraId="138BB9B8" w14:textId="77777777" w:rsidTr="005B72F9">
        <w:trPr>
          <w:jc w:val="center"/>
        </w:trPr>
        <w:tc>
          <w:tcPr>
            <w:tcW w:w="0" w:type="auto"/>
            <w:shd w:val="clear" w:color="auto" w:fill="auto"/>
          </w:tcPr>
          <w:p w14:paraId="4360AA0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28-63</w:t>
            </w:r>
          </w:p>
        </w:tc>
        <w:tc>
          <w:tcPr>
            <w:tcW w:w="0" w:type="auto"/>
          </w:tcPr>
          <w:p w14:paraId="6E66E6D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0" w:type="auto"/>
            <w:shd w:val="clear" w:color="auto" w:fill="auto"/>
          </w:tcPr>
          <w:p w14:paraId="7CB2B752"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c>
          <w:tcPr>
            <w:tcW w:w="1710" w:type="dxa"/>
          </w:tcPr>
          <w:p w14:paraId="6F2FB04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Reserved</w:t>
            </w:r>
          </w:p>
        </w:tc>
      </w:tr>
    </w:tbl>
    <w:p w14:paraId="7260746C"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795F565B"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5980DC77"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Rel.18 eType1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case 2) in RAN1#113 agreement,</w:t>
      </w:r>
    </w:p>
    <w:p w14:paraId="3F96A15D"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Batang"/>
          <w:lang w:eastAsia="x-none"/>
        </w:rPr>
      </w:pPr>
      <w:r w:rsidRPr="00193E47">
        <w:rPr>
          <w:rFonts w:eastAsia="SimSun"/>
          <w:lang w:eastAsia="zh-CN"/>
        </w:rPr>
        <w:t xml:space="preserve">Remove row </w:t>
      </w:r>
      <w:r w:rsidRPr="00193E47">
        <w:rPr>
          <w:rFonts w:eastAsia="Malgun Gothic"/>
          <w:lang w:eastAsia="ja-JP"/>
        </w:rPr>
        <w:t>69</w:t>
      </w:r>
      <w:r w:rsidRPr="00193E47">
        <w:rPr>
          <w:rFonts w:eastAsia="SimSun"/>
          <w:lang w:eastAsia="zh-CN"/>
        </w:rPr>
        <w:t>-72.</w:t>
      </w:r>
    </w:p>
    <w:p w14:paraId="10B9485A"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2F1956D3"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7A24A3FB"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1 for PDSCH, at least for S-TRP case, for case 4) and 5) for 2CW in RAN1#113 agreement,</w:t>
      </w:r>
    </w:p>
    <w:p w14:paraId="6AB3D163"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ja-JP"/>
        </w:rPr>
        <w:t>Remove row 2-3.</w:t>
      </w:r>
    </w:p>
    <w:p w14:paraId="0F74B0E3"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0AB2B9DA"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05909B51" w14:textId="77777777" w:rsidR="00193E47" w:rsidRPr="00193E47" w:rsidRDefault="00193E47" w:rsidP="00193E47">
      <w:pPr>
        <w:overflowPunct/>
        <w:autoSpaceDE/>
        <w:autoSpaceDN/>
        <w:adjustRightInd/>
        <w:spacing w:after="0" w:line="259" w:lineRule="auto"/>
        <w:jc w:val="both"/>
        <w:textAlignment w:val="auto"/>
        <w:rPr>
          <w:rFonts w:eastAsia="Malgun Gothic"/>
          <w:lang w:eastAsia="ja-JP"/>
        </w:rPr>
      </w:pPr>
      <w:r w:rsidRPr="00193E47">
        <w:rPr>
          <w:rFonts w:eastAsia="Malgun Gothic"/>
          <w:lang w:eastAsia="ja-JP"/>
        </w:rPr>
        <w:lastRenderedPageBreak/>
        <w:t>Confirm the following Working Assumption in RAN1#113:</w:t>
      </w:r>
    </w:p>
    <w:p w14:paraId="17A331F8"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&gt; 4 layers PUSCH with Rel.15 Type1/Type2 DMRS ports and Rel.18 </w:t>
      </w:r>
      <w:proofErr w:type="spellStart"/>
      <w:r w:rsidRPr="00193E47">
        <w:rPr>
          <w:rFonts w:eastAsia="SimSun"/>
          <w:lang w:eastAsia="zh-CN"/>
        </w:rPr>
        <w:t>eType</w:t>
      </w:r>
      <w:proofErr w:type="spellEnd"/>
      <w:r w:rsidRPr="00193E47">
        <w:rPr>
          <w:rFonts w:eastAsia="SimSun"/>
          <w:lang w:eastAsia="zh-CN"/>
        </w:rPr>
        <w:t xml:space="preserve"> 1/</w:t>
      </w:r>
      <w:proofErr w:type="spellStart"/>
      <w:r w:rsidRPr="00193E47">
        <w:rPr>
          <w:rFonts w:eastAsia="SimSun"/>
          <w:lang w:eastAsia="zh-CN"/>
        </w:rPr>
        <w:t>eType</w:t>
      </w:r>
      <w:proofErr w:type="spellEnd"/>
      <w:r w:rsidRPr="00193E47">
        <w:rPr>
          <w:rFonts w:eastAsia="SimSun"/>
          <w:lang w:eastAsia="zh-CN"/>
        </w:rPr>
        <w:t xml:space="preserve"> 2 DMRS ports, for partial coherent UL codebook, support Alt.2:</w:t>
      </w:r>
    </w:p>
    <w:p w14:paraId="6AC0ABC4" w14:textId="77777777" w:rsidR="00193E47" w:rsidRPr="00193E47" w:rsidRDefault="00193E47" w:rsidP="006079D7">
      <w:pPr>
        <w:numPr>
          <w:ilvl w:val="2"/>
          <w:numId w:val="36"/>
        </w:numPr>
        <w:overflowPunct/>
        <w:autoSpaceDE/>
        <w:autoSpaceDN/>
        <w:adjustRightInd/>
        <w:spacing w:after="0" w:line="259" w:lineRule="auto"/>
        <w:jc w:val="both"/>
        <w:textAlignment w:val="auto"/>
        <w:rPr>
          <w:rFonts w:eastAsia="Batang"/>
          <w:iCs/>
          <w:lang w:eastAsia="ja-JP"/>
        </w:rPr>
      </w:pPr>
      <w:r w:rsidRPr="00193E47">
        <w:rPr>
          <w:rFonts w:eastAsia="SimSun"/>
          <w:lang w:eastAsia="zh-CN"/>
        </w:rPr>
        <w:t>Alt.2: DMRS ports combination(s) for full/non-coherent UL codebook is reused.</w:t>
      </w:r>
    </w:p>
    <w:p w14:paraId="7C8A72A3" w14:textId="77777777" w:rsidR="00193E47" w:rsidRPr="00193E47" w:rsidRDefault="00193E47" w:rsidP="006079D7">
      <w:pPr>
        <w:numPr>
          <w:ilvl w:val="1"/>
          <w:numId w:val="21"/>
        </w:numPr>
        <w:overflowPunct/>
        <w:autoSpaceDE/>
        <w:autoSpaceDN/>
        <w:adjustRightInd/>
        <w:spacing w:after="0" w:line="259" w:lineRule="auto"/>
        <w:ind w:left="1710" w:hanging="450"/>
        <w:jc w:val="both"/>
        <w:textAlignment w:val="auto"/>
        <w:rPr>
          <w:rFonts w:ascii="Times" w:eastAsia="Batang" w:hAnsi="Times"/>
          <w:iCs/>
          <w:szCs w:val="24"/>
          <w:lang w:eastAsia="ja-JP"/>
        </w:rPr>
      </w:pPr>
      <w:r w:rsidRPr="00193E47">
        <w:rPr>
          <w:rFonts w:ascii="Times" w:eastAsia="Malgun Gothic" w:hAnsi="Times"/>
          <w:szCs w:val="24"/>
          <w:lang w:eastAsia="ja-JP"/>
        </w:rPr>
        <w:t>The same DMRS port tables are used for full/partial/non-coherent UL codebook.</w:t>
      </w:r>
    </w:p>
    <w:p w14:paraId="54E09CFC" w14:textId="111784B5" w:rsidR="00193E47" w:rsidRDefault="00193E47" w:rsidP="00193E47">
      <w:pPr>
        <w:overflowPunct/>
        <w:autoSpaceDE/>
        <w:autoSpaceDN/>
        <w:adjustRightInd/>
        <w:spacing w:after="0"/>
        <w:textAlignment w:val="auto"/>
        <w:rPr>
          <w:rFonts w:ascii="Times" w:eastAsia="Batang" w:hAnsi="Times"/>
          <w:i/>
          <w:iCs/>
          <w:szCs w:val="24"/>
        </w:rPr>
      </w:pPr>
    </w:p>
    <w:p w14:paraId="281A1977"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0C4FBEAE" w14:textId="77777777" w:rsidR="00193E47" w:rsidRPr="00193E47" w:rsidRDefault="00193E47" w:rsidP="00193E47">
      <w:p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 xml:space="preserve">For the antenna ports indication in Rel.18 eType1 DMRS ports with </w:t>
      </w:r>
      <w:proofErr w:type="spellStart"/>
      <w:r w:rsidRPr="00193E47">
        <w:rPr>
          <w:rFonts w:ascii="Times" w:eastAsia="SimSun" w:hAnsi="Times" w:cs="Times"/>
          <w:lang w:eastAsia="zh-CN"/>
        </w:rPr>
        <w:t>maxLength</w:t>
      </w:r>
      <w:proofErr w:type="spellEnd"/>
      <w:r w:rsidRPr="00193E47">
        <w:rPr>
          <w:rFonts w:ascii="Times" w:eastAsia="SimSun" w:hAnsi="Times" w:cs="Times"/>
          <w:lang w:eastAsia="zh-CN"/>
        </w:rPr>
        <w:t xml:space="preserve"> = 2 for PDSCH, at least for S-TRP case, for 2 CW case in RAN1#113 agreement, </w:t>
      </w:r>
    </w:p>
    <w:p w14:paraId="6A52C185"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Support row 8-11.</w:t>
      </w:r>
    </w:p>
    <w:p w14:paraId="03D700E2"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 xml:space="preserve">Support row 12-15. </w:t>
      </w:r>
    </w:p>
    <w:p w14:paraId="6A49915A"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Remove row 16-19.</w:t>
      </w:r>
    </w:p>
    <w:p w14:paraId="235A0CD4"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Remove row 24-35.</w:t>
      </w:r>
    </w:p>
    <w:p w14:paraId="50AAE067"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466FC2E2"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48942E6B"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1 for PDSCH, at least for S-TRP case, for 1 CW case in RAN1#113 agreement,</w:t>
      </w:r>
    </w:p>
    <w:p w14:paraId="77C5A24C"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Support row 9-10 and row 20-23 with MU restriction</w:t>
      </w:r>
      <w:r w:rsidRPr="00193E47">
        <w:rPr>
          <w:rFonts w:eastAsia="SimSun"/>
          <w:lang w:eastAsia="zh-CN"/>
        </w:rPr>
        <w:t xml:space="preserve"> (i.e. UE does not expect to be co-scheduled with another UE in the same CDM group)</w:t>
      </w:r>
      <w:r w:rsidRPr="00193E47">
        <w:rPr>
          <w:rFonts w:eastAsia="Malgun Gothic"/>
          <w:lang w:eastAsia="x-none"/>
        </w:rPr>
        <w:t xml:space="preserve">. </w:t>
      </w:r>
    </w:p>
    <w:p w14:paraId="73F03F3C"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Remove row 33-34 and row 44-46</w:t>
      </w:r>
    </w:p>
    <w:p w14:paraId="62B6C3ED"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188740EE"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17D2982C"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1 for PDSCH, at least for S-TRP case, for 2CW in RAN1#113 agreement,</w:t>
      </w:r>
    </w:p>
    <w:p w14:paraId="05247BD2"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ja-JP"/>
        </w:rPr>
        <w:t>Support row 8-11.</w:t>
      </w:r>
    </w:p>
    <w:p w14:paraId="63AEE4BA"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4789B1AD"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0872083A" w14:textId="77777777" w:rsidR="00193E47" w:rsidRPr="00193E47" w:rsidRDefault="00193E47" w:rsidP="00193E47">
      <w:p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 xml:space="preserve">For the antenna ports indication in Rel.18 eType2 DMRS ports with </w:t>
      </w:r>
      <w:proofErr w:type="spellStart"/>
      <w:r w:rsidRPr="00193E47">
        <w:rPr>
          <w:rFonts w:ascii="Times" w:eastAsia="SimSun" w:hAnsi="Times" w:cs="Times"/>
          <w:lang w:eastAsia="zh-CN"/>
        </w:rPr>
        <w:t>maxLength</w:t>
      </w:r>
      <w:proofErr w:type="spellEnd"/>
      <w:r w:rsidRPr="00193E47">
        <w:rPr>
          <w:rFonts w:ascii="Times" w:eastAsia="SimSun" w:hAnsi="Times" w:cs="Times"/>
          <w:lang w:eastAsia="zh-CN"/>
        </w:rPr>
        <w:t xml:space="preserve"> = 2 for PDSCH, at least for S-TRP case, for 1CW case in RAN1#113 agreement,</w:t>
      </w:r>
    </w:p>
    <w:p w14:paraId="19B24C66"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Malgun Gothic" w:hAnsi="Times" w:cs="Times"/>
          <w:lang w:eastAsia="x-none"/>
        </w:rPr>
        <w:t>Support row 9-10 and row 20-23 with MU restriction</w:t>
      </w:r>
      <w:r w:rsidRPr="00193E47">
        <w:rPr>
          <w:rFonts w:ascii="Times" w:eastAsia="SimSun" w:hAnsi="Times" w:cs="Times"/>
          <w:lang w:eastAsia="zh-CN"/>
        </w:rPr>
        <w:t xml:space="preserve"> (i.e. UE does not expect to be co-scheduled with another UE in the same CDM group)</w:t>
      </w:r>
      <w:r w:rsidRPr="00193E47">
        <w:rPr>
          <w:rFonts w:ascii="Times" w:eastAsia="Malgun Gothic" w:hAnsi="Times" w:cs="Times"/>
          <w:lang w:eastAsia="x-none"/>
        </w:rPr>
        <w:t>.</w:t>
      </w:r>
    </w:p>
    <w:p w14:paraId="6829A8CA"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213D2F04"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434179EE"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1CW case in RAN1#113 agreement,</w:t>
      </w:r>
    </w:p>
    <w:p w14:paraId="41EF7242"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Remove 129-132</w:t>
      </w:r>
    </w:p>
    <w:p w14:paraId="19FF1CCE"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Support row 133-152 without MU restriction</w:t>
      </w:r>
    </w:p>
    <w:p w14:paraId="6B00C19B"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Support row 42-47 with MU restriction (i.e. UE does not expect to be co-scheduled with another UE in the same CDM group). </w:t>
      </w:r>
    </w:p>
    <w:p w14:paraId="17104F0C"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Remove row 100-105.</w:t>
      </w:r>
    </w:p>
    <w:p w14:paraId="67B53D06"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2EF2FBD4"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3AB3B607"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1CW case in RAN1#113 agreement, </w:t>
      </w:r>
    </w:p>
    <w:p w14:paraId="1B5B055C"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szCs w:val="24"/>
        </w:rPr>
      </w:pPr>
      <w:r w:rsidRPr="00193E47">
        <w:rPr>
          <w:rFonts w:ascii="Times" w:eastAsia="Malgun Gothic" w:hAnsi="Times"/>
          <w:szCs w:val="24"/>
          <w:lang w:eastAsia="ja-JP"/>
        </w:rPr>
        <w:t>Remove 67-68, 78-80.</w:t>
      </w:r>
    </w:p>
    <w:p w14:paraId="0DE95398"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4B38B866"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5A06F426"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indication in Rel.18 eType2 DMRS ports with </w:t>
      </w:r>
      <w:proofErr w:type="spellStart"/>
      <w:r w:rsidRPr="00193E47">
        <w:rPr>
          <w:rFonts w:eastAsia="SimSun"/>
          <w:lang w:eastAsia="zh-CN"/>
        </w:rPr>
        <w:t>maxLength</w:t>
      </w:r>
      <w:proofErr w:type="spellEnd"/>
      <w:r w:rsidRPr="00193E47">
        <w:rPr>
          <w:rFonts w:eastAsia="SimSun"/>
          <w:lang w:eastAsia="zh-CN"/>
        </w:rPr>
        <w:t xml:space="preserve"> = 2 for PDSCH, at least for S-TRP case, for 2 CW case in RAN1#113 agreement,</w:t>
      </w:r>
    </w:p>
    <w:p w14:paraId="57D14080"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Support row 0-5.</w:t>
      </w:r>
    </w:p>
    <w:p w14:paraId="11A46185"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ja-JP"/>
        </w:rPr>
        <w:t>Support row 10-13.</w:t>
      </w:r>
    </w:p>
    <w:p w14:paraId="6A3DD7D2"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 xml:space="preserve">Support row 14-17. </w:t>
      </w:r>
    </w:p>
    <w:p w14:paraId="618D8F72"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Support row 18-21.</w:t>
      </w:r>
    </w:p>
    <w:p w14:paraId="0EC4E16F"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Remove row 22-25.</w:t>
      </w:r>
    </w:p>
    <w:p w14:paraId="32090AB5"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Support row 26-29.</w:t>
      </w:r>
    </w:p>
    <w:p w14:paraId="1FECA21D"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 xml:space="preserve">Remove row 30-37. </w:t>
      </w:r>
    </w:p>
    <w:p w14:paraId="5413FCA3"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Malgun Gothic"/>
          <w:lang w:eastAsia="x-none"/>
        </w:rPr>
        <w:t>Remove row 46-69.</w:t>
      </w:r>
    </w:p>
    <w:p w14:paraId="1DCFEBB5"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4C924736"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22C2AEE5"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tables for Rel.18 eType1 DMRS ports with </w:t>
      </w:r>
      <w:proofErr w:type="spellStart"/>
      <w:r w:rsidRPr="00193E47">
        <w:rPr>
          <w:rFonts w:eastAsia="SimSun"/>
          <w:i/>
          <w:iCs/>
          <w:lang w:eastAsia="zh-CN"/>
        </w:rPr>
        <w:t>maxLength</w:t>
      </w:r>
      <w:proofErr w:type="spellEnd"/>
      <w:r w:rsidRPr="00193E47">
        <w:rPr>
          <w:rFonts w:eastAsia="SimSun"/>
          <w:lang w:eastAsia="zh-CN"/>
        </w:rPr>
        <w:t xml:space="preserve"> = 2 for PUSCH in RAN1#114 agreement, at least support the following rows:</w:t>
      </w:r>
    </w:p>
    <w:p w14:paraId="21BC5D96"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lastRenderedPageBreak/>
        <w:t>Row 28-31 for rank 1 with the following modification.</w:t>
      </w:r>
    </w:p>
    <w:p w14:paraId="525F0787" w14:textId="77777777" w:rsidR="00193E47" w:rsidRPr="00193E47" w:rsidRDefault="00193E47" w:rsidP="00193E47">
      <w:pPr>
        <w:keepNext/>
        <w:keepLines/>
        <w:autoSpaceDE/>
        <w:autoSpaceDN/>
        <w:adjustRightInd/>
        <w:spacing w:after="0"/>
        <w:jc w:val="center"/>
        <w:rPr>
          <w:rFonts w:ascii="Times" w:eastAsia="Times New Roman" w:hAnsi="Times"/>
          <w:bCs/>
          <w:szCs w:val="24"/>
        </w:rPr>
      </w:pPr>
      <w:r w:rsidRPr="00193E47">
        <w:rPr>
          <w:rFonts w:ascii="Times" w:eastAsia="Times New Roman" w:hAnsi="Times"/>
          <w:bCs/>
          <w:szCs w:val="24"/>
          <w:lang w:eastAsia="en-GB"/>
        </w:rPr>
        <w:t xml:space="preserve">Table </w:t>
      </w:r>
      <w:r w:rsidRPr="00193E47">
        <w:rPr>
          <w:rFonts w:ascii="Times" w:eastAsia="Times New Roman" w:hAnsi="Times"/>
          <w:bCs/>
          <w:szCs w:val="24"/>
        </w:rPr>
        <w:t>7.3.1.1.2</w:t>
      </w:r>
      <w:r w:rsidRPr="00193E47">
        <w:rPr>
          <w:rFonts w:ascii="Times" w:eastAsia="Times New Roman" w:hAnsi="Times"/>
          <w:bCs/>
          <w:szCs w:val="24"/>
          <w:lang w:eastAsia="en-GB"/>
        </w:rPr>
        <w:t>-</w:t>
      </w:r>
      <w:r w:rsidRPr="00193E47">
        <w:rPr>
          <w:rFonts w:ascii="Times" w:eastAsia="Times New Roman" w:hAnsi="Times"/>
          <w:bCs/>
          <w:szCs w:val="24"/>
        </w:rPr>
        <w:t xml:space="preserve">46: Antenna port(s), </w:t>
      </w:r>
      <w:r w:rsidRPr="00193E47">
        <w:rPr>
          <w:rFonts w:ascii="Times" w:eastAsia="Times New Roman" w:hAnsi="Times"/>
          <w:bCs/>
          <w:szCs w:val="24"/>
          <w:lang w:eastAsia="en-GB"/>
        </w:rPr>
        <w:t>transform</w:t>
      </w:r>
      <w:r w:rsidRPr="00193E47">
        <w:rPr>
          <w:rFonts w:ascii="Times" w:eastAsia="Times New Roman" w:hAnsi="Times"/>
          <w:bCs/>
          <w:szCs w:val="24"/>
        </w:rPr>
        <w:t xml:space="preserve"> p</w:t>
      </w:r>
      <w:r w:rsidRPr="00193E47">
        <w:rPr>
          <w:rFonts w:ascii="Times" w:eastAsia="Times New Roman" w:hAnsi="Times"/>
          <w:bCs/>
          <w:szCs w:val="24"/>
          <w:lang w:eastAsia="en-GB"/>
        </w:rPr>
        <w:t>recoder</w:t>
      </w:r>
      <w:r w:rsidRPr="00193E47">
        <w:rPr>
          <w:rFonts w:ascii="Times" w:eastAsia="Times New Roman" w:hAnsi="Times"/>
          <w:bCs/>
          <w:szCs w:val="24"/>
        </w:rPr>
        <w:t xml:space="preserve"> is disabled, </w:t>
      </w:r>
      <w:proofErr w:type="spellStart"/>
      <w:r w:rsidRPr="00193E47">
        <w:rPr>
          <w:rFonts w:ascii="Times" w:eastAsia="Times New Roman" w:hAnsi="Times"/>
          <w:bCs/>
          <w:i/>
          <w:szCs w:val="24"/>
        </w:rPr>
        <w:t>dmrs</w:t>
      </w:r>
      <w:proofErr w:type="spellEnd"/>
      <w:r w:rsidRPr="00193E47">
        <w:rPr>
          <w:rFonts w:ascii="Times" w:eastAsia="Times New Roman" w:hAnsi="Times"/>
          <w:bCs/>
          <w:i/>
          <w:szCs w:val="24"/>
        </w:rPr>
        <w:t>-Type</w:t>
      </w:r>
      <w:r w:rsidRPr="00193E47">
        <w:rPr>
          <w:rFonts w:ascii="Times" w:eastAsia="Times New Roman" w:hAnsi="Times"/>
          <w:bCs/>
          <w:szCs w:val="24"/>
        </w:rPr>
        <w:t xml:space="preserve">=eType1, </w:t>
      </w:r>
      <w:proofErr w:type="spellStart"/>
      <w:r w:rsidRPr="00193E47">
        <w:rPr>
          <w:rFonts w:ascii="Times" w:eastAsia="Times New Roman" w:hAnsi="Times"/>
          <w:bCs/>
          <w:i/>
          <w:szCs w:val="24"/>
        </w:rPr>
        <w:t>maxLength</w:t>
      </w:r>
      <w:proofErr w:type="spellEnd"/>
      <w:r w:rsidRPr="00193E47">
        <w:rPr>
          <w:rFonts w:ascii="Times" w:eastAsia="Times New Roman" w:hAnsi="Times"/>
          <w:bCs/>
          <w:szCs w:val="24"/>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93E47" w:rsidRPr="00193E47" w14:paraId="317F5ACB" w14:textId="77777777" w:rsidTr="005B72F9">
        <w:trPr>
          <w:jc w:val="center"/>
        </w:trPr>
        <w:tc>
          <w:tcPr>
            <w:tcW w:w="0" w:type="auto"/>
            <w:shd w:val="clear" w:color="auto" w:fill="D9D9D9"/>
            <w:vAlign w:val="center"/>
          </w:tcPr>
          <w:p w14:paraId="22B09D30"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Value</w:t>
            </w:r>
          </w:p>
        </w:tc>
        <w:tc>
          <w:tcPr>
            <w:tcW w:w="0" w:type="auto"/>
            <w:shd w:val="clear" w:color="auto" w:fill="D9D9D9"/>
            <w:vAlign w:val="center"/>
          </w:tcPr>
          <w:p w14:paraId="6C8AF76D"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rPr>
            </w:pPr>
            <w:r w:rsidRPr="00193E47">
              <w:rPr>
                <w:rFonts w:ascii="Times" w:eastAsia="SimSun" w:hAnsi="Times"/>
                <w:b/>
                <w:bCs/>
                <w:szCs w:val="24"/>
                <w:lang w:eastAsia="zh-CN"/>
              </w:rPr>
              <w:t xml:space="preserve">Number of </w:t>
            </w:r>
            <w:r w:rsidRPr="00193E47">
              <w:rPr>
                <w:rFonts w:ascii="Times" w:eastAsia="SimSun" w:hAnsi="Times"/>
                <w:b/>
                <w:bCs/>
                <w:szCs w:val="24"/>
              </w:rPr>
              <w:t xml:space="preserve">DMRS </w:t>
            </w:r>
            <w:r w:rsidRPr="00193E47">
              <w:rPr>
                <w:rFonts w:ascii="Times" w:eastAsia="SimSun" w:hAnsi="Times"/>
                <w:b/>
                <w:bCs/>
                <w:szCs w:val="24"/>
                <w:lang w:eastAsia="zh-CN"/>
              </w:rPr>
              <w:t>CDM group(s)</w:t>
            </w:r>
            <w:r w:rsidRPr="00193E47">
              <w:rPr>
                <w:rFonts w:ascii="Times" w:eastAsia="SimSun" w:hAnsi="Times"/>
                <w:b/>
                <w:bCs/>
                <w:szCs w:val="24"/>
              </w:rPr>
              <w:t xml:space="preserve"> without data</w:t>
            </w:r>
          </w:p>
        </w:tc>
        <w:tc>
          <w:tcPr>
            <w:tcW w:w="0" w:type="auto"/>
            <w:shd w:val="clear" w:color="auto" w:fill="D9D9D9"/>
            <w:vAlign w:val="center"/>
          </w:tcPr>
          <w:p w14:paraId="2A430B42" w14:textId="77777777" w:rsidR="00193E47" w:rsidRPr="00193E47" w:rsidRDefault="00193E47" w:rsidP="00193E47">
            <w:pPr>
              <w:keepLines/>
              <w:overflowPunct/>
              <w:autoSpaceDE/>
              <w:autoSpaceDN/>
              <w:adjustRightInd/>
              <w:spacing w:after="0"/>
              <w:jc w:val="center"/>
              <w:textAlignment w:val="auto"/>
              <w:rPr>
                <w:rFonts w:ascii="Times" w:eastAsia="SimSun" w:hAnsi="Times"/>
                <w:szCs w:val="24"/>
                <w:lang w:eastAsia="zh-CN"/>
              </w:rPr>
            </w:pPr>
            <w:r w:rsidRPr="00193E47">
              <w:rPr>
                <w:rFonts w:ascii="Times" w:eastAsia="SimSun" w:hAnsi="Times"/>
                <w:b/>
                <w:bCs/>
                <w:szCs w:val="24"/>
                <w:lang w:eastAsia="zh-CN"/>
              </w:rPr>
              <w:t>DMRS port(s)</w:t>
            </w:r>
          </w:p>
        </w:tc>
        <w:tc>
          <w:tcPr>
            <w:tcW w:w="1710" w:type="dxa"/>
            <w:shd w:val="clear" w:color="auto" w:fill="D9D9D9"/>
          </w:tcPr>
          <w:p w14:paraId="6913A3CA" w14:textId="77777777" w:rsidR="00193E47" w:rsidRPr="00193E47" w:rsidRDefault="00193E47" w:rsidP="00193E47">
            <w:pPr>
              <w:keepLines/>
              <w:overflowPunct/>
              <w:autoSpaceDE/>
              <w:autoSpaceDN/>
              <w:adjustRightInd/>
              <w:spacing w:after="0"/>
              <w:jc w:val="center"/>
              <w:textAlignment w:val="auto"/>
              <w:rPr>
                <w:rFonts w:ascii="Times" w:eastAsia="SimSun" w:hAnsi="Times"/>
                <w:b/>
                <w:bCs/>
                <w:szCs w:val="24"/>
                <w:lang w:eastAsia="zh-CN"/>
              </w:rPr>
            </w:pPr>
            <w:r w:rsidRPr="00193E47">
              <w:rPr>
                <w:rFonts w:ascii="Times" w:eastAsia="SimSun" w:hAnsi="Times"/>
                <w:b/>
                <w:bCs/>
                <w:szCs w:val="24"/>
                <w:lang w:eastAsia="zh-CN"/>
              </w:rPr>
              <w:t>Number of front-load symbols</w:t>
            </w:r>
          </w:p>
        </w:tc>
      </w:tr>
      <w:tr w:rsidR="00193E47" w:rsidRPr="00193E47" w14:paraId="643C48B8" w14:textId="77777777" w:rsidTr="005B72F9">
        <w:trPr>
          <w:jc w:val="center"/>
        </w:trPr>
        <w:tc>
          <w:tcPr>
            <w:tcW w:w="0" w:type="auto"/>
            <w:shd w:val="clear" w:color="auto" w:fill="auto"/>
          </w:tcPr>
          <w:p w14:paraId="7DCAF27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trike/>
                <w:color w:val="FF0000"/>
                <w:szCs w:val="24"/>
                <w:lang w:eastAsia="ja-JP"/>
              </w:rPr>
              <w:t>[</w:t>
            </w:r>
            <w:r w:rsidRPr="00193E47">
              <w:rPr>
                <w:rFonts w:ascii="Times" w:eastAsia="Batang" w:hAnsi="Times"/>
                <w:szCs w:val="24"/>
                <w:lang w:eastAsia="ja-JP"/>
              </w:rPr>
              <w:t>28</w:t>
            </w:r>
          </w:p>
        </w:tc>
        <w:tc>
          <w:tcPr>
            <w:tcW w:w="0" w:type="auto"/>
          </w:tcPr>
          <w:p w14:paraId="6DC58FF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4F308F3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color w:val="FF0000"/>
                <w:szCs w:val="24"/>
                <w:lang w:eastAsia="ja-JP"/>
              </w:rPr>
              <w:t xml:space="preserve">0 </w:t>
            </w:r>
            <w:r w:rsidRPr="00193E47">
              <w:rPr>
                <w:rFonts w:ascii="Times" w:eastAsia="Batang" w:hAnsi="Times" w:hint="eastAsia"/>
                <w:strike/>
                <w:color w:val="FF0000"/>
                <w:szCs w:val="24"/>
                <w:lang w:eastAsia="ja-JP"/>
              </w:rPr>
              <w:t>8</w:t>
            </w:r>
          </w:p>
        </w:tc>
        <w:tc>
          <w:tcPr>
            <w:tcW w:w="1710" w:type="dxa"/>
          </w:tcPr>
          <w:p w14:paraId="14F3B39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strike/>
                <w:color w:val="FF0000"/>
                <w:szCs w:val="24"/>
                <w:lang w:eastAsia="ja-JP"/>
              </w:rPr>
              <w:t>]</w:t>
            </w:r>
          </w:p>
        </w:tc>
      </w:tr>
      <w:tr w:rsidR="00193E47" w:rsidRPr="00193E47" w14:paraId="61FE1297" w14:textId="77777777" w:rsidTr="005B72F9">
        <w:trPr>
          <w:jc w:val="center"/>
        </w:trPr>
        <w:tc>
          <w:tcPr>
            <w:tcW w:w="0" w:type="auto"/>
            <w:shd w:val="clear" w:color="auto" w:fill="auto"/>
          </w:tcPr>
          <w:p w14:paraId="77BE9787"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trike/>
                <w:color w:val="FF0000"/>
                <w:szCs w:val="24"/>
                <w:lang w:eastAsia="ja-JP"/>
              </w:rPr>
              <w:t>[</w:t>
            </w:r>
            <w:r w:rsidRPr="00193E47">
              <w:rPr>
                <w:rFonts w:ascii="Times" w:eastAsia="Batang" w:hAnsi="Times"/>
                <w:szCs w:val="24"/>
                <w:lang w:eastAsia="ja-JP"/>
              </w:rPr>
              <w:t>29</w:t>
            </w:r>
          </w:p>
        </w:tc>
        <w:tc>
          <w:tcPr>
            <w:tcW w:w="0" w:type="auto"/>
          </w:tcPr>
          <w:p w14:paraId="65C80A54"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4641351F" w14:textId="77777777" w:rsidR="00193E47" w:rsidRPr="00193E47" w:rsidRDefault="00193E47" w:rsidP="00193E47">
            <w:pPr>
              <w:keepLines/>
              <w:overflowPunct/>
              <w:autoSpaceDE/>
              <w:autoSpaceDN/>
              <w:adjustRightInd/>
              <w:spacing w:after="0"/>
              <w:jc w:val="center"/>
              <w:textAlignment w:val="auto"/>
              <w:rPr>
                <w:rFonts w:ascii="Times" w:eastAsia="Batang" w:hAnsi="Times"/>
                <w:strike/>
                <w:szCs w:val="24"/>
                <w:lang w:eastAsia="ja-JP"/>
              </w:rPr>
            </w:pPr>
            <w:r w:rsidRPr="00193E47">
              <w:rPr>
                <w:rFonts w:ascii="Times" w:eastAsia="Batang" w:hAnsi="Times"/>
                <w:color w:val="FF0000"/>
                <w:szCs w:val="24"/>
                <w:lang w:eastAsia="ja-JP"/>
              </w:rPr>
              <w:t xml:space="preserve">1 </w:t>
            </w:r>
            <w:r w:rsidRPr="00193E47">
              <w:rPr>
                <w:rFonts w:ascii="Times" w:eastAsia="Batang" w:hAnsi="Times" w:hint="eastAsia"/>
                <w:strike/>
                <w:color w:val="FF0000"/>
                <w:szCs w:val="24"/>
                <w:lang w:eastAsia="ja-JP"/>
              </w:rPr>
              <w:t>9</w:t>
            </w:r>
          </w:p>
        </w:tc>
        <w:tc>
          <w:tcPr>
            <w:tcW w:w="1710" w:type="dxa"/>
          </w:tcPr>
          <w:p w14:paraId="4E9FC2B9"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strike/>
                <w:color w:val="FF0000"/>
                <w:szCs w:val="24"/>
                <w:lang w:eastAsia="ja-JP"/>
              </w:rPr>
              <w:t>]</w:t>
            </w:r>
          </w:p>
        </w:tc>
      </w:tr>
      <w:tr w:rsidR="00193E47" w:rsidRPr="00193E47" w14:paraId="6D209A3B" w14:textId="77777777" w:rsidTr="005B72F9">
        <w:trPr>
          <w:jc w:val="center"/>
        </w:trPr>
        <w:tc>
          <w:tcPr>
            <w:tcW w:w="0" w:type="auto"/>
            <w:shd w:val="clear" w:color="auto" w:fill="auto"/>
          </w:tcPr>
          <w:p w14:paraId="6B1C0D7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trike/>
                <w:color w:val="FF0000"/>
                <w:szCs w:val="24"/>
                <w:lang w:eastAsia="ja-JP"/>
              </w:rPr>
              <w:t>[</w:t>
            </w:r>
            <w:r w:rsidRPr="00193E47">
              <w:rPr>
                <w:rFonts w:ascii="Times" w:eastAsia="Batang" w:hAnsi="Times"/>
                <w:szCs w:val="24"/>
                <w:lang w:eastAsia="ja-JP"/>
              </w:rPr>
              <w:t>30</w:t>
            </w:r>
          </w:p>
        </w:tc>
        <w:tc>
          <w:tcPr>
            <w:tcW w:w="0" w:type="auto"/>
          </w:tcPr>
          <w:p w14:paraId="2E3D4335"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7F480BE9"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ja-JP"/>
              </w:rPr>
            </w:pPr>
            <w:r w:rsidRPr="00193E47">
              <w:rPr>
                <w:rFonts w:ascii="Times" w:eastAsia="Batang" w:hAnsi="Times"/>
                <w:color w:val="FF0000"/>
                <w:szCs w:val="24"/>
                <w:lang w:eastAsia="ja-JP"/>
              </w:rPr>
              <w:t xml:space="preserve">8 </w:t>
            </w:r>
            <w:r w:rsidRPr="00193E47">
              <w:rPr>
                <w:rFonts w:ascii="Times" w:eastAsia="Batang" w:hAnsi="Times" w:hint="eastAsia"/>
                <w:strike/>
                <w:color w:val="FF0000"/>
                <w:szCs w:val="24"/>
                <w:lang w:eastAsia="ja-JP"/>
              </w:rPr>
              <w:t>1</w:t>
            </w:r>
            <w:r w:rsidRPr="00193E47">
              <w:rPr>
                <w:rFonts w:ascii="Times" w:eastAsia="Batang" w:hAnsi="Times"/>
                <w:strike/>
                <w:color w:val="FF0000"/>
                <w:szCs w:val="24"/>
                <w:lang w:eastAsia="ja-JP"/>
              </w:rPr>
              <w:t>2</w:t>
            </w:r>
          </w:p>
        </w:tc>
        <w:tc>
          <w:tcPr>
            <w:tcW w:w="1710" w:type="dxa"/>
          </w:tcPr>
          <w:p w14:paraId="09FDEAAD"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strike/>
                <w:color w:val="FF0000"/>
                <w:szCs w:val="24"/>
                <w:lang w:eastAsia="ja-JP"/>
              </w:rPr>
              <w:t>]</w:t>
            </w:r>
          </w:p>
        </w:tc>
      </w:tr>
      <w:tr w:rsidR="00193E47" w:rsidRPr="00193E47" w14:paraId="3EA5965B" w14:textId="77777777" w:rsidTr="005B72F9">
        <w:trPr>
          <w:jc w:val="center"/>
        </w:trPr>
        <w:tc>
          <w:tcPr>
            <w:tcW w:w="0" w:type="auto"/>
            <w:shd w:val="clear" w:color="auto" w:fill="auto"/>
          </w:tcPr>
          <w:p w14:paraId="16C9A9CB"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trike/>
                <w:color w:val="FF0000"/>
                <w:szCs w:val="24"/>
                <w:lang w:eastAsia="ja-JP"/>
              </w:rPr>
              <w:t>[</w:t>
            </w:r>
            <w:r w:rsidRPr="00193E47">
              <w:rPr>
                <w:rFonts w:ascii="Times" w:eastAsia="Batang" w:hAnsi="Times"/>
                <w:szCs w:val="24"/>
                <w:lang w:eastAsia="ja-JP"/>
              </w:rPr>
              <w:t>31</w:t>
            </w:r>
          </w:p>
        </w:tc>
        <w:tc>
          <w:tcPr>
            <w:tcW w:w="0" w:type="auto"/>
          </w:tcPr>
          <w:p w14:paraId="51839B00"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hint="eastAsia"/>
                <w:szCs w:val="24"/>
                <w:lang w:eastAsia="ja-JP"/>
              </w:rPr>
              <w:t>1</w:t>
            </w:r>
          </w:p>
        </w:tc>
        <w:tc>
          <w:tcPr>
            <w:tcW w:w="0" w:type="auto"/>
            <w:shd w:val="clear" w:color="auto" w:fill="auto"/>
          </w:tcPr>
          <w:p w14:paraId="40DE2910" w14:textId="77777777" w:rsidR="00193E47" w:rsidRPr="00193E47" w:rsidRDefault="00193E47" w:rsidP="00193E47">
            <w:pPr>
              <w:keepLines/>
              <w:overflowPunct/>
              <w:autoSpaceDE/>
              <w:autoSpaceDN/>
              <w:adjustRightInd/>
              <w:spacing w:after="0"/>
              <w:jc w:val="center"/>
              <w:textAlignment w:val="auto"/>
              <w:rPr>
                <w:rFonts w:ascii="Times" w:eastAsia="Batang" w:hAnsi="Times"/>
                <w:color w:val="FF0000"/>
                <w:szCs w:val="24"/>
                <w:lang w:eastAsia="ja-JP"/>
              </w:rPr>
            </w:pPr>
            <w:r w:rsidRPr="00193E47">
              <w:rPr>
                <w:rFonts w:ascii="Times" w:eastAsia="Batang" w:hAnsi="Times"/>
                <w:color w:val="FF0000"/>
                <w:szCs w:val="24"/>
                <w:lang w:eastAsia="ja-JP"/>
              </w:rPr>
              <w:t xml:space="preserve">9 </w:t>
            </w:r>
            <w:r w:rsidRPr="00193E47">
              <w:rPr>
                <w:rFonts w:ascii="Times" w:eastAsia="Batang" w:hAnsi="Times" w:hint="eastAsia"/>
                <w:strike/>
                <w:color w:val="FF0000"/>
                <w:szCs w:val="24"/>
                <w:lang w:eastAsia="ja-JP"/>
              </w:rPr>
              <w:t>1</w:t>
            </w:r>
            <w:r w:rsidRPr="00193E47">
              <w:rPr>
                <w:rFonts w:ascii="Times" w:eastAsia="Batang" w:hAnsi="Times"/>
                <w:strike/>
                <w:color w:val="FF0000"/>
                <w:szCs w:val="24"/>
                <w:lang w:eastAsia="ja-JP"/>
              </w:rPr>
              <w:t>3</w:t>
            </w:r>
          </w:p>
        </w:tc>
        <w:tc>
          <w:tcPr>
            <w:tcW w:w="1710" w:type="dxa"/>
          </w:tcPr>
          <w:p w14:paraId="25DA3164" w14:textId="77777777" w:rsidR="00193E47" w:rsidRPr="00193E47" w:rsidRDefault="00193E47" w:rsidP="00193E47">
            <w:pPr>
              <w:keepLines/>
              <w:overflowPunct/>
              <w:autoSpaceDE/>
              <w:autoSpaceDN/>
              <w:adjustRightInd/>
              <w:spacing w:after="0"/>
              <w:jc w:val="center"/>
              <w:textAlignment w:val="auto"/>
              <w:rPr>
                <w:rFonts w:ascii="Times" w:eastAsia="Batang" w:hAnsi="Times"/>
                <w:szCs w:val="24"/>
                <w:lang w:eastAsia="ja-JP"/>
              </w:rPr>
            </w:pPr>
            <w:r w:rsidRPr="00193E47">
              <w:rPr>
                <w:rFonts w:ascii="Times" w:eastAsia="Batang" w:hAnsi="Times"/>
                <w:szCs w:val="24"/>
                <w:lang w:eastAsia="ja-JP"/>
              </w:rPr>
              <w:t>2</w:t>
            </w:r>
            <w:r w:rsidRPr="00193E47">
              <w:rPr>
                <w:rFonts w:ascii="Times" w:eastAsia="Batang" w:hAnsi="Times"/>
                <w:strike/>
                <w:color w:val="FF0000"/>
                <w:szCs w:val="24"/>
                <w:lang w:eastAsia="ja-JP"/>
              </w:rPr>
              <w:t>]</w:t>
            </w:r>
          </w:p>
        </w:tc>
      </w:tr>
    </w:tbl>
    <w:p w14:paraId="7185F068" w14:textId="77777777" w:rsidR="00193E47" w:rsidRPr="00193E47" w:rsidRDefault="00193E47" w:rsidP="00193E47">
      <w:pPr>
        <w:overflowPunct/>
        <w:autoSpaceDE/>
        <w:autoSpaceDN/>
        <w:adjustRightInd/>
        <w:spacing w:after="0" w:line="259" w:lineRule="auto"/>
        <w:jc w:val="both"/>
        <w:textAlignment w:val="auto"/>
        <w:rPr>
          <w:rFonts w:eastAsia="SimSun"/>
          <w:b/>
          <w:bCs/>
          <w:color w:val="FF0000"/>
          <w:lang w:eastAsia="zh-CN"/>
        </w:rPr>
      </w:pPr>
    </w:p>
    <w:p w14:paraId="3A64AD55"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435A70EB" w14:textId="77777777" w:rsidR="00193E47" w:rsidRPr="00193E47" w:rsidRDefault="00193E47" w:rsidP="00193E47">
      <w:pPr>
        <w:overflowPunct/>
        <w:autoSpaceDE/>
        <w:autoSpaceDN/>
        <w:adjustRightInd/>
        <w:spacing w:after="0" w:line="259" w:lineRule="auto"/>
        <w:jc w:val="both"/>
        <w:textAlignment w:val="auto"/>
        <w:rPr>
          <w:rFonts w:eastAsia="SimSun"/>
          <w:lang w:eastAsia="zh-CN"/>
        </w:rPr>
      </w:pPr>
      <w:r w:rsidRPr="00193E47">
        <w:rPr>
          <w:rFonts w:eastAsia="SimSun"/>
          <w:lang w:eastAsia="zh-CN"/>
        </w:rPr>
        <w:t xml:space="preserve">For the antenna ports tables for Rel.18 eType1 DMRS ports with </w:t>
      </w:r>
      <w:proofErr w:type="spellStart"/>
      <w:r w:rsidRPr="00193E47">
        <w:rPr>
          <w:rFonts w:eastAsia="SimSun"/>
          <w:i/>
          <w:iCs/>
          <w:lang w:eastAsia="zh-CN"/>
        </w:rPr>
        <w:t>maxLength</w:t>
      </w:r>
      <w:proofErr w:type="spellEnd"/>
      <w:r w:rsidRPr="00193E47">
        <w:rPr>
          <w:rFonts w:eastAsia="SimSun"/>
          <w:lang w:eastAsia="zh-CN"/>
        </w:rPr>
        <w:t xml:space="preserve"> = 2 for PUSCH in RAN1#114 agreement, at least support the following rows:</w:t>
      </w:r>
    </w:p>
    <w:p w14:paraId="7FAAB571"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Row 20 for rank 2.</w:t>
      </w:r>
    </w:p>
    <w:p w14:paraId="52FFBA98"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Row 15-17 for rank 3.</w:t>
      </w:r>
    </w:p>
    <w:p w14:paraId="37A62D84"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eastAsia="SimSun"/>
          <w:lang w:eastAsia="zh-CN"/>
        </w:rPr>
      </w:pPr>
      <w:r w:rsidRPr="00193E47">
        <w:rPr>
          <w:rFonts w:eastAsia="SimSun"/>
          <w:lang w:eastAsia="zh-CN"/>
        </w:rPr>
        <w:t>Row 30-33 for rank 2.</w:t>
      </w:r>
    </w:p>
    <w:p w14:paraId="7D2CE1B0"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3DDB1ABE"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199DC3F7" w14:textId="77777777" w:rsidR="00193E47" w:rsidRPr="00193E47" w:rsidRDefault="00193E47" w:rsidP="00193E47">
      <w:p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 xml:space="preserve">For the antenna ports tables for Rel.18 eType2 DMRS ports with </w:t>
      </w:r>
      <w:proofErr w:type="spellStart"/>
      <w:r w:rsidRPr="00193E47">
        <w:rPr>
          <w:rFonts w:ascii="Times" w:eastAsia="SimSun" w:hAnsi="Times" w:cs="Times"/>
          <w:i/>
          <w:iCs/>
          <w:lang w:eastAsia="zh-CN"/>
        </w:rPr>
        <w:t>maxLength</w:t>
      </w:r>
      <w:proofErr w:type="spellEnd"/>
      <w:r w:rsidRPr="00193E47">
        <w:rPr>
          <w:rFonts w:ascii="Times" w:eastAsia="SimSun" w:hAnsi="Times" w:cs="Times"/>
          <w:lang w:eastAsia="zh-CN"/>
        </w:rPr>
        <w:t xml:space="preserve"> = 1 for PUSCH in RAN1#114 agreement, at least support the following rows:</w:t>
      </w:r>
    </w:p>
    <w:p w14:paraId="5473A582"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Row 14-15 for rank 2.</w:t>
      </w:r>
    </w:p>
    <w:p w14:paraId="73A150B4"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Row 12 for rank 3.</w:t>
      </w:r>
    </w:p>
    <w:p w14:paraId="0EA1F97D" w14:textId="77777777" w:rsidR="00193E47" w:rsidRPr="00193E47" w:rsidRDefault="00193E47" w:rsidP="00193E47">
      <w:pPr>
        <w:overflowPunct/>
        <w:autoSpaceDE/>
        <w:autoSpaceDN/>
        <w:adjustRightInd/>
        <w:spacing w:after="0"/>
        <w:textAlignment w:val="auto"/>
        <w:rPr>
          <w:rFonts w:ascii="Times" w:eastAsia="Batang" w:hAnsi="Times"/>
          <w:i/>
          <w:iCs/>
          <w:szCs w:val="24"/>
        </w:rPr>
      </w:pPr>
    </w:p>
    <w:p w14:paraId="76ECD9B1" w14:textId="77777777" w:rsidR="00193E47" w:rsidRPr="00193E47" w:rsidRDefault="00193E47" w:rsidP="00193E47">
      <w:pPr>
        <w:overflowPunct/>
        <w:autoSpaceDE/>
        <w:autoSpaceDN/>
        <w:adjustRightInd/>
        <w:spacing w:after="0"/>
        <w:textAlignment w:val="auto"/>
        <w:rPr>
          <w:rFonts w:ascii="Times" w:eastAsia="Batang" w:hAnsi="Times"/>
          <w:b/>
          <w:bCs/>
          <w:szCs w:val="24"/>
          <w:highlight w:val="green"/>
          <w:lang w:eastAsia="zh-CN"/>
        </w:rPr>
      </w:pPr>
      <w:r w:rsidRPr="00193E47">
        <w:rPr>
          <w:rFonts w:ascii="Times" w:eastAsia="Batang" w:hAnsi="Times"/>
          <w:b/>
          <w:bCs/>
          <w:szCs w:val="24"/>
          <w:highlight w:val="green"/>
          <w:lang w:eastAsia="zh-CN"/>
        </w:rPr>
        <w:t>Agreement</w:t>
      </w:r>
    </w:p>
    <w:p w14:paraId="77685EB9" w14:textId="77777777" w:rsidR="00193E47" w:rsidRPr="00193E47" w:rsidRDefault="00193E47" w:rsidP="00193E47">
      <w:p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 xml:space="preserve">For the antenna ports tables for Rel.18 eType2 DMRS ports with </w:t>
      </w:r>
      <w:proofErr w:type="spellStart"/>
      <w:r w:rsidRPr="00193E47">
        <w:rPr>
          <w:rFonts w:ascii="Times" w:eastAsia="SimSun" w:hAnsi="Times" w:cs="Times"/>
          <w:i/>
          <w:iCs/>
          <w:lang w:eastAsia="zh-CN"/>
        </w:rPr>
        <w:t>maxLength</w:t>
      </w:r>
      <w:proofErr w:type="spellEnd"/>
      <w:r w:rsidRPr="00193E47">
        <w:rPr>
          <w:rFonts w:ascii="Times" w:eastAsia="SimSun" w:hAnsi="Times" w:cs="Times"/>
          <w:lang w:eastAsia="zh-CN"/>
        </w:rPr>
        <w:t xml:space="preserve"> = 2 for PUSCH in RAN1#114 agreement, at least support the following rows:</w:t>
      </w:r>
    </w:p>
    <w:p w14:paraId="7A06D01F"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Row 38-39 for rank 2.</w:t>
      </w:r>
    </w:p>
    <w:p w14:paraId="726B2B45" w14:textId="77777777" w:rsidR="00193E47" w:rsidRPr="00193E47" w:rsidRDefault="00193E47" w:rsidP="006079D7">
      <w:pPr>
        <w:numPr>
          <w:ilvl w:val="1"/>
          <w:numId w:val="36"/>
        </w:numPr>
        <w:overflowPunct/>
        <w:autoSpaceDE/>
        <w:autoSpaceDN/>
        <w:adjustRightInd/>
        <w:spacing w:after="0" w:line="259" w:lineRule="auto"/>
        <w:jc w:val="both"/>
        <w:textAlignment w:val="auto"/>
        <w:rPr>
          <w:rFonts w:ascii="Times" w:eastAsia="SimSun" w:hAnsi="Times" w:cs="Times"/>
          <w:lang w:eastAsia="zh-CN"/>
        </w:rPr>
      </w:pPr>
      <w:r w:rsidRPr="00193E47">
        <w:rPr>
          <w:rFonts w:ascii="Times" w:eastAsia="SimSun" w:hAnsi="Times" w:cs="Times"/>
          <w:lang w:eastAsia="zh-CN"/>
        </w:rPr>
        <w:t>Row 30-36 for rank 3.</w:t>
      </w:r>
    </w:p>
    <w:p w14:paraId="4E4AD6AA" w14:textId="67E26389" w:rsidR="00193E47" w:rsidRDefault="00193E47" w:rsidP="00193E47">
      <w:pPr>
        <w:overflowPunct/>
        <w:autoSpaceDE/>
        <w:autoSpaceDN/>
        <w:adjustRightInd/>
        <w:spacing w:after="0"/>
        <w:textAlignment w:val="auto"/>
        <w:rPr>
          <w:rFonts w:ascii="Times" w:eastAsia="Batang" w:hAnsi="Times"/>
          <w:i/>
          <w:iCs/>
          <w:szCs w:val="24"/>
        </w:rPr>
      </w:pPr>
    </w:p>
    <w:p w14:paraId="7E0FE946"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437513DF"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When finer time-delay-domain granularity for SRS cyclic shift hopping is configured, K is 2</w:t>
      </w:r>
    </w:p>
    <w:p w14:paraId="7D882C26" w14:textId="77777777" w:rsidR="00193E47" w:rsidRPr="00193E47" w:rsidRDefault="00193E47" w:rsidP="006079D7">
      <w:pPr>
        <w:numPr>
          <w:ilvl w:val="1"/>
          <w:numId w:val="36"/>
        </w:numPr>
        <w:overflowPunct/>
        <w:autoSpaceDE/>
        <w:autoSpaceDN/>
        <w:adjustRightInd/>
        <w:spacing w:after="0"/>
        <w:textAlignment w:val="auto"/>
        <w:rPr>
          <w:rFonts w:ascii="Times" w:eastAsia="Batang" w:hAnsi="Times"/>
          <w:szCs w:val="22"/>
        </w:rPr>
      </w:pPr>
      <w:r w:rsidRPr="00193E47">
        <w:rPr>
          <w:rFonts w:ascii="Times" w:eastAsia="Batang" w:hAnsi="Times"/>
          <w:szCs w:val="24"/>
        </w:rPr>
        <w:t>FFS (to be decided this week) Support of K=4</w:t>
      </w:r>
    </w:p>
    <w:p w14:paraId="6C129B59" w14:textId="77777777" w:rsidR="00193E47" w:rsidRPr="00193E47" w:rsidRDefault="00193E47" w:rsidP="00193E47">
      <w:pPr>
        <w:overflowPunct/>
        <w:autoSpaceDE/>
        <w:autoSpaceDN/>
        <w:adjustRightInd/>
        <w:spacing w:after="0"/>
        <w:textAlignment w:val="auto"/>
        <w:rPr>
          <w:rFonts w:ascii="Times" w:eastAsia="Batang" w:hAnsi="Times"/>
          <w:szCs w:val="24"/>
          <w:lang w:eastAsia="x-none"/>
        </w:rPr>
      </w:pPr>
    </w:p>
    <w:p w14:paraId="20DE94C1"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15FD677D" w14:textId="77777777" w:rsidR="00193E47" w:rsidRPr="00193E47" w:rsidRDefault="00193E47" w:rsidP="00193E47">
      <w:pPr>
        <w:overflowPunct/>
        <w:autoSpaceDE/>
        <w:autoSpaceDN/>
        <w:adjustRightInd/>
        <w:spacing w:after="0"/>
        <w:textAlignment w:val="auto"/>
        <w:rPr>
          <w:rFonts w:ascii="Times" w:eastAsia="Batang" w:hAnsi="Times" w:cs="Times"/>
        </w:rPr>
      </w:pPr>
      <w:r w:rsidRPr="00193E47">
        <w:rPr>
          <w:rFonts w:ascii="Times" w:eastAsia="Batang" w:hAnsi="Times" w:cs="Times"/>
        </w:rPr>
        <w:t xml:space="preserve">For an 8-port SRS resource in </w:t>
      </w:r>
      <w:proofErr w:type="gramStart"/>
      <w:r w:rsidRPr="00193E47">
        <w:rPr>
          <w:rFonts w:ascii="Times" w:eastAsia="Batang" w:hAnsi="Times" w:cs="Times"/>
        </w:rPr>
        <w:t>a</w:t>
      </w:r>
      <w:proofErr w:type="gramEnd"/>
      <w:r w:rsidRPr="00193E47">
        <w:rPr>
          <w:rFonts w:ascii="Times" w:eastAsia="Batang" w:hAnsi="Times" w:cs="Times"/>
        </w:rPr>
        <w:t xml:space="preserve"> SRS resource set with usage ‘codebook’ or ‘</w:t>
      </w:r>
      <w:proofErr w:type="spellStart"/>
      <w:r w:rsidRPr="00193E47">
        <w:rPr>
          <w:rFonts w:ascii="Times" w:eastAsia="Batang" w:hAnsi="Times" w:cs="Times"/>
        </w:rPr>
        <w:t>antennaSwitching</w:t>
      </w:r>
      <w:proofErr w:type="spellEnd"/>
      <w:r w:rsidRPr="00193E47">
        <w:rPr>
          <w:rFonts w:ascii="Times" w:eastAsia="Batang" w:hAnsi="Times" w:cs="Times"/>
        </w:rPr>
        <w:t>’ and resource mapping based on TDM with TDM factor s = 2, when the s subsets of ports are mapped onto m ≥ 2 OFDM symbols in a slot the port, down select from the following options:</w:t>
      </w:r>
    </w:p>
    <w:p w14:paraId="3577E2CE" w14:textId="77777777" w:rsidR="00193E47" w:rsidRPr="00193E47" w:rsidRDefault="00193E47" w:rsidP="006079D7">
      <w:pPr>
        <w:numPr>
          <w:ilvl w:val="1"/>
          <w:numId w:val="36"/>
        </w:numPr>
        <w:overflowPunct/>
        <w:autoSpaceDE/>
        <w:autoSpaceDN/>
        <w:adjustRightInd/>
        <w:spacing w:after="0" w:line="276" w:lineRule="auto"/>
        <w:contextualSpacing/>
        <w:jc w:val="both"/>
        <w:textAlignment w:val="auto"/>
        <w:rPr>
          <w:rFonts w:ascii="Times" w:eastAsia="DengXian" w:hAnsi="Times" w:cs="Times"/>
          <w:lang w:val="en-US" w:eastAsia="zh-CN"/>
        </w:rPr>
      </w:pPr>
      <w:r w:rsidRPr="00193E47">
        <w:rPr>
          <w:rFonts w:ascii="Times" w:eastAsia="DengXian" w:hAnsi="Times" w:cs="Times"/>
          <w:lang w:val="en-US" w:eastAsia="zh-CN"/>
        </w:rPr>
        <w:t>Option 1: The first subset includes ports {1000, 1001, 1004, 1005}, and the second subset includes {1002, 1003, 1006, 1007}.</w:t>
      </w:r>
    </w:p>
    <w:p w14:paraId="5344BBBF" w14:textId="77777777" w:rsidR="00193E47" w:rsidRPr="00193E47" w:rsidRDefault="00193E47" w:rsidP="00193E47">
      <w:pPr>
        <w:overflowPunct/>
        <w:autoSpaceDE/>
        <w:autoSpaceDN/>
        <w:adjustRightInd/>
        <w:spacing w:after="0"/>
        <w:textAlignment w:val="auto"/>
        <w:rPr>
          <w:rFonts w:ascii="Times" w:eastAsia="Batang" w:hAnsi="Times" w:cs="Times"/>
          <w:lang w:eastAsia="x-none"/>
        </w:rPr>
      </w:pPr>
    </w:p>
    <w:p w14:paraId="0EE37019"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46501D2A" w14:textId="3C0BC14E" w:rsidR="00193E47" w:rsidRPr="00193E47" w:rsidRDefault="00193E47" w:rsidP="00193E47">
      <w:pPr>
        <w:overflowPunct/>
        <w:autoSpaceDE/>
        <w:autoSpaceDN/>
        <w:adjustRightInd/>
        <w:spacing w:after="0"/>
        <w:textAlignment w:val="auto"/>
        <w:rPr>
          <w:rFonts w:ascii="Times" w:eastAsia="Batang" w:hAnsi="Times"/>
        </w:rPr>
      </w:pPr>
      <w:r w:rsidRPr="00193E47">
        <w:rPr>
          <w:rFonts w:ascii="Times" w:eastAsia="Batang" w:hAnsi="Times"/>
        </w:rPr>
        <w:t xml:space="preserve">For the SRS hopping formula in cyclic shift hopping or comb offset hopping except for SRS configured with TDM, let </w:t>
      </w:r>
      <m:oMath>
        <m:r>
          <w:rPr>
            <w:rFonts w:ascii="Cambria Math" w:hAnsi="Cambria Math"/>
          </w:rPr>
          <m:t>N=128</m:t>
        </m:r>
      </m:oMath>
      <w:r w:rsidRPr="00193E47">
        <w:rPr>
          <w:rFonts w:ascii="Times" w:eastAsia="Batang" w:hAnsi="Times"/>
        </w:rPr>
        <w:t xml:space="preserve"> and </w:t>
      </w:r>
      <m:oMath>
        <m:r>
          <w:rPr>
            <w:rFonts w:ascii="Cambria Math" w:hAnsi="Cambria Math"/>
          </w:rPr>
          <m:t>M=7</m:t>
        </m:r>
      </m:oMath>
      <w:r w:rsidRPr="00193E47">
        <w:rPr>
          <w:rFonts w:ascii="Times" w:eastAsia="Batang" w:hAnsi="Times"/>
        </w:rPr>
        <w:t>:</w:t>
      </w:r>
    </w:p>
    <w:p w14:paraId="0A7BA2F0" w14:textId="022F33E2" w:rsidR="00193E47" w:rsidRPr="00193E47" w:rsidRDefault="00193E47" w:rsidP="006079D7">
      <w:pPr>
        <w:numPr>
          <w:ilvl w:val="0"/>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For cyclic shift hopping: </w:t>
      </w:r>
      <m:oMath>
        <m:sSub>
          <m:sSubPr>
            <m:ctrlPr>
              <w:rPr>
                <w:rFonts w:ascii="Cambria Math" w:eastAsia="Calibri" w:hAnsi="Cambria Math"/>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π</m:t>
            </m:r>
            <m:f>
              <m:fPr>
                <m:ctrlPr>
                  <w:rPr>
                    <w:rFonts w:ascii="Cambria Math" w:eastAsia="Calibri" w:hAnsi="Cambria Math"/>
                    <w:lang w:val="sv-SE"/>
                  </w:rPr>
                </m:ctrlPr>
              </m:fPr>
              <m:num>
                <m:sSubSup>
                  <m:sSubSupPr>
                    <m:ctrlPr>
                      <w:rPr>
                        <w:rFonts w:ascii="Cambria Math" w:eastAsia="Calibr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num>
              <m:den>
                <m:sSubSup>
                  <m:sSubSupPr>
                    <m:ctrlPr>
                      <w:rPr>
                        <w:rFonts w:ascii="Cambria Math" w:eastAsia="Calibr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w:rPr>
                <w:rFonts w:ascii="Cambria Math" w:eastAsia="Calibri" w:hAnsi="Cambria Math"/>
                <w:lang w:val="sv-SE"/>
              </w:rPr>
              <m:t>+</m:t>
            </m:r>
            <m:r>
              <m:rPr>
                <m:sty m:val="p"/>
              </m:rPr>
              <w:rPr>
                <w:rFonts w:ascii="Cambria Math" w:hAnsi="Cambria Math"/>
              </w:rPr>
              <m:t>2</m:t>
            </m:r>
            <m:r>
              <w:rPr>
                <w:rFonts w:ascii="Cambria Math" w:hAnsi="Cambria Math"/>
              </w:rPr>
              <m:t>π</m:t>
            </m:r>
            <m:f>
              <m:fPr>
                <m:ctrlPr>
                  <w:rPr>
                    <w:rFonts w:ascii="Cambria Math" w:eastAsia="Calibri" w:hAnsi="Cambria Math"/>
                    <w:lang w:val="sv-SE"/>
                  </w:rPr>
                </m:ctrlPr>
              </m:fPr>
              <m:num>
                <m:sSub>
                  <m:sSubPr>
                    <m:ctrlPr>
                      <w:rPr>
                        <w:rFonts w:ascii="Cambria Math" w:hAnsi="Cambria Math"/>
                        <w:i/>
                        <w:iCs/>
                      </w:rPr>
                    </m:ctrlPr>
                  </m:sSubPr>
                  <m:e>
                    <m:r>
                      <w:rPr>
                        <w:rFonts w:ascii="Cambria Math" w:hAnsi="Cambria Math"/>
                      </w:rPr>
                      <m:t>f</m:t>
                    </m:r>
                  </m:e>
                  <m:sub>
                    <m:r>
                      <w:rPr>
                        <w:rFonts w:ascii="Cambria Math" w:hAnsi="Cambria Math"/>
                      </w:rPr>
                      <m:t>CS, hop</m:t>
                    </m:r>
                  </m:sub>
                </m:sSub>
              </m:num>
              <m:den>
                <m:r>
                  <w:rPr>
                    <w:rFonts w:ascii="Cambria Math" w:eastAsia="Calibri" w:hAnsi="Cambria Math"/>
                    <w:lang w:val="sv-SE"/>
                  </w:rPr>
                  <m:t>K</m:t>
                </m:r>
                <m:sSubSup>
                  <m:sSubSupPr>
                    <m:ctrlPr>
                      <w:rPr>
                        <w:rFonts w:ascii="Cambria Math" w:eastAsia="Calibri" w:hAnsi="Cambria Math"/>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e>
        </m:d>
      </m:oMath>
      <w:r w:rsidRPr="00193E47">
        <w:rPr>
          <w:rFonts w:eastAsia="Batang"/>
          <w:lang w:val="sv-SE" w:eastAsia="x-none"/>
        </w:rPr>
        <w:t xml:space="preserve">, where </w:t>
      </w:r>
      <m:oMath>
        <m:sSub>
          <m:sSubPr>
            <m:ctrlPr>
              <w:rPr>
                <w:rFonts w:ascii="Cambria Math" w:hAnsi="Cambria Math"/>
                <w:i/>
                <w:iCs/>
              </w:rPr>
            </m:ctrlPr>
          </m:sSubPr>
          <m:e>
            <m:r>
              <w:rPr>
                <w:rFonts w:ascii="Cambria Math" w:hAnsi="Cambria Math"/>
              </w:rPr>
              <m:t>f</m:t>
            </m:r>
          </m:e>
          <m:sub>
            <m:r>
              <w:rPr>
                <w:rFonts w:ascii="Cambria Math" w:hAnsi="Cambria Math"/>
              </w:rPr>
              <m:t>CS, hop</m:t>
            </m:r>
          </m:sub>
        </m:sSub>
        <m:r>
          <w:rPr>
            <w:rFonts w:ascii="Cambria Math" w:hAnsi="Cambria Math"/>
          </w:rPr>
          <m:t>=S{(</m:t>
        </m:r>
        <m:nary>
          <m:naryPr>
            <m:chr m:val="∑"/>
            <m:ctrlPr>
              <w:rPr>
                <w:rFonts w:ascii="Cambria Math" w:hAnsi="Cambria Math"/>
                <w:i/>
                <w:iCs/>
              </w:rPr>
            </m:ctrlPr>
          </m:naryPr>
          <m:sub>
            <m:r>
              <w:rPr>
                <w:rFonts w:ascii="Cambria Math" w:hAnsi="Cambria Math"/>
              </w:rPr>
              <m:t>m=0</m:t>
            </m:r>
          </m:sub>
          <m:sup>
            <m:r>
              <w:rPr>
                <w:rFonts w:ascii="Cambria Math" w:hAnsi="Cambria Math"/>
              </w:rPr>
              <m:t>M</m:t>
            </m:r>
          </m:sup>
          <m:e>
            <m:r>
              <w:rPr>
                <w:rFonts w:ascii="Cambria Math" w:hAnsi="Cambria Math"/>
              </w:rPr>
              <m:t>c</m:t>
            </m:r>
            <m:d>
              <m:dPr>
                <m:ctrlPr>
                  <w:rPr>
                    <w:rFonts w:ascii="Cambria Math" w:hAnsi="Cambria Math"/>
                    <w:i/>
                    <w:iCs/>
                  </w:rPr>
                </m:ctrlPr>
              </m:dPr>
              <m:e>
                <m:r>
                  <w:rPr>
                    <w:rFonts w:ascii="Cambria Math" w:hAnsi="Cambria Math"/>
                  </w:rPr>
                  <m:t>8t+m</m:t>
                </m:r>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m:t>
                </m:r>
              </m:sup>
            </m:sSup>
            <m:r>
              <w:rPr>
                <w:rFonts w:ascii="Cambria Math" w:hAnsi="Cambria Math"/>
              </w:rPr>
              <m:t>) </m:t>
            </m:r>
            <m:r>
              <m:rPr>
                <m:sty m:val="p"/>
              </m:rPr>
              <w:rPr>
                <w:rFonts w:ascii="Cambria Math" w:hAnsi="Cambria Math"/>
              </w:rPr>
              <m:t>mod</m:t>
            </m:r>
            <m:r>
              <w:rPr>
                <w:rFonts w:ascii="Cambria Math" w:hAnsi="Cambria Math"/>
              </w:rPr>
              <m:t> Y}</m:t>
            </m:r>
          </m:e>
        </m:nary>
      </m:oMath>
      <w:r w:rsidRPr="00193E47">
        <w:rPr>
          <w:rFonts w:eastAsia="Batang"/>
          <w:iCs/>
          <w:lang w:eastAsia="x-none"/>
        </w:rPr>
        <w:t>, and</w:t>
      </w:r>
    </w:p>
    <w:p w14:paraId="44267A06" w14:textId="3F975C27" w:rsidR="00193E47" w:rsidRPr="00193E47" w:rsidRDefault="00193E47" w:rsidP="006079D7">
      <w:pPr>
        <w:numPr>
          <w:ilvl w:val="1"/>
          <w:numId w:val="83"/>
        </w:numPr>
        <w:overflowPunct/>
        <w:autoSpaceDE/>
        <w:autoSpaceDN/>
        <w:adjustRightInd/>
        <w:spacing w:after="0"/>
        <w:jc w:val="both"/>
        <w:textAlignment w:val="auto"/>
        <w:rPr>
          <w:rFonts w:eastAsia="Batang"/>
          <w:lang w:eastAsia="x-none"/>
        </w:rPr>
      </w:pPr>
      <m:oMath>
        <m:r>
          <w:rPr>
            <w:rFonts w:ascii="Cambria Math" w:hAnsi="Cambria Math"/>
          </w:rPr>
          <m:t>t=</m:t>
        </m:r>
        <m:r>
          <m:rPr>
            <m:sty m:val="p"/>
          </m:rPr>
          <w:rPr>
            <w:rFonts w:ascii="Cambria Math" w:hAnsi="Cambria Math"/>
          </w:rPr>
          <m:t>mod</m:t>
        </m:r>
        <m:d>
          <m:dPr>
            <m:ctrlPr>
              <w:rPr>
                <w:rFonts w:ascii="Cambria Math" w:hAnsi="Cambria Math"/>
                <w:i/>
              </w:rPr>
            </m:ctrlPr>
          </m:dPr>
          <m:e>
            <m:r>
              <w:rPr>
                <w:rFonts w:ascii="Cambria Math" w:hAnsi="Cambria Math"/>
              </w:rPr>
              <m:t>SFN,N</m:t>
            </m:r>
          </m:e>
        </m:d>
        <m:sSubSup>
          <m:sSubSupPr>
            <m:ctrlPr>
              <w:rPr>
                <w:rFonts w:ascii="Cambria Math" w:hAnsi="Cambria Math"/>
                <w:i/>
              </w:rPr>
            </m:ctrlPr>
          </m:sSubSupPr>
          <m:e>
            <m:r>
              <w:rPr>
                <w:rFonts w:ascii="Cambria Math" w:hAnsi="Cambria Math"/>
              </w:rPr>
              <m:t>N</m:t>
            </m:r>
          </m:e>
          <m:sub>
            <m:r>
              <m:rPr>
                <m:nor/>
              </m:rPr>
              <m:t>slot</m:t>
            </m:r>
          </m:sub>
          <m:sup>
            <m:r>
              <m:rPr>
                <m:nor/>
              </m:rPr>
              <m:t>frame</m:t>
            </m:r>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iCs/>
              </w:rPr>
            </m:ctrlPr>
          </m:sSubSupPr>
          <m:e>
            <m:r>
              <w:rPr>
                <w:rFonts w:ascii="Cambria Math" w:hAnsi="Cambria Math"/>
              </w:rPr>
              <m:t>+n</m:t>
            </m:r>
          </m:e>
          <m:sub>
            <m:r>
              <w:rPr>
                <w:rFonts w:ascii="Cambria Math" w:hAnsi="Cambria Math"/>
              </w:rPr>
              <m:t>s,f</m:t>
            </m:r>
          </m:sub>
          <m:sup>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oMath>
      <w:r w:rsidRPr="00193E47">
        <w:rPr>
          <w:rFonts w:eastAsia="Batang"/>
          <w:iCs/>
          <w:lang w:eastAsia="x-none"/>
        </w:rPr>
        <w:t xml:space="preserve">, </w:t>
      </w:r>
    </w:p>
    <w:p w14:paraId="132411CC" w14:textId="6AF24A5B" w:rsidR="00193E47" w:rsidRPr="00193E47" w:rsidRDefault="00193E47" w:rsidP="006079D7">
      <w:pPr>
        <w:numPr>
          <w:ilvl w:val="1"/>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If </w:t>
      </w:r>
      <w:proofErr w:type="spellStart"/>
      <w:r w:rsidRPr="00193E47">
        <w:rPr>
          <w:rFonts w:eastAsia="Batang"/>
          <w:i/>
          <w:iCs/>
          <w:lang w:eastAsia="x-none"/>
        </w:rPr>
        <w:t>cyclicShiftHoppingSubset</w:t>
      </w:r>
      <w:proofErr w:type="spellEnd"/>
      <w:r w:rsidRPr="00193E47">
        <w:rPr>
          <w:rFonts w:eastAsia="Batang"/>
          <w:lang w:eastAsia="x-none"/>
        </w:rPr>
        <w:t xml:space="preserve"> is not configured, </w:t>
      </w:r>
      <m:oMath>
        <m:r>
          <w:rPr>
            <w:rFonts w:ascii="Cambria Math" w:hAnsi="Cambria Math"/>
          </w:rPr>
          <m:t>S{n}=n</m:t>
        </m:r>
      </m:oMath>
      <w:r w:rsidRPr="00193E47">
        <w:rPr>
          <w:rFonts w:eastAsia="Batang"/>
          <w:lang w:eastAsia="x-none"/>
        </w:rPr>
        <w:t xml:space="preserve">.  </w:t>
      </w:r>
    </w:p>
    <w:p w14:paraId="69CB7BE0" w14:textId="2EC66CA3" w:rsidR="00193E47" w:rsidRPr="00193E47" w:rsidRDefault="00193E47" w:rsidP="006079D7">
      <w:pPr>
        <w:numPr>
          <w:ilvl w:val="2"/>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If </w:t>
      </w:r>
      <w:proofErr w:type="spellStart"/>
      <w:r w:rsidRPr="00193E47">
        <w:rPr>
          <w:rFonts w:eastAsia="Batang"/>
          <w:i/>
          <w:iCs/>
          <w:lang w:eastAsia="x-none"/>
        </w:rPr>
        <w:t>cyclicShiftHoppingFinerGranularity</w:t>
      </w:r>
      <w:proofErr w:type="spellEnd"/>
      <w:r w:rsidRPr="00193E47">
        <w:rPr>
          <w:rFonts w:eastAsia="Batang"/>
          <w:lang w:eastAsia="x-none"/>
        </w:rPr>
        <w:t xml:space="preserve"> is not configured, </w:t>
      </w:r>
      <m:oMath>
        <m:r>
          <w:rPr>
            <w:rFonts w:ascii="Cambria Math" w:hAnsi="Cambria Math"/>
          </w:rPr>
          <m:t>Y=</m:t>
        </m:r>
        <m:sSubSup>
          <m:sSubSupPr>
            <m:ctrlPr>
              <w:rPr>
                <w:rFonts w:ascii="Cambria Math" w:hAnsi="Cambria Math"/>
              </w:rPr>
            </m:ctrlPr>
          </m:sSubSupPr>
          <m:e>
            <m:r>
              <w:rPr>
                <w:rFonts w:ascii="Cambria Math" w:hAnsi="Cambria Math"/>
              </w:rPr>
              <m:t>n</m:t>
            </m:r>
          </m:e>
          <m:sub>
            <m:r>
              <m:rPr>
                <m:nor/>
              </m:rPr>
              <m:t>SRS</m:t>
            </m:r>
          </m:sub>
          <m:sup>
            <m:r>
              <m:rPr>
                <m:nor/>
              </m:rPr>
              <m:t>cs,max</m:t>
            </m:r>
          </m:sup>
        </m:sSubSup>
      </m:oMath>
      <w:r w:rsidRPr="00193E47">
        <w:rPr>
          <w:rFonts w:eastAsia="Batang"/>
          <w:lang w:eastAsia="x-none"/>
        </w:rPr>
        <w:t xml:space="preserve"> and </w:t>
      </w:r>
      <m:oMath>
        <m:r>
          <w:rPr>
            <w:rFonts w:ascii="Cambria Math" w:hAnsi="Cambria Math"/>
          </w:rPr>
          <m:t>K=1</m:t>
        </m:r>
      </m:oMath>
      <w:r w:rsidRPr="00193E47">
        <w:rPr>
          <w:rFonts w:eastAsia="Batang"/>
          <w:lang w:eastAsia="x-none"/>
        </w:rPr>
        <w:t>.</w:t>
      </w:r>
    </w:p>
    <w:p w14:paraId="3E5C2621" w14:textId="4E394FCD" w:rsidR="00193E47" w:rsidRPr="00193E47" w:rsidRDefault="00193E47" w:rsidP="006079D7">
      <w:pPr>
        <w:numPr>
          <w:ilvl w:val="2"/>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If </w:t>
      </w:r>
      <w:proofErr w:type="spellStart"/>
      <w:r w:rsidRPr="00193E47">
        <w:rPr>
          <w:rFonts w:eastAsia="Batang"/>
          <w:i/>
          <w:iCs/>
          <w:lang w:eastAsia="x-none"/>
        </w:rPr>
        <w:t>cyclicShiftHoppingFinerGranularity</w:t>
      </w:r>
      <w:proofErr w:type="spellEnd"/>
      <w:r w:rsidRPr="00193E47">
        <w:rPr>
          <w:rFonts w:eastAsia="Batang"/>
          <w:lang w:eastAsia="x-none"/>
        </w:rPr>
        <w:t xml:space="preserve"> is configured, </w:t>
      </w:r>
      <m:oMath>
        <m:r>
          <w:rPr>
            <w:rFonts w:ascii="Cambria Math" w:hAnsi="Cambria Math"/>
          </w:rPr>
          <m:t>Y=</m:t>
        </m:r>
        <m:sSubSup>
          <m:sSubSupPr>
            <m:ctrlPr>
              <w:rPr>
                <w:rFonts w:ascii="Cambria Math" w:hAnsi="Cambria Math"/>
              </w:rPr>
            </m:ctrlPr>
          </m:sSubSupPr>
          <m:e>
            <m:r>
              <w:rPr>
                <w:rFonts w:ascii="Cambria Math" w:hAnsi="Cambria Math"/>
              </w:rPr>
              <m:t>K.n</m:t>
            </m:r>
          </m:e>
          <m:sub>
            <m:r>
              <m:rPr>
                <m:nor/>
              </m:rPr>
              <m:t>SRS</m:t>
            </m:r>
          </m:sub>
          <m:sup>
            <w:proofErr w:type="spellStart"/>
            <m:r>
              <m:rPr>
                <m:nor/>
              </m:rPr>
              <m:t>cs,max</m:t>
            </m:r>
            <w:proofErr w:type="spellEnd"/>
          </m:sup>
        </m:sSubSup>
      </m:oMath>
      <w:r w:rsidRPr="00193E47">
        <w:rPr>
          <w:rFonts w:eastAsia="Batang"/>
          <w:lang w:eastAsia="x-none"/>
        </w:rPr>
        <w:t xml:space="preserve">, and </w:t>
      </w:r>
      <m:oMath>
        <m:r>
          <w:rPr>
            <w:rFonts w:ascii="Cambria Math" w:hAnsi="Cambria Math"/>
          </w:rPr>
          <m:t>K=2</m:t>
        </m:r>
      </m:oMath>
    </w:p>
    <w:p w14:paraId="702F8D16" w14:textId="07B750DB" w:rsidR="00193E47" w:rsidRPr="00193E47" w:rsidRDefault="00193E47" w:rsidP="006079D7">
      <w:pPr>
        <w:numPr>
          <w:ilvl w:val="1"/>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If </w:t>
      </w:r>
      <w:proofErr w:type="spellStart"/>
      <w:r w:rsidRPr="00193E47">
        <w:rPr>
          <w:rFonts w:eastAsia="Batang"/>
          <w:i/>
          <w:iCs/>
          <w:lang w:eastAsia="x-none"/>
        </w:rPr>
        <w:t>cyclicShiftHoppingSubset</w:t>
      </w:r>
      <w:proofErr w:type="spellEnd"/>
      <w:r w:rsidRPr="00193E47">
        <w:rPr>
          <w:rFonts w:eastAsia="Batang"/>
          <w:lang w:eastAsia="x-none"/>
        </w:rPr>
        <w:t xml:space="preserve"> is configured, </w:t>
      </w:r>
      <m:oMath>
        <m:r>
          <w:rPr>
            <w:rFonts w:ascii="Cambria Math" w:hAnsi="Cambria Math"/>
          </w:rPr>
          <m:t>S{n}</m:t>
        </m:r>
      </m:oMath>
      <w:r w:rsidRPr="00193E47">
        <w:rPr>
          <w:rFonts w:eastAsia="Batang"/>
          <w:lang w:eastAsia="x-none"/>
        </w:rPr>
        <w:t xml:space="preserve"> denotes the </w:t>
      </w:r>
      <m:oMath>
        <m:r>
          <w:rPr>
            <w:rFonts w:ascii="Cambria Math" w:hAnsi="Cambria Math"/>
          </w:rPr>
          <m:t>(n+1)</m:t>
        </m:r>
      </m:oMath>
      <w:r w:rsidRPr="00193E47">
        <w:rPr>
          <w:rFonts w:eastAsia="Batang"/>
          <w:vertAlign w:val="superscript"/>
          <w:lang w:eastAsia="x-none"/>
        </w:rPr>
        <w:t>th</w:t>
      </w:r>
      <w:r w:rsidRPr="00193E47">
        <w:rPr>
          <w:rFonts w:eastAsia="Batang"/>
          <w:lang w:eastAsia="x-none"/>
        </w:rPr>
        <w:t xml:space="preserve"> element of the configured subset, </w:t>
      </w:r>
      <m:oMath>
        <m:r>
          <w:rPr>
            <w:rFonts w:ascii="Cambria Math" w:hAnsi="Cambria Math"/>
          </w:rPr>
          <m:t>Y</m:t>
        </m:r>
      </m:oMath>
      <w:r w:rsidRPr="00193E47">
        <w:rPr>
          <w:rFonts w:eastAsia="Batang"/>
          <w:lang w:eastAsia="x-none"/>
        </w:rPr>
        <w:t xml:space="preserve"> is the number of elements in the subset, and </w:t>
      </w:r>
      <m:oMath>
        <m:r>
          <w:rPr>
            <w:rFonts w:ascii="Cambria Math" w:hAnsi="Cambria Math"/>
          </w:rPr>
          <m:t>K=1</m:t>
        </m:r>
      </m:oMath>
      <w:r w:rsidRPr="00193E47">
        <w:rPr>
          <w:rFonts w:eastAsia="Batang"/>
          <w:lang w:eastAsia="x-none"/>
        </w:rPr>
        <w:t>.</w:t>
      </w:r>
    </w:p>
    <w:p w14:paraId="6B4481AC" w14:textId="6F1F526C" w:rsidR="00193E47" w:rsidRPr="00193E47" w:rsidRDefault="00193E47" w:rsidP="006079D7">
      <w:pPr>
        <w:numPr>
          <w:ilvl w:val="0"/>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For comb offset hopping: </w:t>
      </w:r>
      <m:oMath>
        <m:sSubSup>
          <m:sSubSupPr>
            <m:ctrlPr>
              <w:rPr>
                <w:rFonts w:ascii="Cambria Math" w:eastAsia="Calibri" w:hAnsi="Cambria Math"/>
                <w:i/>
                <w:lang w:val="sv-SE"/>
              </w:rPr>
            </m:ctrlPr>
          </m:sSubSupPr>
          <m:e>
            <m:acc>
              <m:accPr>
                <m:chr m:val="̅"/>
                <m:ctrlPr>
                  <w:rPr>
                    <w:rFonts w:ascii="Cambria Math" w:eastAsia="Calibri" w:hAnsi="Cambria Math"/>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Calibr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Calibri" w:hAnsi="Cambria Math"/>
                <w:i/>
                <w:lang w:val="sv-SE"/>
              </w:rPr>
            </m:ctrlPr>
          </m:sSubPr>
          <m:e>
            <m:r>
              <w:rPr>
                <w:rFonts w:ascii="Cambria Math" w:hAnsi="Cambria Math"/>
              </w:rPr>
              <m:t>n</m:t>
            </m:r>
          </m:e>
          <m:sub>
            <m:r>
              <m:rPr>
                <m:nor/>
              </m:rPr>
              <m:t>shift</m:t>
            </m:r>
          </m:sub>
        </m:sSub>
        <m:sSubSup>
          <m:sSubSupPr>
            <m:ctrlPr>
              <w:rPr>
                <w:rFonts w:ascii="Cambria Math" w:eastAsia="Calibri" w:hAnsi="Cambria Math"/>
                <w:i/>
                <w:lang w:val="sv-SE"/>
              </w:rPr>
            </m:ctrlPr>
          </m:sSubSupPr>
          <m:e>
            <m:r>
              <w:rPr>
                <w:rFonts w:ascii="Cambria Math" w:hAnsi="Cambria Math"/>
              </w:rPr>
              <m:t>N</m:t>
            </m:r>
          </m:e>
          <m:sub>
            <m:r>
              <m:rPr>
                <m:nor/>
              </m:rPr>
              <m:t>sc</m:t>
            </m:r>
          </m:sub>
          <m:sup>
            <m:r>
              <m:rPr>
                <m:nor/>
              </m:rPr>
              <m:t>RB</m:t>
            </m:r>
          </m:sup>
        </m:sSubSup>
        <m:r>
          <w:rPr>
            <w:rFonts w:ascii="Cambria Math" w:hAnsi="Cambria Math"/>
          </w:rPr>
          <m:t>+</m:t>
        </m:r>
        <m:d>
          <m:dPr>
            <m:ctrlPr>
              <w:rPr>
                <w:rFonts w:ascii="Cambria Math" w:eastAsia="Calibri" w:hAnsi="Cambria Math"/>
                <w:i/>
                <w:lang w:val="sv-SE"/>
              </w:rPr>
            </m:ctrlPr>
          </m:dPr>
          <m:e>
            <m:sSubSup>
              <m:sSubSupPr>
                <m:ctrlPr>
                  <w:rPr>
                    <w:rFonts w:ascii="Cambria Math" w:eastAsia="Calibri" w:hAnsi="Cambria Math"/>
                    <w:i/>
                    <w:lang w:val="sv-SE"/>
                  </w:rPr>
                </m:ctrlPr>
              </m:sSubSupPr>
              <m:e>
                <m:r>
                  <w:rPr>
                    <w:rFonts w:ascii="Cambria Math" w:hAnsi="Cambria Math"/>
                  </w:rPr>
                  <m:t>k</m:t>
                </m:r>
              </m:e>
              <m:sub>
                <m:r>
                  <m:rPr>
                    <m:nor/>
                  </m:rPr>
                  <m:t>TC</m:t>
                </m:r>
              </m:sub>
              <m:sup>
                <m:r>
                  <w:rPr>
                    <w:rFonts w:ascii="Cambria Math" w:hAnsi="Cambria Math"/>
                  </w:rPr>
                  <m:t>(</m:t>
                </m:r>
                <m:sSub>
                  <m:sSubPr>
                    <m:ctrlPr>
                      <w:rPr>
                        <w:rFonts w:ascii="Cambria Math" w:eastAsia="Calibri"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TC, hop</m:t>
                </m:r>
              </m:sub>
            </m:sSub>
            <m:r>
              <w:rPr>
                <w:rFonts w:ascii="Cambria Math" w:hAnsi="Cambria Math"/>
              </w:rPr>
              <m:t>+</m:t>
            </m:r>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sSup>
                  <m:sSupPr>
                    <m:ctrlPr>
                      <w:rPr>
                        <w:rFonts w:ascii="Cambria Math" w:hAnsi="Cambria Math"/>
                        <w:i/>
                        <w:lang w:eastAsia="ja-JP"/>
                      </w:rPr>
                    </m:ctrlPr>
                  </m:sSupPr>
                  <m:e>
                    <m:r>
                      <w:rPr>
                        <w:rFonts w:ascii="Cambria Math" w:hAnsi="Cambria Math"/>
                        <w:lang w:eastAsia="ja-JP"/>
                      </w:rPr>
                      <m:t>l</m:t>
                    </m:r>
                  </m:e>
                  <m:sup>
                    <m:r>
                      <w:rPr>
                        <w:rFonts w:ascii="Cambria Math" w:hAnsi="Cambria Math"/>
                        <w:lang w:eastAsia="ja-JP"/>
                      </w:rPr>
                      <m:t>'</m:t>
                    </m:r>
                  </m:sup>
                </m:sSup>
              </m:sup>
            </m:sSubSup>
          </m:e>
        </m:d>
        <m:r>
          <m:rPr>
            <m:nor/>
          </m:rPr>
          <m:t xml:space="preserve"> mod </m:t>
        </m:r>
        <m:sSub>
          <m:sSubPr>
            <m:ctrlPr>
              <w:rPr>
                <w:rFonts w:ascii="Cambria Math" w:hAnsi="Cambria Math"/>
                <w:i/>
              </w:rPr>
            </m:ctrlPr>
          </m:sSubPr>
          <m:e>
            <m:r>
              <w:rPr>
                <w:rFonts w:ascii="Cambria Math" w:hAnsi="Cambria Math"/>
              </w:rPr>
              <m:t>K</m:t>
            </m:r>
          </m:e>
          <m:sub>
            <m:r>
              <m:rPr>
                <m:nor/>
              </m:rPr>
              <m:t>TC</m:t>
            </m:r>
          </m:sub>
        </m:sSub>
      </m:oMath>
      <w:r w:rsidRPr="00193E47">
        <w:rPr>
          <w:rFonts w:eastAsia="Batang"/>
          <w:lang w:eastAsia="x-none"/>
        </w:rPr>
        <w:t xml:space="preserve">, where </w:t>
      </w:r>
      <m:oMath>
        <m:sSub>
          <m:sSubPr>
            <m:ctrlPr>
              <w:rPr>
                <w:rFonts w:ascii="Cambria Math" w:hAnsi="Cambria Math"/>
                <w:i/>
                <w:iCs/>
              </w:rPr>
            </m:ctrlPr>
          </m:sSubPr>
          <m:e>
            <m:r>
              <w:rPr>
                <w:rFonts w:ascii="Cambria Math" w:hAnsi="Cambria Math"/>
              </w:rPr>
              <m:t>f</m:t>
            </m:r>
          </m:e>
          <m:sub>
            <m:r>
              <w:rPr>
                <w:rFonts w:ascii="Cambria Math" w:hAnsi="Cambria Math"/>
              </w:rPr>
              <m:t>TC, hop</m:t>
            </m:r>
          </m:sub>
        </m:sSub>
        <m:r>
          <w:rPr>
            <w:rFonts w:ascii="Cambria Math" w:hAnsi="Cambria Math"/>
          </w:rPr>
          <m:t>=S{(</m:t>
        </m:r>
        <m:nary>
          <m:naryPr>
            <m:chr m:val="∑"/>
            <m:ctrlPr>
              <w:rPr>
                <w:rFonts w:ascii="Cambria Math" w:hAnsi="Cambria Math"/>
                <w:i/>
                <w:iCs/>
              </w:rPr>
            </m:ctrlPr>
          </m:naryPr>
          <m:sub>
            <m:r>
              <w:rPr>
                <w:rFonts w:ascii="Cambria Math" w:hAnsi="Cambria Math"/>
              </w:rPr>
              <m:t>m=0</m:t>
            </m:r>
          </m:sub>
          <m:sup>
            <m:r>
              <w:rPr>
                <w:rFonts w:ascii="Cambria Math" w:hAnsi="Cambria Math"/>
              </w:rPr>
              <m:t>M</m:t>
            </m:r>
          </m:sup>
          <m:e>
            <m:r>
              <w:rPr>
                <w:rFonts w:ascii="Cambria Math" w:hAnsi="Cambria Math"/>
              </w:rPr>
              <m:t>c</m:t>
            </m:r>
            <m:d>
              <m:dPr>
                <m:ctrlPr>
                  <w:rPr>
                    <w:rFonts w:ascii="Cambria Math" w:hAnsi="Cambria Math"/>
                    <w:i/>
                    <w:iCs/>
                  </w:rPr>
                </m:ctrlPr>
              </m:dPr>
              <m:e>
                <m:r>
                  <w:rPr>
                    <w:rFonts w:ascii="Cambria Math" w:hAnsi="Cambria Math"/>
                  </w:rPr>
                  <m:t>8t+m</m:t>
                </m:r>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m</m:t>
                </m:r>
              </m:sup>
            </m:sSup>
            <m:r>
              <w:rPr>
                <w:rFonts w:ascii="Cambria Math" w:hAnsi="Cambria Math"/>
              </w:rPr>
              <m:t>) </m:t>
            </m:r>
            <m:r>
              <m:rPr>
                <m:sty m:val="p"/>
              </m:rPr>
              <w:rPr>
                <w:rFonts w:ascii="Cambria Math" w:hAnsi="Cambria Math"/>
              </w:rPr>
              <m:t>mod</m:t>
            </m:r>
            <m:r>
              <w:rPr>
                <w:rFonts w:ascii="Cambria Math" w:hAnsi="Cambria Math"/>
              </w:rPr>
              <m:t> Y}</m:t>
            </m:r>
          </m:e>
        </m:nary>
      </m:oMath>
      <w:r w:rsidRPr="00193E47">
        <w:rPr>
          <w:rFonts w:eastAsia="Batang"/>
          <w:iCs/>
          <w:lang w:eastAsia="x-none"/>
        </w:rPr>
        <w:t>, and</w:t>
      </w:r>
    </w:p>
    <w:p w14:paraId="3E2F86EA" w14:textId="494FDF89" w:rsidR="00193E47" w:rsidRPr="00193E47" w:rsidRDefault="00193E47" w:rsidP="006079D7">
      <w:pPr>
        <w:numPr>
          <w:ilvl w:val="1"/>
          <w:numId w:val="83"/>
        </w:numPr>
        <w:overflowPunct/>
        <w:autoSpaceDE/>
        <w:autoSpaceDN/>
        <w:adjustRightInd/>
        <w:spacing w:after="0"/>
        <w:jc w:val="both"/>
        <w:textAlignment w:val="auto"/>
        <w:rPr>
          <w:rFonts w:eastAsia="Batang"/>
          <w:lang w:eastAsia="x-none"/>
        </w:rPr>
      </w:pPr>
      <m:oMath>
        <m:r>
          <w:rPr>
            <w:rFonts w:ascii="Cambria Math" w:hAnsi="Cambria Math"/>
          </w:rPr>
          <m:t>t=</m:t>
        </m:r>
        <m:r>
          <m:rPr>
            <m:sty m:val="p"/>
          </m:rPr>
          <w:rPr>
            <w:rFonts w:ascii="Cambria Math" w:hAnsi="Cambria Math"/>
          </w:rPr>
          <m:t>mod</m:t>
        </m:r>
        <m:r>
          <w:rPr>
            <w:rFonts w:ascii="Cambria Math" w:hAnsi="Cambria Math"/>
          </w:rPr>
          <m:t>(SFN,N)</m:t>
        </m:r>
        <m:sSubSup>
          <m:sSubSupPr>
            <m:ctrlPr>
              <w:rPr>
                <w:rFonts w:ascii="Cambria Math" w:hAnsi="Cambria Math"/>
                <w:i/>
              </w:rPr>
            </m:ctrlPr>
          </m:sSubSupPr>
          <m:e>
            <m:r>
              <w:rPr>
                <w:rFonts w:ascii="Cambria Math" w:hAnsi="Cambria Math"/>
              </w:rPr>
              <m:t>N</m:t>
            </m:r>
          </m:e>
          <m:sub>
            <m:r>
              <m:rPr>
                <m:nor/>
              </m:rPr>
              <m:t>slot</m:t>
            </m:r>
          </m:sub>
          <m:sup>
            <m:r>
              <m:rPr>
                <m:nor/>
              </m:rPr>
              <m:t>frame</m:t>
            </m:r>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iCs/>
              </w:rPr>
            </m:ctrlPr>
          </m:sSubSupPr>
          <m:e>
            <m:r>
              <w:rPr>
                <w:rFonts w:ascii="Cambria Math" w:hAnsi="Cambria Math"/>
              </w:rPr>
              <m:t>+n</m:t>
            </m:r>
          </m:e>
          <m:sub>
            <m:r>
              <w:rPr>
                <w:rFonts w:ascii="Cambria Math" w:hAnsi="Cambria Math"/>
              </w:rPr>
              <m:t>s,f</m:t>
            </m:r>
          </m:sub>
          <m:sup>
            <m:r>
              <w:rPr>
                <w:rFonts w:ascii="Cambria Math" w:hAnsi="Cambria Math"/>
              </w:rPr>
              <m:t>μ</m:t>
            </m:r>
          </m:sup>
        </m:sSubSup>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t>
            </m:r>
          </m:sup>
        </m:sSup>
      </m:oMath>
      <w:r w:rsidRPr="00193E47">
        <w:rPr>
          <w:rFonts w:eastAsia="Batang"/>
          <w:iCs/>
          <w:lang w:eastAsia="x-none"/>
        </w:rPr>
        <w:t xml:space="preserve">, </w:t>
      </w:r>
    </w:p>
    <w:p w14:paraId="40579A59" w14:textId="45E5A025" w:rsidR="00193E47" w:rsidRPr="00193E47" w:rsidRDefault="0073003B" w:rsidP="006079D7">
      <w:pPr>
        <w:numPr>
          <w:ilvl w:val="2"/>
          <w:numId w:val="83"/>
        </w:numPr>
        <w:overflowPunct/>
        <w:autoSpaceDE/>
        <w:autoSpaceDN/>
        <w:adjustRightInd/>
        <w:spacing w:after="0"/>
        <w:jc w:val="both"/>
        <w:textAlignment w:val="auto"/>
        <w:rPr>
          <w:rFonts w:eastAsia="Batang"/>
          <w:lang w:eastAsia="x-none"/>
        </w:rPr>
      </w:pPr>
      <m:oMath>
        <m:sSup>
          <m:sSupPr>
            <m:ctrlPr>
              <w:rPr>
                <w:rFonts w:ascii="Cambria Math" w:hAnsi="Cambria Math"/>
                <w:i/>
                <w:iCs/>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+l'</m:t>
        </m:r>
      </m:oMath>
      <w:r w:rsidR="00193E47" w:rsidRPr="00193E47">
        <w:rPr>
          <w:rFonts w:eastAsia="Batang"/>
          <w:iCs/>
          <w:lang w:eastAsia="x-none"/>
        </w:rPr>
        <w:t xml:space="preserve"> if </w:t>
      </w:r>
      <m:oMath>
        <m:r>
          <w:rPr>
            <w:rFonts w:ascii="Cambria Math" w:hAnsi="Cambria Math"/>
          </w:rPr>
          <m:t>R=1</m:t>
        </m:r>
      </m:oMath>
      <w:r w:rsidR="00193E47" w:rsidRPr="00193E47">
        <w:rPr>
          <w:rFonts w:eastAsia="Batang"/>
          <w:iCs/>
          <w:lang w:eastAsia="x-none"/>
        </w:rPr>
        <w:t xml:space="preserve"> or UE is provided with </w:t>
      </w:r>
      <w:proofErr w:type="spellStart"/>
      <w:r w:rsidR="00193E47" w:rsidRPr="00193E47">
        <w:rPr>
          <w:rFonts w:eastAsia="Batang"/>
          <w:i/>
          <w:lang w:eastAsia="x-none"/>
        </w:rPr>
        <w:t>combOffsetHoppingWithRepetition</w:t>
      </w:r>
      <w:proofErr w:type="spellEnd"/>
      <w:r w:rsidR="00193E47" w:rsidRPr="00193E47">
        <w:rPr>
          <w:rFonts w:eastAsia="Batang"/>
          <w:iCs/>
          <w:lang w:eastAsia="x-none"/>
        </w:rPr>
        <w:t xml:space="preserve">=Per-symbol; otherwise, </w:t>
      </w:r>
      <m:oMath>
        <m:sSup>
          <m:sSupPr>
            <m:ctrlPr>
              <w:rPr>
                <w:rFonts w:ascii="Cambria Math" w:hAnsi="Cambria Math"/>
                <w:i/>
                <w:iCs/>
              </w:rPr>
            </m:ctrlPr>
          </m:sSupPr>
          <m:e>
            <m:r>
              <w:rPr>
                <w:rFonts w:ascii="Cambria Math" w:hAnsi="Cambria Math"/>
              </w:rPr>
              <m:t>l</m:t>
            </m:r>
          </m:e>
          <m:sup>
            <m:r>
              <w:rPr>
                <w:rFonts w:ascii="Cambria Math" w:hAnsi="Cambria Math"/>
              </w:rPr>
              <m:t>''</m:t>
            </m:r>
          </m:sup>
        </m:sSup>
      </m:oMath>
      <w:r w:rsidR="00193E47" w:rsidRPr="00193E47">
        <w:rPr>
          <w:rFonts w:eastAsia="Batang"/>
          <w:iCs/>
          <w:lang w:eastAsia="x-none"/>
        </w:rPr>
        <w:t xml:space="preserve"> is the OFDM symbol index of the first symbol across the R repetitions within the slot.</w:t>
      </w:r>
    </w:p>
    <w:p w14:paraId="7BC90BEA" w14:textId="660236E2" w:rsidR="00193E47" w:rsidRPr="00193E47" w:rsidRDefault="00193E47" w:rsidP="006079D7">
      <w:pPr>
        <w:numPr>
          <w:ilvl w:val="1"/>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If </w:t>
      </w:r>
      <w:proofErr w:type="spellStart"/>
      <w:r w:rsidRPr="00193E47">
        <w:rPr>
          <w:rFonts w:eastAsia="Batang"/>
          <w:i/>
          <w:iCs/>
          <w:lang w:eastAsia="x-none"/>
        </w:rPr>
        <w:t>combOffsetHoppingSubset</w:t>
      </w:r>
      <w:proofErr w:type="spellEnd"/>
      <w:r w:rsidRPr="00193E47">
        <w:rPr>
          <w:rFonts w:eastAsia="Batang"/>
          <w:lang w:eastAsia="x-none"/>
        </w:rPr>
        <w:t xml:space="preserve"> is not configured, </w:t>
      </w:r>
      <m:oMath>
        <m:r>
          <w:rPr>
            <w:rFonts w:ascii="Cambria Math" w:hAnsi="Cambria Math"/>
          </w:rPr>
          <m:t>S{n}=n</m:t>
        </m:r>
      </m:oMath>
      <w:r w:rsidRPr="00193E47">
        <w:rPr>
          <w:rFonts w:eastAsia="Batang"/>
          <w:lang w:eastAsia="x-none"/>
        </w:rPr>
        <w:t xml:space="preserve">, and </w:t>
      </w:r>
      <m:oMath>
        <m:r>
          <w:rPr>
            <w:rFonts w:ascii="Cambria Math" w:hAnsi="Cambria Math"/>
          </w:rPr>
          <m:t>Y=</m:t>
        </m:r>
        <m:sSub>
          <m:sSubPr>
            <m:ctrlPr>
              <w:rPr>
                <w:rFonts w:ascii="Cambria Math" w:hAnsi="Cambria Math"/>
              </w:rPr>
            </m:ctrlPr>
          </m:sSubPr>
          <m:e>
            <m:r>
              <w:rPr>
                <w:rFonts w:ascii="Cambria Math" w:hAnsi="Cambria Math"/>
              </w:rPr>
              <m:t>K</m:t>
            </m:r>
          </m:e>
          <m:sub>
            <m:r>
              <m:rPr>
                <m:nor/>
              </m:rPr>
              <m:t>TC</m:t>
            </m:r>
          </m:sub>
        </m:sSub>
      </m:oMath>
      <w:r w:rsidRPr="00193E47">
        <w:rPr>
          <w:rFonts w:eastAsia="Batang"/>
          <w:lang w:eastAsia="x-none"/>
        </w:rPr>
        <w:t>.</w:t>
      </w:r>
    </w:p>
    <w:p w14:paraId="6ADB0A10" w14:textId="5C9D465A" w:rsidR="00193E47" w:rsidRPr="00193E47" w:rsidRDefault="00193E47" w:rsidP="006079D7">
      <w:pPr>
        <w:numPr>
          <w:ilvl w:val="1"/>
          <w:numId w:val="83"/>
        </w:numPr>
        <w:overflowPunct/>
        <w:autoSpaceDE/>
        <w:autoSpaceDN/>
        <w:adjustRightInd/>
        <w:spacing w:after="0"/>
        <w:jc w:val="both"/>
        <w:textAlignment w:val="auto"/>
        <w:rPr>
          <w:rFonts w:eastAsia="Batang"/>
          <w:lang w:eastAsia="x-none"/>
        </w:rPr>
      </w:pPr>
      <w:r w:rsidRPr="00193E47">
        <w:rPr>
          <w:rFonts w:eastAsia="Batang"/>
          <w:lang w:eastAsia="x-none"/>
        </w:rPr>
        <w:t xml:space="preserve">If </w:t>
      </w:r>
      <w:proofErr w:type="spellStart"/>
      <w:r w:rsidRPr="00193E47">
        <w:rPr>
          <w:rFonts w:eastAsia="Batang"/>
          <w:i/>
          <w:iCs/>
          <w:lang w:eastAsia="x-none"/>
        </w:rPr>
        <w:t>combOffsetHoppingSubset</w:t>
      </w:r>
      <w:proofErr w:type="spellEnd"/>
      <w:r w:rsidRPr="00193E47">
        <w:rPr>
          <w:rFonts w:eastAsia="Batang"/>
          <w:lang w:eastAsia="x-none"/>
        </w:rPr>
        <w:t xml:space="preserve"> is configured, </w:t>
      </w:r>
      <m:oMath>
        <m:r>
          <w:rPr>
            <w:rFonts w:ascii="Cambria Math" w:hAnsi="Cambria Math"/>
          </w:rPr>
          <m:t>S{n}</m:t>
        </m:r>
      </m:oMath>
      <w:r w:rsidRPr="00193E47">
        <w:rPr>
          <w:rFonts w:eastAsia="Batang"/>
          <w:lang w:eastAsia="x-none"/>
        </w:rPr>
        <w:t xml:space="preserve"> denotes the </w:t>
      </w:r>
      <m:oMath>
        <m:r>
          <w:rPr>
            <w:rFonts w:ascii="Cambria Math" w:hAnsi="Cambria Math"/>
          </w:rPr>
          <m:t>(n+1)</m:t>
        </m:r>
      </m:oMath>
      <w:r w:rsidRPr="00193E47">
        <w:rPr>
          <w:rFonts w:eastAsia="Batang"/>
          <w:vertAlign w:val="superscript"/>
          <w:lang w:eastAsia="x-none"/>
        </w:rPr>
        <w:t>th</w:t>
      </w:r>
      <w:r w:rsidRPr="00193E47">
        <w:rPr>
          <w:rFonts w:eastAsia="Batang"/>
          <w:lang w:eastAsia="x-none"/>
        </w:rPr>
        <w:t xml:space="preserve"> element of the configured subset, and </w:t>
      </w:r>
      <m:oMath>
        <m:r>
          <w:rPr>
            <w:rFonts w:ascii="Cambria Math" w:hAnsi="Cambria Math"/>
          </w:rPr>
          <m:t>Y</m:t>
        </m:r>
      </m:oMath>
      <w:r w:rsidRPr="00193E47">
        <w:rPr>
          <w:rFonts w:eastAsia="Batang"/>
          <w:lang w:eastAsia="x-none"/>
        </w:rPr>
        <w:t xml:space="preserve"> is the number of elements in the subset.</w:t>
      </w:r>
    </w:p>
    <w:p w14:paraId="701E03F7" w14:textId="77777777" w:rsidR="00193E47" w:rsidRPr="00193E47" w:rsidRDefault="00193E47" w:rsidP="00193E47">
      <w:pPr>
        <w:overflowPunct/>
        <w:autoSpaceDE/>
        <w:autoSpaceDN/>
        <w:adjustRightInd/>
        <w:spacing w:after="0"/>
        <w:textAlignment w:val="auto"/>
        <w:rPr>
          <w:rFonts w:ascii="Times" w:eastAsia="Batang" w:hAnsi="Times"/>
          <w:szCs w:val="24"/>
          <w:lang w:eastAsia="x-none"/>
        </w:rPr>
      </w:pPr>
    </w:p>
    <w:p w14:paraId="4A8B1A2F" w14:textId="77777777" w:rsidR="00193E47" w:rsidRPr="00193E47" w:rsidRDefault="00193E47" w:rsidP="00193E47">
      <w:pPr>
        <w:overflowPunct/>
        <w:autoSpaceDE/>
        <w:autoSpaceDN/>
        <w:adjustRightInd/>
        <w:spacing w:after="0"/>
        <w:textAlignment w:val="auto"/>
        <w:rPr>
          <w:rFonts w:ascii="Times" w:eastAsia="Batang" w:hAnsi="Times"/>
          <w:b/>
          <w:bCs/>
          <w:szCs w:val="24"/>
        </w:rPr>
      </w:pPr>
      <w:r w:rsidRPr="00193E47">
        <w:rPr>
          <w:rFonts w:ascii="Times" w:eastAsia="Batang" w:hAnsi="Times"/>
          <w:b/>
          <w:bCs/>
          <w:szCs w:val="24"/>
        </w:rPr>
        <w:t>Conclusion</w:t>
      </w:r>
    </w:p>
    <w:p w14:paraId="557855DD" w14:textId="77777777" w:rsidR="00193E47" w:rsidRPr="00193E47" w:rsidRDefault="00193E47" w:rsidP="00193E47">
      <w:pPr>
        <w:overflowPunct/>
        <w:autoSpaceDE/>
        <w:autoSpaceDN/>
        <w:adjustRightInd/>
        <w:spacing w:after="0"/>
        <w:textAlignment w:val="auto"/>
        <w:rPr>
          <w:rFonts w:eastAsia="Batang"/>
          <w:szCs w:val="22"/>
          <w:lang w:val="en-US"/>
        </w:rPr>
      </w:pPr>
      <w:r w:rsidRPr="00193E47">
        <w:rPr>
          <w:rFonts w:ascii="Times" w:eastAsia="Batang" w:hAnsi="Times"/>
          <w:szCs w:val="22"/>
        </w:rPr>
        <w:t>For an 8-port SRS resource in a SRS resource set with usage ‘codebook’ or ‘</w:t>
      </w:r>
      <w:proofErr w:type="spellStart"/>
      <w:r w:rsidRPr="00193E47">
        <w:rPr>
          <w:rFonts w:ascii="Times" w:eastAsia="Batang" w:hAnsi="Times"/>
          <w:szCs w:val="22"/>
        </w:rPr>
        <w:t>antennaSwitching</w:t>
      </w:r>
      <w:proofErr w:type="spellEnd"/>
      <w:r w:rsidRPr="00193E47">
        <w:rPr>
          <w:rFonts w:ascii="Times" w:eastAsia="Batang" w:hAnsi="Times"/>
          <w:szCs w:val="22"/>
        </w:rPr>
        <w:t xml:space="preserve">’ and resource mapping based on TDM with TDM factor s and repetition factor R, when the s subsets of ports are mapped onto m ≥ 2 OFDM symbols in a </w:t>
      </w:r>
      <w:r w:rsidRPr="00193E47">
        <w:rPr>
          <w:rFonts w:ascii="Times" w:eastAsia="Batang" w:hAnsi="Times"/>
          <w:szCs w:val="22"/>
        </w:rPr>
        <w:lastRenderedPageBreak/>
        <w:t xml:space="preserve">slot according to the pattern {{1, 2, …, s}, …, {1, 2, …, s}} (totally m/s groups of {1, 2, …, s}), and when cyclic shift hopping is configured for the SRS resource, </w:t>
      </w:r>
    </w:p>
    <w:p w14:paraId="0482E27F" w14:textId="77777777" w:rsidR="00193E47" w:rsidRPr="00193E47" w:rsidRDefault="00193E47" w:rsidP="006079D7">
      <w:pPr>
        <w:numPr>
          <w:ilvl w:val="0"/>
          <w:numId w:val="84"/>
        </w:numPr>
        <w:overflowPunct/>
        <w:autoSpaceDE/>
        <w:autoSpaceDN/>
        <w:adjustRightInd/>
        <w:spacing w:after="0"/>
        <w:contextualSpacing/>
        <w:jc w:val="both"/>
        <w:textAlignment w:val="auto"/>
        <w:rPr>
          <w:rFonts w:eastAsia="Batang"/>
          <w:szCs w:val="22"/>
          <w:lang w:val="en-US" w:eastAsia="x-none"/>
        </w:rPr>
      </w:pPr>
      <w:r w:rsidRPr="00193E47">
        <w:rPr>
          <w:rFonts w:eastAsia="Batang"/>
          <w:szCs w:val="22"/>
          <w:lang w:val="en-US" w:eastAsia="x-none"/>
        </w:rPr>
        <w:t>Option A4: Do not support</w:t>
      </w:r>
      <w:r w:rsidRPr="00193E47">
        <w:rPr>
          <w:rFonts w:eastAsia="Times New Roman"/>
          <w:szCs w:val="22"/>
          <w:lang w:val="en-US" w:eastAsia="x-none"/>
        </w:rPr>
        <w:t xml:space="preserve"> </w:t>
      </w:r>
      <w:r w:rsidRPr="00193E47">
        <w:rPr>
          <w:rFonts w:eastAsia="Batang"/>
          <w:szCs w:val="22"/>
          <w:lang w:val="en-US" w:eastAsia="x-none"/>
        </w:rPr>
        <w:t>cyclic shift hopping for 8-port SRS with TDM.</w:t>
      </w:r>
    </w:p>
    <w:p w14:paraId="2C37C222" w14:textId="77777777" w:rsidR="00193E47" w:rsidRPr="00193E47" w:rsidRDefault="00193E47" w:rsidP="00193E47">
      <w:pPr>
        <w:overflowPunct/>
        <w:autoSpaceDE/>
        <w:autoSpaceDN/>
        <w:adjustRightInd/>
        <w:spacing w:after="0"/>
        <w:textAlignment w:val="auto"/>
        <w:rPr>
          <w:rFonts w:ascii="Times" w:eastAsia="Batang" w:hAnsi="Times"/>
          <w:szCs w:val="24"/>
          <w:lang w:val="en-US" w:eastAsia="x-none"/>
        </w:rPr>
      </w:pPr>
    </w:p>
    <w:p w14:paraId="721F5B54" w14:textId="77777777" w:rsidR="00193E47" w:rsidRPr="00193E47" w:rsidRDefault="00193E47" w:rsidP="00193E47">
      <w:pPr>
        <w:overflowPunct/>
        <w:autoSpaceDE/>
        <w:autoSpaceDN/>
        <w:adjustRightInd/>
        <w:spacing w:after="0"/>
        <w:textAlignment w:val="auto"/>
        <w:rPr>
          <w:rFonts w:ascii="Times" w:eastAsia="Batang" w:hAnsi="Times"/>
          <w:b/>
          <w:bCs/>
          <w:szCs w:val="24"/>
        </w:rPr>
      </w:pPr>
      <w:r w:rsidRPr="00193E47">
        <w:rPr>
          <w:rFonts w:ascii="Times" w:eastAsia="Batang" w:hAnsi="Times"/>
          <w:b/>
          <w:bCs/>
          <w:szCs w:val="24"/>
        </w:rPr>
        <w:t>Conclusion</w:t>
      </w:r>
    </w:p>
    <w:p w14:paraId="37FFA292" w14:textId="77777777" w:rsidR="00193E47" w:rsidRPr="00193E47" w:rsidRDefault="00193E47" w:rsidP="00193E47">
      <w:pPr>
        <w:overflowPunct/>
        <w:autoSpaceDE/>
        <w:autoSpaceDN/>
        <w:adjustRightInd/>
        <w:spacing w:after="0"/>
        <w:textAlignment w:val="auto"/>
        <w:rPr>
          <w:rFonts w:ascii="Times" w:eastAsia="Batang" w:hAnsi="Times"/>
          <w:szCs w:val="22"/>
        </w:rPr>
      </w:pPr>
      <w:r w:rsidRPr="00193E47">
        <w:rPr>
          <w:rFonts w:ascii="Times" w:eastAsia="Batang" w:hAnsi="Times"/>
          <w:szCs w:val="22"/>
        </w:rPr>
        <w:t>For an 8-port SRS resource in a SRS resource set with usage ‘codebook’ or ‘</w:t>
      </w:r>
      <w:proofErr w:type="spellStart"/>
      <w:r w:rsidRPr="00193E47">
        <w:rPr>
          <w:rFonts w:ascii="Times" w:eastAsia="Batang" w:hAnsi="Times"/>
          <w:szCs w:val="22"/>
        </w:rPr>
        <w:t>antennaSwitching</w:t>
      </w:r>
      <w:proofErr w:type="spellEnd"/>
      <w:r w:rsidRPr="00193E47">
        <w:rPr>
          <w:rFonts w:ascii="Times" w:eastAsia="Batang" w:hAnsi="Times"/>
          <w:szCs w:val="22"/>
        </w:rPr>
        <w:t xml:space="preserve">’ and resource mapping based on TDM with TDM factor s and repetition factor R, when the s subsets of ports are mapped onto m ≥ 2 OFDM symbols in a slot according to the pattern {{1, 2, …, s}, …, {1, 2, …, s}} (totally m/s groups of {1, 2, …, s}), and when comb offset hopping is configured for the SRS resource, </w:t>
      </w:r>
    </w:p>
    <w:p w14:paraId="650C9B05" w14:textId="77777777" w:rsidR="00193E47" w:rsidRPr="00193E47" w:rsidRDefault="00193E47" w:rsidP="006079D7">
      <w:pPr>
        <w:numPr>
          <w:ilvl w:val="1"/>
          <w:numId w:val="36"/>
        </w:numPr>
        <w:overflowPunct/>
        <w:autoSpaceDE/>
        <w:autoSpaceDN/>
        <w:adjustRightInd/>
        <w:spacing w:after="0"/>
        <w:contextualSpacing/>
        <w:jc w:val="both"/>
        <w:textAlignment w:val="auto"/>
        <w:rPr>
          <w:rFonts w:eastAsia="Batang"/>
          <w:szCs w:val="22"/>
          <w:lang w:val="en-US" w:eastAsia="x-none"/>
        </w:rPr>
      </w:pPr>
      <w:r w:rsidRPr="00193E47">
        <w:rPr>
          <w:rFonts w:eastAsia="Batang"/>
          <w:szCs w:val="22"/>
          <w:lang w:val="en-US" w:eastAsia="x-none"/>
        </w:rPr>
        <w:t>Option B5: Do not support</w:t>
      </w:r>
      <w:r w:rsidRPr="00193E47">
        <w:rPr>
          <w:rFonts w:eastAsia="Times New Roman"/>
          <w:szCs w:val="22"/>
          <w:lang w:val="en-US" w:eastAsia="x-none"/>
        </w:rPr>
        <w:t xml:space="preserve"> </w:t>
      </w:r>
      <w:r w:rsidRPr="00193E47">
        <w:rPr>
          <w:rFonts w:eastAsia="Batang"/>
          <w:szCs w:val="22"/>
          <w:lang w:val="en-US" w:eastAsia="x-none"/>
        </w:rPr>
        <w:t>comb offset hopping for 8-port SRS with TDM.</w:t>
      </w:r>
    </w:p>
    <w:p w14:paraId="2FA402CF" w14:textId="77777777" w:rsidR="00193E47" w:rsidRPr="00193E47" w:rsidRDefault="00193E47" w:rsidP="00193E47">
      <w:pPr>
        <w:overflowPunct/>
        <w:autoSpaceDE/>
        <w:autoSpaceDN/>
        <w:adjustRightInd/>
        <w:spacing w:after="0"/>
        <w:textAlignment w:val="auto"/>
        <w:rPr>
          <w:rFonts w:ascii="Times" w:eastAsia="Batang" w:hAnsi="Times"/>
          <w:szCs w:val="24"/>
          <w:lang w:val="en-US" w:eastAsia="x-none"/>
        </w:rPr>
      </w:pPr>
    </w:p>
    <w:p w14:paraId="420C7992"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73A09C9E" w14:textId="77777777" w:rsidR="00193E47" w:rsidRPr="00193E47" w:rsidRDefault="00193E47" w:rsidP="00193E47">
      <w:pPr>
        <w:overflowPunct/>
        <w:autoSpaceDE/>
        <w:autoSpaceDN/>
        <w:adjustRightInd/>
        <w:spacing w:after="0"/>
        <w:textAlignment w:val="auto"/>
        <w:rPr>
          <w:rFonts w:ascii="Times" w:eastAsia="Batang" w:hAnsi="Times"/>
          <w:b/>
          <w:bCs/>
          <w:szCs w:val="22"/>
        </w:rPr>
      </w:pPr>
      <w:r w:rsidRPr="00193E47">
        <w:rPr>
          <w:rFonts w:ascii="Times" w:eastAsia="Batang" w:hAnsi="Times"/>
          <w:szCs w:val="22"/>
        </w:rPr>
        <w:t xml:space="preserve">For an 8-port SRS resource in </w:t>
      </w:r>
      <w:proofErr w:type="gramStart"/>
      <w:r w:rsidRPr="00193E47">
        <w:rPr>
          <w:rFonts w:ascii="Times" w:eastAsia="Batang" w:hAnsi="Times"/>
          <w:szCs w:val="22"/>
        </w:rPr>
        <w:t>a</w:t>
      </w:r>
      <w:proofErr w:type="gramEnd"/>
      <w:r w:rsidRPr="00193E47">
        <w:rPr>
          <w:rFonts w:ascii="Times" w:eastAsia="Batang" w:hAnsi="Times"/>
          <w:szCs w:val="22"/>
        </w:rPr>
        <w:t xml:space="preserve"> SRS resource set with usage ‘codebook’ or ‘</w:t>
      </w:r>
      <w:proofErr w:type="spellStart"/>
      <w:r w:rsidRPr="00193E47">
        <w:rPr>
          <w:rFonts w:ascii="Times" w:eastAsia="Batang" w:hAnsi="Times"/>
          <w:szCs w:val="22"/>
        </w:rPr>
        <w:t>antennaSwitching</w:t>
      </w:r>
      <w:proofErr w:type="spellEnd"/>
      <w:r w:rsidRPr="00193E47">
        <w:rPr>
          <w:rFonts w:ascii="Times" w:eastAsia="Batang" w:hAnsi="Times"/>
          <w:szCs w:val="22"/>
        </w:rPr>
        <w:t>’ and resource mapping based on TDM with TDM factor s, when sequence/group</w:t>
      </w:r>
      <w:r w:rsidRPr="00193E47">
        <w:rPr>
          <w:rFonts w:ascii="Times" w:eastAsia="Batang" w:hAnsi="Times"/>
          <w:b/>
          <w:bCs/>
          <w:szCs w:val="22"/>
        </w:rPr>
        <w:t xml:space="preserve"> </w:t>
      </w:r>
      <w:r w:rsidRPr="00193E47">
        <w:rPr>
          <w:rFonts w:ascii="Times" w:eastAsia="Batang" w:hAnsi="Times"/>
          <w:szCs w:val="22"/>
        </w:rPr>
        <w:t xml:space="preserve">hopping is configured for the SRS resource, </w:t>
      </w:r>
      <w:r w:rsidRPr="00193E47">
        <w:rPr>
          <w:rFonts w:ascii="Times" w:eastAsia="Batang" w:hAnsi="Times"/>
          <w:b/>
          <w:bCs/>
          <w:szCs w:val="22"/>
        </w:rPr>
        <w:t>t</w:t>
      </w:r>
      <w:r w:rsidRPr="00193E47">
        <w:rPr>
          <w:rFonts w:ascii="Times" w:eastAsia="Batang" w:hAnsi="Times"/>
          <w:szCs w:val="22"/>
        </w:rPr>
        <w:t xml:space="preserve">he time-domain </w:t>
      </w:r>
      <w:proofErr w:type="spellStart"/>
      <w:r w:rsidRPr="00193E47">
        <w:rPr>
          <w:rFonts w:ascii="Times" w:eastAsia="Batang" w:hAnsi="Times"/>
          <w:szCs w:val="22"/>
        </w:rPr>
        <w:t>behavior</w:t>
      </w:r>
      <w:proofErr w:type="spellEnd"/>
      <w:r w:rsidRPr="00193E47">
        <w:rPr>
          <w:rFonts w:ascii="Times" w:eastAsia="Batang" w:hAnsi="Times"/>
          <w:szCs w:val="22"/>
        </w:rPr>
        <w:t xml:space="preserve"> of hopping depends only on the OFDM symbol index l’ of each symbol.</w:t>
      </w:r>
    </w:p>
    <w:p w14:paraId="73115FF3" w14:textId="77777777" w:rsidR="00193E47" w:rsidRDefault="00193E47" w:rsidP="00193E47">
      <w:pPr>
        <w:overflowPunct/>
        <w:autoSpaceDE/>
        <w:autoSpaceDN/>
        <w:adjustRightInd/>
        <w:spacing w:after="0"/>
        <w:textAlignment w:val="auto"/>
        <w:rPr>
          <w:rFonts w:ascii="Times" w:eastAsia="Batang" w:hAnsi="Times"/>
          <w:i/>
          <w:iCs/>
          <w:szCs w:val="24"/>
        </w:rPr>
      </w:pPr>
    </w:p>
    <w:p w14:paraId="0900B231" w14:textId="77777777" w:rsidR="00193E47" w:rsidRPr="00193E47" w:rsidRDefault="00193E47" w:rsidP="00193E47">
      <w:pPr>
        <w:overflowPunct/>
        <w:autoSpaceDE/>
        <w:autoSpaceDN/>
        <w:adjustRightInd/>
        <w:spacing w:after="0"/>
        <w:textAlignment w:val="auto"/>
        <w:rPr>
          <w:rFonts w:ascii="Times" w:eastAsia="Batang" w:hAnsi="Times"/>
          <w:b/>
          <w:bCs/>
          <w:szCs w:val="24"/>
        </w:rPr>
      </w:pPr>
      <w:r w:rsidRPr="00193E47">
        <w:rPr>
          <w:rFonts w:ascii="Times" w:eastAsia="Batang" w:hAnsi="Times"/>
          <w:b/>
          <w:bCs/>
          <w:szCs w:val="24"/>
        </w:rPr>
        <w:t>Conclusion</w:t>
      </w:r>
    </w:p>
    <w:p w14:paraId="7AC0B0C7" w14:textId="77777777" w:rsidR="00193E47" w:rsidRPr="00193E47" w:rsidRDefault="00193E47" w:rsidP="00193E47">
      <w:pPr>
        <w:overflowPunct/>
        <w:autoSpaceDE/>
        <w:autoSpaceDN/>
        <w:adjustRightInd/>
        <w:spacing w:after="0"/>
        <w:textAlignment w:val="auto"/>
        <w:rPr>
          <w:rFonts w:ascii="Times" w:eastAsia="Batang" w:hAnsi="Times"/>
          <w:szCs w:val="24"/>
        </w:rPr>
      </w:pPr>
      <w:r w:rsidRPr="00193E47">
        <w:rPr>
          <w:rFonts w:ascii="Times" w:eastAsia="Batang" w:hAnsi="Times"/>
          <w:szCs w:val="24"/>
        </w:rPr>
        <w:t>When finer time-delay-domain granularity for SRS cyclic shift hopping is configured, K = 4 is not supported.</w:t>
      </w:r>
    </w:p>
    <w:p w14:paraId="4D4ABE39" w14:textId="77777777" w:rsidR="00193E47" w:rsidRPr="00193E47" w:rsidRDefault="00193E47" w:rsidP="00193E47">
      <w:pPr>
        <w:overflowPunct/>
        <w:autoSpaceDE/>
        <w:autoSpaceDN/>
        <w:adjustRightInd/>
        <w:spacing w:after="0"/>
        <w:textAlignment w:val="auto"/>
        <w:rPr>
          <w:rFonts w:ascii="Times" w:eastAsia="Batang" w:hAnsi="Times" w:cs="Times"/>
          <w:lang w:eastAsia="x-none"/>
        </w:rPr>
      </w:pPr>
    </w:p>
    <w:p w14:paraId="47707B54"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41383190" w14:textId="75BD299B" w:rsidR="00193E47" w:rsidRPr="00193E47" w:rsidRDefault="00193E47" w:rsidP="00193E47">
      <w:pPr>
        <w:overflowPunct/>
        <w:autoSpaceDE/>
        <w:autoSpaceDN/>
        <w:adjustRightInd/>
        <w:spacing w:after="0" w:line="276" w:lineRule="auto"/>
        <w:textAlignment w:val="auto"/>
        <w:rPr>
          <w:rFonts w:ascii="Times" w:eastAsia="Batang" w:hAnsi="Times" w:cs="Times"/>
        </w:rPr>
      </w:pPr>
      <w:r w:rsidRPr="00193E47">
        <w:rPr>
          <w:rFonts w:ascii="Times" w:eastAsia="Batang" w:hAnsi="Times" w:cs="Times"/>
        </w:rPr>
        <w:t xml:space="preserve">When a subset of comb offsets for comb offset hopping is configured, and when a subset of cyclic shifts for cyclic shift hopping is configured, support the following option for configuring the subset S={S(0), S(1), …, S(z-1)} with </w:t>
      </w:r>
      <m:oMath>
        <m:r>
          <m:rPr>
            <m:sty m:val="bi"/>
          </m:rPr>
          <w:rPr>
            <w:rFonts w:ascii="Cambria Math" w:hAnsi="Cambria Math"/>
          </w:rPr>
          <m:t>1&lt;z&lt;Z</m:t>
        </m:r>
      </m:oMath>
      <w:r w:rsidRPr="00193E47">
        <w:rPr>
          <w:rFonts w:ascii="Times" w:eastAsia="Batang" w:hAnsi="Times" w:cs="Time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Pr="00193E47">
        <w:rPr>
          <w:rFonts w:ascii="Times" w:eastAsia="Batang" w:hAnsi="Times" w:cs="Time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sidRPr="00193E47">
        <w:rPr>
          <w:rFonts w:ascii="Times" w:eastAsia="Batang" w:hAnsi="Times" w:cs="Times"/>
        </w:rPr>
        <w:t xml:space="preserve"> for cyclic shift hopping, and:</w:t>
      </w:r>
    </w:p>
    <w:p w14:paraId="23D2384E" w14:textId="77777777" w:rsidR="00193E47" w:rsidRPr="00193E47" w:rsidRDefault="00193E47" w:rsidP="006079D7">
      <w:pPr>
        <w:numPr>
          <w:ilvl w:val="1"/>
          <w:numId w:val="36"/>
        </w:numPr>
        <w:overflowPunct/>
        <w:autoSpaceDE/>
        <w:autoSpaceDN/>
        <w:adjustRightInd/>
        <w:spacing w:after="0" w:line="276" w:lineRule="auto"/>
        <w:contextualSpacing/>
        <w:jc w:val="both"/>
        <w:textAlignment w:val="auto"/>
        <w:rPr>
          <w:rFonts w:ascii="Times" w:eastAsia="DengXian" w:hAnsi="Times" w:cs="Times"/>
          <w:iCs/>
          <w:lang w:val="en-US" w:eastAsia="zh-CN"/>
        </w:rPr>
      </w:pPr>
      <w:r w:rsidRPr="00193E47">
        <w:rPr>
          <w:rFonts w:ascii="Times" w:eastAsia="DengXian" w:hAnsi="Times" w:cs="Times"/>
          <w:iCs/>
          <w:lang w:val="en-US" w:eastAsia="zh-CN"/>
        </w:rPr>
        <w:t xml:space="preserve">Option 1b: </w:t>
      </w:r>
      <w:proofErr w:type="gramStart"/>
      <w:r w:rsidRPr="00193E47">
        <w:rPr>
          <w:rFonts w:ascii="Times" w:eastAsia="DengXian" w:hAnsi="Times" w:cs="Times"/>
          <w:iCs/>
          <w:lang w:val="en-US" w:eastAsia="zh-CN"/>
        </w:rPr>
        <w:t>S(</w:t>
      </w:r>
      <w:proofErr w:type="gramEnd"/>
      <w:r w:rsidRPr="00193E47">
        <w:rPr>
          <w:rFonts w:ascii="Times" w:eastAsia="DengXian" w:hAnsi="Times" w:cs="Times"/>
          <w:iCs/>
          <w:lang w:val="en-US" w:eastAsia="zh-CN"/>
        </w:rPr>
        <w:t xml:space="preserve">0), S(1), …, S(z-1) are configured via a Z-length bitmap with S(i-1) being the </w:t>
      </w:r>
      <w:proofErr w:type="spellStart"/>
      <w:r w:rsidRPr="00193E47">
        <w:rPr>
          <w:rFonts w:ascii="Times" w:eastAsia="DengXian" w:hAnsi="Times" w:cs="Times"/>
          <w:iCs/>
          <w:lang w:val="en-US" w:eastAsia="zh-CN"/>
        </w:rPr>
        <w:t>i-th</w:t>
      </w:r>
      <w:proofErr w:type="spellEnd"/>
      <w:r w:rsidRPr="00193E47">
        <w:rPr>
          <w:rFonts w:ascii="Times" w:eastAsia="DengXian" w:hAnsi="Times" w:cs="Times"/>
          <w:iCs/>
          <w:lang w:val="en-US" w:eastAsia="zh-CN"/>
        </w:rPr>
        <w:t xml:space="preserve"> bit set as 1.</w:t>
      </w:r>
    </w:p>
    <w:p w14:paraId="4BF2D4C3" w14:textId="3DD9212B" w:rsidR="00193E47" w:rsidRDefault="00193E47" w:rsidP="00193E47">
      <w:pPr>
        <w:overflowPunct/>
        <w:autoSpaceDE/>
        <w:autoSpaceDN/>
        <w:adjustRightInd/>
        <w:spacing w:after="0"/>
        <w:textAlignment w:val="auto"/>
        <w:rPr>
          <w:rFonts w:ascii="Times" w:eastAsia="Batang" w:hAnsi="Times"/>
          <w:szCs w:val="24"/>
          <w:lang w:eastAsia="x-none"/>
        </w:rPr>
      </w:pPr>
    </w:p>
    <w:p w14:paraId="11152170" w14:textId="77777777" w:rsidR="001F1D8E" w:rsidRDefault="001F1D8E" w:rsidP="000661F9">
      <w:pPr>
        <w:overflowPunct/>
        <w:autoSpaceDE/>
        <w:autoSpaceDN/>
        <w:adjustRightInd/>
        <w:spacing w:after="0"/>
        <w:textAlignment w:val="auto"/>
        <w:rPr>
          <w:rFonts w:ascii="Times" w:eastAsia="Batang" w:hAnsi="Times"/>
          <w:szCs w:val="24"/>
          <w:lang w:eastAsia="x-none"/>
        </w:rPr>
      </w:pPr>
    </w:p>
    <w:p w14:paraId="64DD1BFD" w14:textId="0C65087B"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3B071022" w14:textId="72959313" w:rsidR="0087530E" w:rsidRDefault="0087530E" w:rsidP="000661F9">
      <w:pPr>
        <w:overflowPunct/>
        <w:autoSpaceDE/>
        <w:autoSpaceDN/>
        <w:adjustRightInd/>
        <w:spacing w:after="0"/>
        <w:textAlignment w:val="auto"/>
        <w:rPr>
          <w:rFonts w:ascii="Times" w:eastAsia="Batang" w:hAnsi="Times"/>
          <w:szCs w:val="24"/>
          <w:lang w:eastAsia="x-none"/>
        </w:rPr>
      </w:pPr>
    </w:p>
    <w:p w14:paraId="0AE8B585"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1C8877D9" w14:textId="77777777" w:rsidR="00193E47" w:rsidRPr="00193E47" w:rsidRDefault="00193E47" w:rsidP="00193E47">
      <w:pPr>
        <w:overflowPunct/>
        <w:autoSpaceDE/>
        <w:autoSpaceDN/>
        <w:adjustRightInd/>
        <w:spacing w:after="0"/>
        <w:textAlignment w:val="auto"/>
        <w:rPr>
          <w:rFonts w:ascii="Times" w:eastAsia="Yu Mincho" w:hAnsi="Times" w:cs="Arial"/>
        </w:rPr>
      </w:pPr>
      <w:r w:rsidRPr="00193E47">
        <w:rPr>
          <w:rFonts w:ascii="Times" w:eastAsia="Yu Mincho" w:hAnsi="Times" w:cs="Arial"/>
        </w:rPr>
        <w:t>When the single-DCI based PUSCH SDM/SFN is configured, the codepoint ‘11’ of the DCI field SRS resource set indicator is reserved.</w:t>
      </w:r>
    </w:p>
    <w:p w14:paraId="3A6A9314" w14:textId="77777777" w:rsidR="00193E47" w:rsidRPr="00193E47" w:rsidRDefault="00193E47" w:rsidP="00193E47">
      <w:pPr>
        <w:overflowPunct/>
        <w:autoSpaceDE/>
        <w:autoSpaceDN/>
        <w:adjustRightInd/>
        <w:spacing w:after="0"/>
        <w:textAlignment w:val="auto"/>
        <w:rPr>
          <w:rFonts w:ascii="Times" w:eastAsia="Batang" w:hAnsi="Times"/>
          <w:szCs w:val="24"/>
          <w:lang w:eastAsia="x-none"/>
        </w:rPr>
      </w:pPr>
    </w:p>
    <w:p w14:paraId="2599388A"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021ACA8C" w14:textId="77777777" w:rsidR="00193E47" w:rsidRPr="00193E47" w:rsidRDefault="00193E47" w:rsidP="00193E47">
      <w:pPr>
        <w:overflowPunct/>
        <w:autoSpaceDE/>
        <w:autoSpaceDN/>
        <w:adjustRightInd/>
        <w:spacing w:after="0"/>
        <w:textAlignment w:val="auto"/>
        <w:rPr>
          <w:rFonts w:ascii="Times" w:eastAsia="Batang" w:hAnsi="Times"/>
          <w:lang w:eastAsia="x-none"/>
        </w:rPr>
      </w:pPr>
      <w:r w:rsidRPr="00193E47">
        <w:rPr>
          <w:rFonts w:ascii="Times" w:eastAsia="Batang" w:hAnsi="Times"/>
          <w:lang w:eastAsia="x-none"/>
        </w:rPr>
        <w:t xml:space="preserve">Regarding how to configure multi-DCI based </w:t>
      </w:r>
      <w:proofErr w:type="spellStart"/>
      <w:r w:rsidRPr="00193E47">
        <w:rPr>
          <w:rFonts w:ascii="Times" w:eastAsia="Batang" w:hAnsi="Times"/>
          <w:lang w:eastAsia="x-none"/>
        </w:rPr>
        <w:t>STxMP</w:t>
      </w:r>
      <w:proofErr w:type="spellEnd"/>
      <w:r w:rsidRPr="00193E47">
        <w:rPr>
          <w:rFonts w:ascii="Times" w:eastAsia="Batang" w:hAnsi="Times"/>
          <w:lang w:eastAsia="x-none"/>
        </w:rPr>
        <w:t xml:space="preserve"> PUSCH+PUSCH in RRC,</w:t>
      </w:r>
    </w:p>
    <w:p w14:paraId="58D90A1D" w14:textId="77777777" w:rsidR="00193E47" w:rsidRPr="00193E47" w:rsidRDefault="00193E47" w:rsidP="006079D7">
      <w:pPr>
        <w:numPr>
          <w:ilvl w:val="0"/>
          <w:numId w:val="77"/>
        </w:numPr>
        <w:overflowPunct/>
        <w:autoSpaceDE/>
        <w:autoSpaceDN/>
        <w:adjustRightInd/>
        <w:spacing w:after="0"/>
        <w:jc w:val="both"/>
        <w:textAlignment w:val="auto"/>
        <w:rPr>
          <w:rFonts w:ascii="Times" w:eastAsia="Batang" w:hAnsi="Times"/>
          <w:lang w:eastAsia="x-none"/>
        </w:rPr>
      </w:pPr>
      <w:r w:rsidRPr="00193E47">
        <w:rPr>
          <w:rFonts w:ascii="Times" w:eastAsia="Batang" w:hAnsi="Times"/>
          <w:lang w:eastAsia="x-none"/>
        </w:rPr>
        <w:t xml:space="preserve">Introduce a new RRC parameter to indicate the multi-DCI based </w:t>
      </w:r>
      <w:proofErr w:type="spellStart"/>
      <w:r w:rsidRPr="00193E47">
        <w:rPr>
          <w:rFonts w:ascii="Times" w:eastAsia="Batang" w:hAnsi="Times"/>
          <w:lang w:eastAsia="x-none"/>
        </w:rPr>
        <w:t>STxMP</w:t>
      </w:r>
      <w:proofErr w:type="spellEnd"/>
      <w:r w:rsidRPr="00193E47">
        <w:rPr>
          <w:rFonts w:ascii="Times" w:eastAsia="Batang" w:hAnsi="Times"/>
          <w:lang w:eastAsia="x-none"/>
        </w:rPr>
        <w:t xml:space="preserve"> PUSCH+PUSCH. The multi-DCI based </w:t>
      </w:r>
      <w:proofErr w:type="spellStart"/>
      <w:r w:rsidRPr="00193E47">
        <w:rPr>
          <w:rFonts w:ascii="Times" w:eastAsia="Batang" w:hAnsi="Times"/>
          <w:lang w:eastAsia="x-none"/>
        </w:rPr>
        <w:t>STxMP</w:t>
      </w:r>
      <w:proofErr w:type="spellEnd"/>
      <w:r w:rsidRPr="00193E47">
        <w:rPr>
          <w:rFonts w:ascii="Times" w:eastAsia="Batang" w:hAnsi="Times"/>
          <w:lang w:eastAsia="x-none"/>
        </w:rPr>
        <w:t xml:space="preserve"> PUSCH+PUSCH is configured when the new RRC parameter is configured, two different </w:t>
      </w:r>
      <w:proofErr w:type="spellStart"/>
      <w:r w:rsidRPr="00193E47">
        <w:rPr>
          <w:rFonts w:ascii="Times" w:eastAsia="Batang" w:hAnsi="Times"/>
          <w:i/>
          <w:iCs/>
          <w:lang w:eastAsia="x-none"/>
        </w:rPr>
        <w:t>coresetPoolIndex</w:t>
      </w:r>
      <w:proofErr w:type="spellEnd"/>
      <w:r w:rsidRPr="00193E47">
        <w:rPr>
          <w:rFonts w:ascii="Times" w:eastAsia="Batang" w:hAnsi="Times"/>
          <w:lang w:eastAsia="x-none"/>
        </w:rPr>
        <w:t xml:space="preserve"> values are configured and two SRS resource sets for CB/NCB are configured.</w:t>
      </w:r>
    </w:p>
    <w:p w14:paraId="1965EFA7" w14:textId="77777777" w:rsidR="00193E47" w:rsidRPr="00193E47" w:rsidRDefault="00193E47" w:rsidP="00193E47">
      <w:pPr>
        <w:overflowPunct/>
        <w:autoSpaceDE/>
        <w:autoSpaceDN/>
        <w:adjustRightInd/>
        <w:spacing w:after="0"/>
        <w:textAlignment w:val="auto"/>
        <w:rPr>
          <w:rFonts w:ascii="Times" w:eastAsia="Batang" w:hAnsi="Times"/>
        </w:rPr>
      </w:pPr>
      <w:r w:rsidRPr="00193E47">
        <w:rPr>
          <w:rFonts w:ascii="Times" w:eastAsia="Batang" w:hAnsi="Times"/>
        </w:rPr>
        <w:t xml:space="preserve">When multi-DCI based </w:t>
      </w:r>
      <w:proofErr w:type="spellStart"/>
      <w:r w:rsidRPr="00193E47">
        <w:rPr>
          <w:rFonts w:ascii="Times" w:eastAsia="Batang" w:hAnsi="Times"/>
        </w:rPr>
        <w:t>STxMP</w:t>
      </w:r>
      <w:proofErr w:type="spellEnd"/>
      <w:r w:rsidRPr="00193E47">
        <w:rPr>
          <w:rFonts w:ascii="Times" w:eastAsia="Batang" w:hAnsi="Times"/>
        </w:rPr>
        <w:t xml:space="preserve"> PUSCH+PUSCH is configured, the DCI field SRS resource set indicator is not present.</w:t>
      </w:r>
    </w:p>
    <w:p w14:paraId="76A7A079" w14:textId="77777777" w:rsidR="00193E47" w:rsidRPr="00193E47" w:rsidRDefault="00193E47" w:rsidP="00193E47">
      <w:pPr>
        <w:overflowPunct/>
        <w:autoSpaceDE/>
        <w:autoSpaceDN/>
        <w:adjustRightInd/>
        <w:spacing w:after="0"/>
        <w:textAlignment w:val="auto"/>
        <w:rPr>
          <w:rFonts w:ascii="Times" w:eastAsia="Batang" w:hAnsi="Times"/>
          <w:szCs w:val="24"/>
          <w:lang w:eastAsia="x-none"/>
        </w:rPr>
      </w:pPr>
    </w:p>
    <w:p w14:paraId="17C434C0"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5D2867B7" w14:textId="77777777" w:rsidR="00193E47" w:rsidRPr="00193E47" w:rsidRDefault="00193E47" w:rsidP="006079D7">
      <w:pPr>
        <w:numPr>
          <w:ilvl w:val="0"/>
          <w:numId w:val="80"/>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 xml:space="preserve">For single-DCI based </w:t>
      </w:r>
      <w:proofErr w:type="spellStart"/>
      <w:r w:rsidRPr="00193E47">
        <w:rPr>
          <w:rFonts w:ascii="Times" w:eastAsia="DengXian" w:hAnsi="Times"/>
          <w:lang w:val="en-CA" w:eastAsia="zh-CN"/>
        </w:rPr>
        <w:t>STxMP</w:t>
      </w:r>
      <w:proofErr w:type="spellEnd"/>
      <w:r w:rsidRPr="00193E47">
        <w:rPr>
          <w:rFonts w:ascii="Times" w:eastAsia="DengXian" w:hAnsi="Times"/>
          <w:lang w:val="en-CA" w:eastAsia="zh-CN"/>
        </w:rPr>
        <w:t xml:space="preserve"> PUSCH SFN transmission, reuse Table 7.3.1.1.2-25 and Table 7.3.1.1.2-26 of 38.212 to indicate the association between PTRS port(s) and DMRS port(s) when one PTRS port and two PTRS ports are configured for the SFN scheme, respectively.</w:t>
      </w:r>
    </w:p>
    <w:p w14:paraId="721FB9A2" w14:textId="77777777" w:rsidR="00193E47" w:rsidRPr="00193E47" w:rsidRDefault="00193E47" w:rsidP="006079D7">
      <w:pPr>
        <w:numPr>
          <w:ilvl w:val="0"/>
          <w:numId w:val="80"/>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 xml:space="preserve">For single-DCI based </w:t>
      </w:r>
      <w:proofErr w:type="spellStart"/>
      <w:r w:rsidRPr="00193E47">
        <w:rPr>
          <w:rFonts w:ascii="Times" w:eastAsia="DengXian" w:hAnsi="Times"/>
          <w:lang w:val="en-CA" w:eastAsia="zh-CN"/>
        </w:rPr>
        <w:t>STxMP</w:t>
      </w:r>
      <w:proofErr w:type="spellEnd"/>
      <w:r w:rsidRPr="00193E47">
        <w:rPr>
          <w:rFonts w:ascii="Times" w:eastAsia="DengXian" w:hAnsi="Times"/>
          <w:lang w:val="en-CA" w:eastAsia="zh-CN"/>
        </w:rPr>
        <w:t xml:space="preserve"> PUSCH SDM scheme, when </w:t>
      </w:r>
      <w:proofErr w:type="spellStart"/>
      <w:r w:rsidRPr="00193E47">
        <w:rPr>
          <w:rFonts w:ascii="Times" w:eastAsia="DengXian" w:hAnsi="Times"/>
          <w:lang w:val="en-CA" w:eastAsia="zh-CN"/>
        </w:rPr>
        <w:t>maxNrofPortsforSdm</w:t>
      </w:r>
      <w:proofErr w:type="spellEnd"/>
      <w:r w:rsidRPr="00193E47">
        <w:rPr>
          <w:rFonts w:ascii="Times" w:eastAsia="DengXian" w:hAnsi="Times"/>
          <w:lang w:val="en-CA" w:eastAsia="zh-CN"/>
        </w:rPr>
        <w:t xml:space="preserve"> = 1, the 2-bit “PTRS-DMRS association” DCI field indicates the association between PTRS-DMRS port and the DMRS port according to the existing Table 7.3.1.1.2-25 in 38.212.</w:t>
      </w:r>
    </w:p>
    <w:p w14:paraId="46217A1B" w14:textId="77777777" w:rsidR="00193E47" w:rsidRPr="00193E47" w:rsidRDefault="00193E47" w:rsidP="00193E47">
      <w:pPr>
        <w:overflowPunct/>
        <w:autoSpaceDE/>
        <w:autoSpaceDN/>
        <w:adjustRightInd/>
        <w:spacing w:after="0"/>
        <w:textAlignment w:val="auto"/>
        <w:rPr>
          <w:rFonts w:ascii="Times" w:eastAsia="Batang" w:hAnsi="Times"/>
          <w:szCs w:val="24"/>
          <w:lang w:val="en-CA" w:eastAsia="x-none"/>
        </w:rPr>
      </w:pPr>
    </w:p>
    <w:p w14:paraId="0D563A33"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40036894" w14:textId="77777777" w:rsidR="00193E47" w:rsidRPr="00193E47" w:rsidRDefault="00193E47" w:rsidP="00193E47">
      <w:pPr>
        <w:overflowPunct/>
        <w:autoSpaceDE/>
        <w:autoSpaceDN/>
        <w:adjustRightInd/>
        <w:spacing w:after="0"/>
        <w:textAlignment w:val="auto"/>
        <w:rPr>
          <w:rFonts w:ascii="Times" w:eastAsia="DengXian" w:hAnsi="Times" w:cs="Arial"/>
          <w:lang w:val="en-CA"/>
        </w:rPr>
      </w:pPr>
      <w:r w:rsidRPr="00193E47">
        <w:rPr>
          <w:rFonts w:ascii="Times" w:eastAsia="DengXian" w:hAnsi="Times" w:cs="Arial"/>
          <w:lang w:val="en-CA"/>
        </w:rPr>
        <w:t xml:space="preserve">For the single-DCI based </w:t>
      </w:r>
      <w:proofErr w:type="spellStart"/>
      <w:r w:rsidRPr="00193E47">
        <w:rPr>
          <w:rFonts w:ascii="Times" w:eastAsia="DengXian" w:hAnsi="Times" w:cs="Arial"/>
          <w:lang w:val="en-CA"/>
        </w:rPr>
        <w:t>STxMP</w:t>
      </w:r>
      <w:proofErr w:type="spellEnd"/>
      <w:r w:rsidRPr="00193E47">
        <w:rPr>
          <w:rFonts w:ascii="Times" w:eastAsia="DengXian" w:hAnsi="Times" w:cs="Arial"/>
          <w:lang w:val="en-CA"/>
        </w:rPr>
        <w:t xml:space="preserve"> PUSCH SFN scheme, the maximal number of layers is up to 2</w:t>
      </w:r>
    </w:p>
    <w:p w14:paraId="3266C5BC" w14:textId="77777777" w:rsidR="00193E47" w:rsidRDefault="00193E47" w:rsidP="00CE781C">
      <w:pPr>
        <w:tabs>
          <w:tab w:val="left" w:pos="1976"/>
        </w:tabs>
        <w:overflowPunct/>
        <w:autoSpaceDE/>
        <w:autoSpaceDN/>
        <w:adjustRightInd/>
        <w:spacing w:after="0"/>
        <w:textAlignment w:val="auto"/>
        <w:rPr>
          <w:rFonts w:ascii="Times" w:eastAsia="Batang" w:hAnsi="Times"/>
          <w:i/>
          <w:iCs/>
          <w:szCs w:val="24"/>
        </w:rPr>
      </w:pPr>
    </w:p>
    <w:p w14:paraId="2BBC7FC3"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797E13BC" w14:textId="77777777" w:rsidR="00193E47" w:rsidRPr="00193E47" w:rsidRDefault="00193E47" w:rsidP="00193E47">
      <w:pPr>
        <w:overflowPunct/>
        <w:autoSpaceDE/>
        <w:autoSpaceDN/>
        <w:adjustRightInd/>
        <w:spacing w:after="0"/>
        <w:textAlignment w:val="auto"/>
        <w:rPr>
          <w:rFonts w:ascii="Times" w:eastAsia="Batang" w:hAnsi="Times"/>
        </w:rPr>
      </w:pPr>
      <w:r w:rsidRPr="00193E47">
        <w:rPr>
          <w:rFonts w:ascii="Times" w:eastAsia="Batang" w:hAnsi="Times"/>
        </w:rPr>
        <w:t xml:space="preserve">Introduce one RRC parameter in PUCCH-config to configure </w:t>
      </w:r>
      <w:proofErr w:type="spellStart"/>
      <w:r w:rsidRPr="00193E47">
        <w:rPr>
          <w:rFonts w:ascii="Times" w:eastAsia="Batang" w:hAnsi="Times"/>
        </w:rPr>
        <w:t>STxMP</w:t>
      </w:r>
      <w:proofErr w:type="spellEnd"/>
      <w:r w:rsidRPr="00193E47">
        <w:rPr>
          <w:rFonts w:ascii="Times" w:eastAsia="Batang" w:hAnsi="Times"/>
        </w:rPr>
        <w:t xml:space="preserve"> SFN scheme. When this RRC parameter is configured:</w:t>
      </w:r>
    </w:p>
    <w:p w14:paraId="74C80077" w14:textId="77777777" w:rsidR="00193E47" w:rsidRPr="00193E47" w:rsidRDefault="00193E47" w:rsidP="006079D7">
      <w:pPr>
        <w:numPr>
          <w:ilvl w:val="0"/>
          <w:numId w:val="78"/>
        </w:numPr>
        <w:overflowPunct/>
        <w:autoSpaceDE/>
        <w:autoSpaceDN/>
        <w:adjustRightInd/>
        <w:spacing w:after="0"/>
        <w:jc w:val="both"/>
        <w:textAlignment w:val="auto"/>
        <w:rPr>
          <w:rFonts w:ascii="Times" w:eastAsia="Batang" w:hAnsi="Times"/>
          <w:lang w:eastAsia="x-none"/>
        </w:rPr>
      </w:pPr>
      <w:r w:rsidRPr="00193E47">
        <w:rPr>
          <w:rFonts w:ascii="Times" w:eastAsia="Batang" w:hAnsi="Times"/>
          <w:lang w:eastAsia="x-none"/>
        </w:rPr>
        <w:t xml:space="preserve">When two indicated </w:t>
      </w:r>
      <w:proofErr w:type="gramStart"/>
      <w:r w:rsidRPr="00193E47">
        <w:rPr>
          <w:rFonts w:ascii="Times" w:eastAsia="Batang" w:hAnsi="Times"/>
          <w:lang w:eastAsia="x-none"/>
        </w:rPr>
        <w:t>TCI</w:t>
      </w:r>
      <w:proofErr w:type="gramEnd"/>
      <w:r w:rsidRPr="00193E47">
        <w:rPr>
          <w:rFonts w:ascii="Times" w:eastAsia="Batang" w:hAnsi="Times"/>
          <w:lang w:eastAsia="x-none"/>
        </w:rPr>
        <w:t xml:space="preserve"> states are applied to one PUCCH resource, the </w:t>
      </w:r>
      <w:proofErr w:type="spellStart"/>
      <w:r w:rsidRPr="00193E47">
        <w:rPr>
          <w:rFonts w:ascii="Times" w:eastAsia="Batang" w:hAnsi="Times"/>
          <w:lang w:eastAsia="x-none"/>
        </w:rPr>
        <w:t>STxMP</w:t>
      </w:r>
      <w:proofErr w:type="spellEnd"/>
      <w:r w:rsidRPr="00193E47">
        <w:rPr>
          <w:rFonts w:ascii="Times" w:eastAsia="Batang" w:hAnsi="Times"/>
          <w:lang w:eastAsia="x-none"/>
        </w:rPr>
        <w:t xml:space="preserve"> SFN scheme is enabled to this PUCCH resource.</w:t>
      </w:r>
    </w:p>
    <w:p w14:paraId="37C6C819" w14:textId="77777777" w:rsidR="00193E47" w:rsidRPr="00193E47" w:rsidRDefault="00193E47" w:rsidP="006079D7">
      <w:pPr>
        <w:numPr>
          <w:ilvl w:val="0"/>
          <w:numId w:val="78"/>
        </w:numPr>
        <w:overflowPunct/>
        <w:autoSpaceDE/>
        <w:autoSpaceDN/>
        <w:adjustRightInd/>
        <w:spacing w:after="0"/>
        <w:jc w:val="both"/>
        <w:textAlignment w:val="auto"/>
        <w:rPr>
          <w:rFonts w:ascii="Times" w:eastAsia="Batang" w:hAnsi="Times"/>
          <w:lang w:eastAsia="x-none"/>
        </w:rPr>
      </w:pPr>
      <w:r w:rsidRPr="00193E47">
        <w:rPr>
          <w:rFonts w:ascii="Times" w:eastAsia="Batang" w:hAnsi="Times"/>
          <w:lang w:eastAsia="x-none"/>
        </w:rPr>
        <w:t xml:space="preserve">When one TCI state is applied to one PUCCH resource, the </w:t>
      </w:r>
      <w:proofErr w:type="spellStart"/>
      <w:r w:rsidRPr="00193E47">
        <w:rPr>
          <w:rFonts w:ascii="Times" w:eastAsia="Batang" w:hAnsi="Times"/>
          <w:lang w:eastAsia="x-none"/>
        </w:rPr>
        <w:t>sTRP</w:t>
      </w:r>
      <w:proofErr w:type="spellEnd"/>
      <w:r w:rsidRPr="00193E47">
        <w:rPr>
          <w:rFonts w:ascii="Times" w:eastAsia="Batang" w:hAnsi="Times"/>
          <w:lang w:eastAsia="x-none"/>
        </w:rPr>
        <w:t xml:space="preserve"> transmission is enabled to this PUCCH resource.</w:t>
      </w:r>
    </w:p>
    <w:p w14:paraId="5FF72C17" w14:textId="77777777" w:rsidR="00193E47" w:rsidRPr="00193E47" w:rsidRDefault="00193E47" w:rsidP="006079D7">
      <w:pPr>
        <w:numPr>
          <w:ilvl w:val="0"/>
          <w:numId w:val="78"/>
        </w:numPr>
        <w:overflowPunct/>
        <w:autoSpaceDE/>
        <w:autoSpaceDN/>
        <w:adjustRightInd/>
        <w:spacing w:after="0"/>
        <w:jc w:val="both"/>
        <w:textAlignment w:val="auto"/>
        <w:rPr>
          <w:rFonts w:ascii="Times" w:eastAsia="Batang" w:hAnsi="Times"/>
          <w:lang w:eastAsia="x-none"/>
        </w:rPr>
      </w:pPr>
      <w:r w:rsidRPr="00193E47">
        <w:rPr>
          <w:rFonts w:ascii="Times" w:eastAsia="Batang" w:hAnsi="Times"/>
          <w:lang w:eastAsia="x-none"/>
        </w:rPr>
        <w:t xml:space="preserve">It is subject to UE capability to support enabling Rel-18 </w:t>
      </w:r>
      <w:proofErr w:type="spellStart"/>
      <w:r w:rsidRPr="00193E47">
        <w:rPr>
          <w:rFonts w:ascii="Times" w:eastAsia="Batang" w:hAnsi="Times"/>
          <w:lang w:eastAsia="x-none"/>
        </w:rPr>
        <w:t>STxMP</w:t>
      </w:r>
      <w:proofErr w:type="spellEnd"/>
      <w:r w:rsidRPr="00193E47">
        <w:rPr>
          <w:rFonts w:ascii="Times" w:eastAsia="Batang" w:hAnsi="Times"/>
          <w:lang w:eastAsia="x-none"/>
        </w:rPr>
        <w:t xml:space="preserve"> SFN scheme and the Rel-17 repetition number parameter </w:t>
      </w:r>
      <w:proofErr w:type="spellStart"/>
      <w:r w:rsidRPr="00193E47">
        <w:rPr>
          <w:rFonts w:ascii="Times" w:eastAsia="Batang" w:hAnsi="Times"/>
          <w:i/>
          <w:iCs/>
          <w:lang w:eastAsia="x-none"/>
        </w:rPr>
        <w:t>pucch-RepetitionNrofSlots</w:t>
      </w:r>
      <w:proofErr w:type="spellEnd"/>
      <w:r w:rsidRPr="00193E47">
        <w:rPr>
          <w:rFonts w:ascii="Times" w:eastAsia="Batang" w:hAnsi="Times"/>
          <w:lang w:eastAsia="x-none"/>
        </w:rPr>
        <w:t xml:space="preserve"> in a same PUCCH resource at the same time.</w:t>
      </w:r>
    </w:p>
    <w:p w14:paraId="2863535C" w14:textId="77777777" w:rsidR="00193E47" w:rsidRPr="00193E47" w:rsidRDefault="00193E47" w:rsidP="00193E47">
      <w:pPr>
        <w:overflowPunct/>
        <w:autoSpaceDE/>
        <w:autoSpaceDN/>
        <w:adjustRightInd/>
        <w:spacing w:after="0"/>
        <w:textAlignment w:val="auto"/>
        <w:rPr>
          <w:rFonts w:ascii="Times" w:eastAsia="Batang" w:hAnsi="Times"/>
        </w:rPr>
      </w:pPr>
      <w:r w:rsidRPr="00193E47">
        <w:rPr>
          <w:rFonts w:ascii="Times" w:eastAsia="Batang" w:hAnsi="Times"/>
        </w:rPr>
        <w:t>When this RRC parameter is not configured:</w:t>
      </w:r>
    </w:p>
    <w:p w14:paraId="0581C492" w14:textId="77777777" w:rsidR="00193E47" w:rsidRPr="00193E47" w:rsidRDefault="00193E47" w:rsidP="006079D7">
      <w:pPr>
        <w:numPr>
          <w:ilvl w:val="0"/>
          <w:numId w:val="78"/>
        </w:numPr>
        <w:overflowPunct/>
        <w:autoSpaceDE/>
        <w:autoSpaceDN/>
        <w:adjustRightInd/>
        <w:spacing w:after="0"/>
        <w:jc w:val="both"/>
        <w:textAlignment w:val="auto"/>
        <w:rPr>
          <w:rFonts w:ascii="Times" w:eastAsia="Batang" w:hAnsi="Times"/>
          <w:lang w:eastAsia="x-none"/>
        </w:rPr>
      </w:pPr>
      <w:r w:rsidRPr="00193E47">
        <w:rPr>
          <w:rFonts w:ascii="Times" w:eastAsia="Batang" w:hAnsi="Times"/>
          <w:lang w:eastAsia="x-none"/>
        </w:rPr>
        <w:t xml:space="preserve">When two indicated </w:t>
      </w:r>
      <w:proofErr w:type="gramStart"/>
      <w:r w:rsidRPr="00193E47">
        <w:rPr>
          <w:rFonts w:ascii="Times" w:eastAsia="Batang" w:hAnsi="Times"/>
          <w:lang w:eastAsia="x-none"/>
        </w:rPr>
        <w:t>TCI</w:t>
      </w:r>
      <w:proofErr w:type="gramEnd"/>
      <w:r w:rsidRPr="00193E47">
        <w:rPr>
          <w:rFonts w:ascii="Times" w:eastAsia="Batang" w:hAnsi="Times"/>
          <w:lang w:eastAsia="x-none"/>
        </w:rPr>
        <w:t xml:space="preserve"> states are applied to one PUCCH resource, the Rel-17 TDM scheme with unified TCI states is enabled to this PUCCH resource.</w:t>
      </w:r>
    </w:p>
    <w:p w14:paraId="5E5EC7D7" w14:textId="77777777" w:rsidR="00193E47" w:rsidRPr="00193E47" w:rsidRDefault="00193E47" w:rsidP="006079D7">
      <w:pPr>
        <w:numPr>
          <w:ilvl w:val="0"/>
          <w:numId w:val="78"/>
        </w:numPr>
        <w:overflowPunct/>
        <w:autoSpaceDE/>
        <w:autoSpaceDN/>
        <w:adjustRightInd/>
        <w:spacing w:after="0"/>
        <w:jc w:val="both"/>
        <w:textAlignment w:val="auto"/>
        <w:rPr>
          <w:rFonts w:ascii="Times" w:eastAsia="Batang" w:hAnsi="Times"/>
          <w:lang w:eastAsia="x-none"/>
        </w:rPr>
      </w:pPr>
      <w:r w:rsidRPr="00193E47">
        <w:rPr>
          <w:rFonts w:ascii="Times" w:eastAsia="Batang" w:hAnsi="Times"/>
          <w:lang w:eastAsia="x-none"/>
        </w:rPr>
        <w:t xml:space="preserve">When one TCI state is applied to one PUCCH resource, the </w:t>
      </w:r>
      <w:proofErr w:type="spellStart"/>
      <w:r w:rsidRPr="00193E47">
        <w:rPr>
          <w:rFonts w:ascii="Times" w:eastAsia="Batang" w:hAnsi="Times"/>
          <w:lang w:eastAsia="x-none"/>
        </w:rPr>
        <w:t>sTRP</w:t>
      </w:r>
      <w:proofErr w:type="spellEnd"/>
      <w:r w:rsidRPr="00193E47">
        <w:rPr>
          <w:rFonts w:ascii="Times" w:eastAsia="Batang" w:hAnsi="Times"/>
          <w:lang w:eastAsia="x-none"/>
        </w:rPr>
        <w:t xml:space="preserve"> transmission is enabled to this PUCCH resource.</w:t>
      </w:r>
    </w:p>
    <w:p w14:paraId="752562C9" w14:textId="77777777" w:rsidR="00193E47" w:rsidRPr="00193E47" w:rsidRDefault="00193E47" w:rsidP="00193E47">
      <w:pPr>
        <w:overflowPunct/>
        <w:autoSpaceDE/>
        <w:autoSpaceDN/>
        <w:adjustRightInd/>
        <w:spacing w:after="0"/>
        <w:textAlignment w:val="auto"/>
        <w:rPr>
          <w:rFonts w:ascii="Times" w:eastAsia="Batang" w:hAnsi="Times"/>
          <w:szCs w:val="24"/>
          <w:lang w:eastAsia="zh-CN"/>
        </w:rPr>
      </w:pPr>
    </w:p>
    <w:p w14:paraId="364BB780"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11CB745B" w14:textId="77777777" w:rsidR="00193E47" w:rsidRPr="00193E47" w:rsidRDefault="00193E47" w:rsidP="006079D7">
      <w:pPr>
        <w:numPr>
          <w:ilvl w:val="0"/>
          <w:numId w:val="79"/>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lastRenderedPageBreak/>
        <w:t xml:space="preserve">When the single-DCI based </w:t>
      </w:r>
      <w:proofErr w:type="spellStart"/>
      <w:r w:rsidRPr="00193E47">
        <w:rPr>
          <w:rFonts w:ascii="Times" w:eastAsia="DengXian" w:hAnsi="Times"/>
          <w:lang w:val="en-CA" w:eastAsia="zh-CN"/>
        </w:rPr>
        <w:t>STxMP</w:t>
      </w:r>
      <w:proofErr w:type="spellEnd"/>
      <w:r w:rsidRPr="00193E47">
        <w:rPr>
          <w:rFonts w:ascii="Times" w:eastAsia="DengXian" w:hAnsi="Times"/>
          <w:lang w:val="en-CA" w:eastAsia="zh-CN"/>
        </w:rPr>
        <w:t xml:space="preserve"> PUSCH SDM/SFN scheme is configured, the DCI field Second PTRS-DMRS association is not present in the DCI.</w:t>
      </w:r>
    </w:p>
    <w:p w14:paraId="453B8C24" w14:textId="77777777" w:rsidR="00193E47" w:rsidRPr="00193E47" w:rsidRDefault="00193E47" w:rsidP="006079D7">
      <w:pPr>
        <w:numPr>
          <w:ilvl w:val="0"/>
          <w:numId w:val="79"/>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 xml:space="preserve">If the single-DCI based </w:t>
      </w:r>
      <w:proofErr w:type="spellStart"/>
      <w:r w:rsidRPr="00193E47">
        <w:rPr>
          <w:rFonts w:ascii="Times" w:eastAsia="DengXian" w:hAnsi="Times"/>
          <w:lang w:val="en-CA" w:eastAsia="zh-CN"/>
        </w:rPr>
        <w:t>STxMP</w:t>
      </w:r>
      <w:proofErr w:type="spellEnd"/>
      <w:r w:rsidRPr="00193E47">
        <w:rPr>
          <w:rFonts w:ascii="Times" w:eastAsia="DengXian" w:hAnsi="Times"/>
          <w:lang w:val="en-CA" w:eastAsia="zh-CN"/>
        </w:rPr>
        <w:t xml:space="preserve"> PUSCH SDM scheme is configured, the bit-width of PTRS-DMRS association field is determined as follows:</w:t>
      </w:r>
    </w:p>
    <w:p w14:paraId="187C2D0D" w14:textId="77777777" w:rsidR="00193E47" w:rsidRPr="00193E47" w:rsidRDefault="00193E47" w:rsidP="006079D7">
      <w:pPr>
        <w:numPr>
          <w:ilvl w:val="1"/>
          <w:numId w:val="79"/>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 xml:space="preserve">when </w:t>
      </w:r>
      <w:proofErr w:type="spellStart"/>
      <w:r w:rsidRPr="00193E47">
        <w:rPr>
          <w:rFonts w:ascii="Times" w:eastAsia="DengXian" w:hAnsi="Times"/>
          <w:lang w:val="en-CA" w:eastAsia="zh-CN"/>
        </w:rPr>
        <w:t>maxRank</w:t>
      </w:r>
      <w:proofErr w:type="spellEnd"/>
      <w:r w:rsidRPr="00193E47">
        <w:rPr>
          <w:rFonts w:ascii="Times" w:eastAsia="DengXian" w:hAnsi="Times"/>
          <w:lang w:val="en-CA" w:eastAsia="zh-CN"/>
        </w:rPr>
        <w:t xml:space="preserve"> = 1, </w:t>
      </w:r>
      <w:proofErr w:type="spellStart"/>
      <w:r w:rsidRPr="00193E47">
        <w:rPr>
          <w:rFonts w:ascii="Times" w:eastAsia="DengXian" w:hAnsi="Times"/>
          <w:lang w:val="en-CA" w:eastAsia="zh-CN"/>
        </w:rPr>
        <w:t>maxRankSdm</w:t>
      </w:r>
      <w:proofErr w:type="spellEnd"/>
      <w:r w:rsidRPr="00193E47">
        <w:rPr>
          <w:rFonts w:ascii="Times" w:eastAsia="DengXian" w:hAnsi="Times"/>
          <w:lang w:val="en-CA" w:eastAsia="zh-CN"/>
        </w:rPr>
        <w:t xml:space="preserve"> =1 and </w:t>
      </w:r>
      <w:proofErr w:type="spellStart"/>
      <w:r w:rsidRPr="00193E47">
        <w:rPr>
          <w:rFonts w:ascii="Times" w:eastAsia="DengXian" w:hAnsi="Times"/>
          <w:lang w:val="en-CA" w:eastAsia="zh-CN"/>
        </w:rPr>
        <w:t>maxNrofPortsforSdm</w:t>
      </w:r>
      <w:proofErr w:type="spellEnd"/>
      <w:r w:rsidRPr="00193E47">
        <w:rPr>
          <w:rFonts w:ascii="Times" w:eastAsia="DengXian" w:hAnsi="Times"/>
          <w:lang w:val="en-CA" w:eastAsia="zh-CN"/>
        </w:rPr>
        <w:t xml:space="preserve"> = 2, the bit-width is 0 bit;</w:t>
      </w:r>
    </w:p>
    <w:p w14:paraId="6ED91BBE" w14:textId="77777777" w:rsidR="00193E47" w:rsidRPr="00193E47" w:rsidRDefault="00193E47" w:rsidP="006079D7">
      <w:pPr>
        <w:numPr>
          <w:ilvl w:val="1"/>
          <w:numId w:val="79"/>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otherwise, 2 bit</w:t>
      </w:r>
      <w:r w:rsidRPr="00193E47">
        <w:rPr>
          <w:rFonts w:ascii="Times" w:eastAsia="DengXian" w:hAnsi="Times" w:hint="eastAsia"/>
          <w:lang w:val="en-CA" w:eastAsia="zh-CN"/>
        </w:rPr>
        <w:t>s</w:t>
      </w:r>
      <w:r w:rsidRPr="00193E47">
        <w:rPr>
          <w:rFonts w:ascii="Times" w:eastAsia="DengXian" w:hAnsi="Times"/>
          <w:lang w:val="en-CA" w:eastAsia="zh-CN"/>
        </w:rPr>
        <w:t>.</w:t>
      </w:r>
    </w:p>
    <w:p w14:paraId="1A0A47EE" w14:textId="77777777" w:rsidR="00193E47" w:rsidRPr="00193E47" w:rsidRDefault="00193E47" w:rsidP="006079D7">
      <w:pPr>
        <w:numPr>
          <w:ilvl w:val="0"/>
          <w:numId w:val="79"/>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 xml:space="preserve">If the single-DCI based </w:t>
      </w:r>
      <w:proofErr w:type="spellStart"/>
      <w:r w:rsidRPr="00193E47">
        <w:rPr>
          <w:rFonts w:ascii="Times" w:eastAsia="DengXian" w:hAnsi="Times"/>
          <w:lang w:val="en-CA" w:eastAsia="zh-CN"/>
        </w:rPr>
        <w:t>STxMP</w:t>
      </w:r>
      <w:proofErr w:type="spellEnd"/>
      <w:r w:rsidRPr="00193E47">
        <w:rPr>
          <w:rFonts w:ascii="Times" w:eastAsia="DengXian" w:hAnsi="Times"/>
          <w:lang w:val="en-CA" w:eastAsia="zh-CN"/>
        </w:rPr>
        <w:t xml:space="preserve"> PUSCH SFN scheme is configured</w:t>
      </w:r>
    </w:p>
    <w:p w14:paraId="17762B56" w14:textId="77777777" w:rsidR="00193E47" w:rsidRPr="00193E47" w:rsidRDefault="00193E47" w:rsidP="006079D7">
      <w:pPr>
        <w:numPr>
          <w:ilvl w:val="1"/>
          <w:numId w:val="79"/>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 xml:space="preserve">when </w:t>
      </w:r>
      <w:proofErr w:type="spellStart"/>
      <w:r w:rsidRPr="00193E47">
        <w:rPr>
          <w:rFonts w:ascii="Times" w:eastAsia="DengXian" w:hAnsi="Times"/>
          <w:lang w:val="en-CA" w:eastAsia="zh-CN"/>
        </w:rPr>
        <w:t>maxRank</w:t>
      </w:r>
      <w:proofErr w:type="spellEnd"/>
      <w:r w:rsidRPr="00193E47">
        <w:rPr>
          <w:rFonts w:ascii="Times" w:eastAsia="DengXian" w:hAnsi="Times"/>
          <w:lang w:val="en-CA" w:eastAsia="zh-CN"/>
        </w:rPr>
        <w:t xml:space="preserve"> = 1 and </w:t>
      </w:r>
      <w:proofErr w:type="spellStart"/>
      <w:r w:rsidRPr="00193E47">
        <w:rPr>
          <w:rFonts w:ascii="Times" w:eastAsia="DengXian" w:hAnsi="Times"/>
          <w:lang w:val="en-CA" w:eastAsia="zh-CN"/>
        </w:rPr>
        <w:t>maxRankSfn</w:t>
      </w:r>
      <w:proofErr w:type="spellEnd"/>
      <w:r w:rsidRPr="00193E47">
        <w:rPr>
          <w:rFonts w:ascii="Times" w:eastAsia="DengXian" w:hAnsi="Times"/>
          <w:lang w:val="en-CA" w:eastAsia="zh-CN"/>
        </w:rPr>
        <w:t xml:space="preserve"> = 1, the bit-width of PTRS-DMRS association field is 0 bit.</w:t>
      </w:r>
    </w:p>
    <w:p w14:paraId="2B694CB9" w14:textId="77777777" w:rsidR="00193E47" w:rsidRPr="00193E47" w:rsidRDefault="00193E47" w:rsidP="006079D7">
      <w:pPr>
        <w:numPr>
          <w:ilvl w:val="1"/>
          <w:numId w:val="79"/>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Otherwise, 2 bits</w:t>
      </w:r>
    </w:p>
    <w:p w14:paraId="01B11DD1" w14:textId="77777777" w:rsidR="00193E47" w:rsidRPr="00193E47" w:rsidRDefault="00193E47" w:rsidP="00193E47">
      <w:pPr>
        <w:overflowPunct/>
        <w:autoSpaceDE/>
        <w:autoSpaceDN/>
        <w:adjustRightInd/>
        <w:spacing w:after="0"/>
        <w:textAlignment w:val="auto"/>
        <w:rPr>
          <w:rFonts w:ascii="Times" w:eastAsia="Batang" w:hAnsi="Times"/>
          <w:szCs w:val="24"/>
          <w:lang w:eastAsia="zh-CN"/>
        </w:rPr>
      </w:pPr>
    </w:p>
    <w:p w14:paraId="02D18EC8"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3C5F3672" w14:textId="77777777" w:rsidR="00193E47" w:rsidRPr="00193E47" w:rsidRDefault="00193E47" w:rsidP="00193E47">
      <w:pPr>
        <w:overflowPunct/>
        <w:autoSpaceDE/>
        <w:autoSpaceDN/>
        <w:adjustRightInd/>
        <w:spacing w:after="0"/>
        <w:textAlignment w:val="auto"/>
        <w:rPr>
          <w:rFonts w:ascii="Times" w:eastAsia="DengXian" w:hAnsi="Times"/>
          <w:lang w:val="en-CA" w:eastAsia="zh-CN"/>
        </w:rPr>
      </w:pPr>
      <w:r w:rsidRPr="00193E47">
        <w:rPr>
          <w:rFonts w:ascii="Times" w:eastAsia="DengXian" w:hAnsi="Times"/>
          <w:lang w:val="en-CA" w:eastAsia="zh-CN"/>
        </w:rPr>
        <w:t>Support single-DCI based SDM and SFN scheme in CG-PUSCH within one CG configuration</w:t>
      </w:r>
    </w:p>
    <w:p w14:paraId="2BB88F33" w14:textId="77777777" w:rsidR="00193E47" w:rsidRPr="00193E47" w:rsidRDefault="00193E47" w:rsidP="006079D7">
      <w:pPr>
        <w:numPr>
          <w:ilvl w:val="0"/>
          <w:numId w:val="87"/>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For Type-1 CG-PUSCH, configure two SRI fields and two TPMI fields in CG configuration.</w:t>
      </w:r>
    </w:p>
    <w:p w14:paraId="625A56EA" w14:textId="77777777" w:rsidR="00193E47" w:rsidRPr="00193E47" w:rsidRDefault="00193E47" w:rsidP="006079D7">
      <w:pPr>
        <w:numPr>
          <w:ilvl w:val="1"/>
          <w:numId w:val="87"/>
        </w:numPr>
        <w:overflowPunct/>
        <w:autoSpaceDE/>
        <w:autoSpaceDN/>
        <w:adjustRightInd/>
        <w:spacing w:after="0"/>
        <w:jc w:val="both"/>
        <w:textAlignment w:val="auto"/>
        <w:rPr>
          <w:rFonts w:ascii="Times" w:eastAsia="DengXian" w:hAnsi="Times"/>
          <w:szCs w:val="24"/>
          <w:lang w:val="en-CA" w:eastAsia="zh-CN"/>
        </w:rPr>
      </w:pPr>
      <w:r w:rsidRPr="00193E47">
        <w:rPr>
          <w:rFonts w:ascii="Times" w:eastAsia="Batang" w:hAnsi="Times"/>
          <w:lang w:eastAsia="x-none"/>
        </w:rPr>
        <w:t xml:space="preserve">For </w:t>
      </w:r>
      <w:r w:rsidRPr="00193E47">
        <w:rPr>
          <w:rFonts w:ascii="Times" w:eastAsia="DengXian" w:hAnsi="Times"/>
          <w:lang w:val="en-CA" w:eastAsia="zh-CN"/>
        </w:rPr>
        <w:t>Type-1 CG-PUSCH single-DCI based SFN</w:t>
      </w:r>
      <w:r w:rsidRPr="00193E47">
        <w:rPr>
          <w:rFonts w:ascii="Times" w:eastAsia="Batang" w:hAnsi="Times"/>
          <w:lang w:eastAsia="x-none"/>
        </w:rPr>
        <w:t>, the UE may assume the association between UL PT-RS port(s) and DM-RS port(s) defined by value 0 in Table 7.3.1.1.2-25 or value "00" in Table 7.3.1.1.1.2-26 described in Clause 7.3.1 of [5, TS38.212].</w:t>
      </w:r>
    </w:p>
    <w:p w14:paraId="3EC54279" w14:textId="77777777" w:rsidR="00193E47" w:rsidRPr="00193E47" w:rsidRDefault="00193E47" w:rsidP="006079D7">
      <w:pPr>
        <w:numPr>
          <w:ilvl w:val="2"/>
          <w:numId w:val="87"/>
        </w:numPr>
        <w:overflowPunct/>
        <w:autoSpaceDE/>
        <w:autoSpaceDN/>
        <w:adjustRightInd/>
        <w:spacing w:after="0"/>
        <w:jc w:val="both"/>
        <w:textAlignment w:val="auto"/>
        <w:rPr>
          <w:rFonts w:ascii="Times" w:eastAsia="DengXian" w:hAnsi="Times"/>
          <w:szCs w:val="24"/>
          <w:lang w:val="en-CA" w:eastAsia="zh-CN"/>
        </w:rPr>
      </w:pPr>
      <w:r w:rsidRPr="00193E47">
        <w:rPr>
          <w:rFonts w:ascii="Times" w:eastAsia="Batang" w:hAnsi="Times"/>
          <w:lang w:val="en-CA" w:eastAsia="x-none"/>
        </w:rPr>
        <w:t xml:space="preserve">Note: it is the same behavior as Type1 CG-PUSCH for </w:t>
      </w:r>
      <w:proofErr w:type="spellStart"/>
      <w:r w:rsidRPr="00193E47">
        <w:rPr>
          <w:rFonts w:ascii="Times" w:eastAsia="Batang" w:hAnsi="Times"/>
          <w:lang w:val="en-CA" w:eastAsia="x-none"/>
        </w:rPr>
        <w:t>sTRP</w:t>
      </w:r>
      <w:proofErr w:type="spellEnd"/>
      <w:r w:rsidRPr="00193E47">
        <w:rPr>
          <w:rFonts w:ascii="Times" w:eastAsia="Batang" w:hAnsi="Times"/>
          <w:lang w:val="en-CA" w:eastAsia="x-none"/>
        </w:rPr>
        <w:t xml:space="preserve"> transmission.</w:t>
      </w:r>
    </w:p>
    <w:p w14:paraId="3093F247" w14:textId="77777777" w:rsidR="00193E47" w:rsidRPr="00193E47" w:rsidRDefault="00193E47" w:rsidP="006079D7">
      <w:pPr>
        <w:numPr>
          <w:ilvl w:val="1"/>
          <w:numId w:val="87"/>
        </w:numPr>
        <w:overflowPunct/>
        <w:autoSpaceDE/>
        <w:autoSpaceDN/>
        <w:adjustRightInd/>
        <w:spacing w:after="0"/>
        <w:jc w:val="both"/>
        <w:textAlignment w:val="auto"/>
        <w:rPr>
          <w:rFonts w:ascii="Times" w:eastAsia="DengXian" w:hAnsi="Times"/>
          <w:szCs w:val="24"/>
          <w:lang w:val="en-CA" w:eastAsia="zh-CN"/>
        </w:rPr>
      </w:pPr>
      <w:r w:rsidRPr="00193E47">
        <w:rPr>
          <w:rFonts w:ascii="Times" w:eastAsia="Batang" w:hAnsi="Times"/>
          <w:lang w:eastAsia="x-none"/>
        </w:rPr>
        <w:t xml:space="preserve">For </w:t>
      </w:r>
      <w:r w:rsidRPr="00193E47">
        <w:rPr>
          <w:rFonts w:ascii="Times" w:eastAsia="DengXian" w:hAnsi="Times"/>
          <w:lang w:val="en-CA" w:eastAsia="zh-CN"/>
        </w:rPr>
        <w:t>Type-1 CG-PUSCH single-DCI based SDM</w:t>
      </w:r>
      <w:r w:rsidRPr="00193E47">
        <w:rPr>
          <w:rFonts w:ascii="Times" w:eastAsia="Batang" w:hAnsi="Times"/>
          <w:lang w:eastAsia="x-none"/>
        </w:rPr>
        <w:t>, the UE may assume the association between UL PT-RS port(s) and DM-RS port(s) defined by value 0 in Table 7.3.1.1.2-25 or value "00" in Table 7.3.1.1.1.2-25a described in Clause 7.3.1 of [5, TS38.212].</w:t>
      </w:r>
    </w:p>
    <w:p w14:paraId="36C24ADC" w14:textId="77777777" w:rsidR="00193E47" w:rsidRPr="00193E47" w:rsidRDefault="00193E47" w:rsidP="006079D7">
      <w:pPr>
        <w:numPr>
          <w:ilvl w:val="0"/>
          <w:numId w:val="87"/>
        </w:numPr>
        <w:overflowPunct/>
        <w:autoSpaceDE/>
        <w:autoSpaceDN/>
        <w:adjustRightInd/>
        <w:spacing w:after="0"/>
        <w:jc w:val="both"/>
        <w:textAlignment w:val="auto"/>
        <w:rPr>
          <w:rFonts w:ascii="Times" w:eastAsia="Batang" w:hAnsi="Times"/>
          <w:szCs w:val="24"/>
          <w:lang w:eastAsia="zh-CN"/>
        </w:rPr>
      </w:pPr>
      <w:r w:rsidRPr="00193E47">
        <w:rPr>
          <w:rFonts w:ascii="Times" w:eastAsia="DengXian" w:hAnsi="Times"/>
          <w:lang w:val="en-CA" w:eastAsia="zh-CN"/>
        </w:rPr>
        <w:t>For Type-2 CG-PUSCH, the SRS resource set indicator/SRI fields/TPMI fields in the activation DCI of the SDM/SFN are applied to the activated CG PUSCH.</w:t>
      </w:r>
    </w:p>
    <w:p w14:paraId="56BEB52F" w14:textId="77777777" w:rsidR="00193E47" w:rsidRPr="00193E47" w:rsidRDefault="00193E47" w:rsidP="00193E47">
      <w:pPr>
        <w:overflowPunct/>
        <w:autoSpaceDE/>
        <w:autoSpaceDN/>
        <w:adjustRightInd/>
        <w:spacing w:after="0"/>
        <w:textAlignment w:val="auto"/>
        <w:rPr>
          <w:rFonts w:ascii="Times" w:eastAsia="Batang" w:hAnsi="Times"/>
          <w:szCs w:val="24"/>
          <w:lang w:eastAsia="zh-CN"/>
        </w:rPr>
      </w:pPr>
    </w:p>
    <w:p w14:paraId="6D39AF0D"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58FD83E7" w14:textId="77777777" w:rsidR="00193E47" w:rsidRPr="00193E47" w:rsidRDefault="00193E47" w:rsidP="00193E47">
      <w:pPr>
        <w:overflowPunct/>
        <w:autoSpaceDE/>
        <w:autoSpaceDN/>
        <w:adjustRightInd/>
        <w:spacing w:after="0"/>
        <w:textAlignment w:val="auto"/>
        <w:rPr>
          <w:rFonts w:ascii="Times" w:eastAsia="DengXian" w:hAnsi="Times"/>
          <w:lang w:val="en-CA" w:eastAsia="zh-CN"/>
        </w:rPr>
      </w:pPr>
      <w:r w:rsidRPr="00193E47">
        <w:rPr>
          <w:rFonts w:ascii="Times" w:eastAsia="DengXian" w:hAnsi="Times"/>
          <w:lang w:val="en-CA" w:eastAsia="zh-CN"/>
        </w:rPr>
        <w:t xml:space="preserve">When multi-DCI based </w:t>
      </w:r>
      <w:proofErr w:type="spellStart"/>
      <w:r w:rsidRPr="00193E47">
        <w:rPr>
          <w:rFonts w:ascii="Times" w:eastAsia="DengXian" w:hAnsi="Times"/>
          <w:lang w:val="en-CA" w:eastAsia="zh-CN"/>
        </w:rPr>
        <w:t>STxMP</w:t>
      </w:r>
      <w:proofErr w:type="spellEnd"/>
      <w:r w:rsidRPr="00193E47">
        <w:rPr>
          <w:rFonts w:ascii="Times" w:eastAsia="DengXian" w:hAnsi="Times"/>
          <w:lang w:val="en-CA" w:eastAsia="zh-CN"/>
        </w:rPr>
        <w:t xml:space="preserve"> PUSCH+PUSCH is configured, </w:t>
      </w:r>
    </w:p>
    <w:p w14:paraId="10BA0A44" w14:textId="77777777" w:rsidR="00193E47" w:rsidRPr="00193E47" w:rsidRDefault="00193E47" w:rsidP="006079D7">
      <w:pPr>
        <w:numPr>
          <w:ilvl w:val="0"/>
          <w:numId w:val="88"/>
        </w:numPr>
        <w:overflowPunct/>
        <w:autoSpaceDE/>
        <w:autoSpaceDN/>
        <w:adjustRightInd/>
        <w:spacing w:after="0"/>
        <w:jc w:val="both"/>
        <w:textAlignment w:val="auto"/>
        <w:rPr>
          <w:rFonts w:ascii="Times" w:eastAsia="DengXian" w:hAnsi="Times"/>
          <w:lang w:val="en-CA" w:eastAsia="zh-CN"/>
        </w:rPr>
      </w:pPr>
      <w:r w:rsidRPr="00193E47">
        <w:rPr>
          <w:rFonts w:ascii="Times" w:eastAsia="DengXian" w:hAnsi="Times"/>
          <w:lang w:val="en-CA" w:eastAsia="zh-CN"/>
        </w:rPr>
        <w:t xml:space="preserve">the existing rules for resolving overlapping PUSCH for the cases of one PUSCH overlapping with another PUSCH in time in one serving cell specified in legacy specifications </w:t>
      </w:r>
      <w:r w:rsidRPr="00193E47">
        <w:rPr>
          <w:rFonts w:ascii="Times" w:eastAsia="DengXian" w:hAnsi="Times"/>
          <w:strike/>
          <w:lang w:val="en-CA" w:eastAsia="zh-CN"/>
        </w:rPr>
        <w:t xml:space="preserve">at least for CG+DG overlap, </w:t>
      </w:r>
      <w:r w:rsidRPr="00193E47">
        <w:rPr>
          <w:rFonts w:ascii="Times" w:eastAsia="DengXian" w:hAnsi="Times"/>
          <w:strike/>
          <w:lang w:eastAsia="zh-CN"/>
        </w:rPr>
        <w:t xml:space="preserve">CG+CG overlap, </w:t>
      </w:r>
      <w:r w:rsidRPr="00193E47">
        <w:rPr>
          <w:rFonts w:ascii="Times" w:eastAsia="DengXian" w:hAnsi="Times"/>
          <w:strike/>
          <w:lang w:val="en-CA" w:eastAsia="zh-CN"/>
        </w:rPr>
        <w:t xml:space="preserve">CG+PUSCH with SP-CSI overlap, or PUSCH with SP-CSI + PUSCH with SP-CSI overlap </w:t>
      </w:r>
      <w:r w:rsidRPr="00193E47">
        <w:rPr>
          <w:rFonts w:ascii="Times" w:eastAsia="DengXian" w:hAnsi="Times"/>
          <w:lang w:val="en-CA" w:eastAsia="zh-CN"/>
        </w:rPr>
        <w:t xml:space="preserve">are performed separately for each </w:t>
      </w:r>
      <w:proofErr w:type="spellStart"/>
      <w:r w:rsidRPr="00193E47">
        <w:rPr>
          <w:rFonts w:ascii="Times" w:eastAsia="DengXian" w:hAnsi="Times"/>
          <w:lang w:val="en-CA" w:eastAsia="zh-CN"/>
        </w:rPr>
        <w:t>coresetPoolIndex</w:t>
      </w:r>
      <w:proofErr w:type="spellEnd"/>
      <w:r w:rsidRPr="00193E47">
        <w:rPr>
          <w:rFonts w:ascii="Times" w:eastAsia="DengXian" w:hAnsi="Times"/>
          <w:lang w:val="en-CA" w:eastAsia="zh-CN"/>
        </w:rPr>
        <w:t xml:space="preserve"> value.   </w:t>
      </w:r>
    </w:p>
    <w:p w14:paraId="4C2881E8" w14:textId="77777777" w:rsidR="00193E47" w:rsidRPr="00193E47" w:rsidRDefault="00193E47" w:rsidP="00193E47">
      <w:pPr>
        <w:overflowPunct/>
        <w:autoSpaceDE/>
        <w:autoSpaceDN/>
        <w:adjustRightInd/>
        <w:spacing w:after="0"/>
        <w:textAlignment w:val="auto"/>
        <w:rPr>
          <w:rFonts w:ascii="Times" w:eastAsia="Batang" w:hAnsi="Times"/>
          <w:szCs w:val="24"/>
          <w:lang w:eastAsia="x-none"/>
        </w:rPr>
      </w:pPr>
    </w:p>
    <w:p w14:paraId="490C8BC1"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015A493A" w14:textId="77777777" w:rsidR="00193E47" w:rsidRPr="00193E47" w:rsidRDefault="00193E47" w:rsidP="00193E47">
      <w:pPr>
        <w:overflowPunct/>
        <w:autoSpaceDE/>
        <w:autoSpaceDN/>
        <w:adjustRightInd/>
        <w:spacing w:after="0"/>
        <w:textAlignment w:val="auto"/>
        <w:rPr>
          <w:rFonts w:ascii="Times" w:eastAsia="Batang" w:hAnsi="Times"/>
          <w:szCs w:val="24"/>
          <w:lang w:val="en-CA" w:eastAsia="zh-CN"/>
        </w:rPr>
      </w:pPr>
      <w:r w:rsidRPr="00193E47">
        <w:rPr>
          <w:rFonts w:ascii="Times" w:eastAsia="DengXian" w:hAnsi="Times"/>
          <w:lang w:val="en-CA" w:eastAsia="zh-CN"/>
        </w:rPr>
        <w:t xml:space="preserve">The maximum number of PTRS port in a PUSCH of multi-DCI based </w:t>
      </w:r>
      <w:proofErr w:type="spellStart"/>
      <w:r w:rsidRPr="00193E47">
        <w:rPr>
          <w:rFonts w:ascii="Times" w:eastAsia="DengXian" w:hAnsi="Times"/>
          <w:lang w:val="en-CA" w:eastAsia="zh-CN"/>
        </w:rPr>
        <w:t>STxMP</w:t>
      </w:r>
      <w:proofErr w:type="spellEnd"/>
      <w:r w:rsidRPr="00193E47">
        <w:rPr>
          <w:rFonts w:ascii="Times" w:eastAsia="DengXian" w:hAnsi="Times"/>
          <w:lang w:val="en-CA" w:eastAsia="zh-CN"/>
        </w:rPr>
        <w:t xml:space="preserve"> PUSCH+PUSCH is restricted to 1.</w:t>
      </w:r>
    </w:p>
    <w:p w14:paraId="7FB7EEF0" w14:textId="77777777" w:rsidR="00193E47" w:rsidRPr="00193E47" w:rsidRDefault="00193E47" w:rsidP="00193E47">
      <w:pPr>
        <w:overflowPunct/>
        <w:autoSpaceDE/>
        <w:autoSpaceDN/>
        <w:adjustRightInd/>
        <w:spacing w:after="0"/>
        <w:textAlignment w:val="auto"/>
        <w:rPr>
          <w:rFonts w:ascii="Times" w:eastAsia="Batang" w:hAnsi="Times"/>
          <w:szCs w:val="24"/>
          <w:lang w:eastAsia="x-none"/>
        </w:rPr>
      </w:pPr>
    </w:p>
    <w:p w14:paraId="4E566838" w14:textId="77777777" w:rsidR="00193E47" w:rsidRPr="00193E47" w:rsidRDefault="00193E47" w:rsidP="00193E47">
      <w:pPr>
        <w:overflowPunct/>
        <w:autoSpaceDE/>
        <w:autoSpaceDN/>
        <w:adjustRightInd/>
        <w:spacing w:after="0"/>
        <w:textAlignment w:val="auto"/>
        <w:rPr>
          <w:rFonts w:ascii="Times" w:eastAsia="Batang" w:hAnsi="Times"/>
          <w:b/>
          <w:bCs/>
          <w:szCs w:val="22"/>
          <w:highlight w:val="green"/>
        </w:rPr>
      </w:pPr>
      <w:r w:rsidRPr="00193E47">
        <w:rPr>
          <w:rFonts w:ascii="Times" w:eastAsia="Batang" w:hAnsi="Times"/>
          <w:b/>
          <w:bCs/>
          <w:szCs w:val="22"/>
          <w:highlight w:val="green"/>
        </w:rPr>
        <w:t>Agreement</w:t>
      </w:r>
    </w:p>
    <w:p w14:paraId="63E91B76" w14:textId="77777777" w:rsidR="00193E47" w:rsidRPr="00193E47" w:rsidRDefault="00193E47" w:rsidP="00193E47">
      <w:pPr>
        <w:overflowPunct/>
        <w:autoSpaceDE/>
        <w:autoSpaceDN/>
        <w:adjustRightInd/>
        <w:spacing w:after="0"/>
        <w:jc w:val="both"/>
        <w:textAlignment w:val="auto"/>
        <w:rPr>
          <w:rFonts w:eastAsia="Malgun Gothic"/>
        </w:rPr>
      </w:pPr>
      <w:r w:rsidRPr="00193E47">
        <w:rPr>
          <w:rFonts w:eastAsia="Malgun Gothic"/>
        </w:rPr>
        <w:t>For SDM scheme, maximum of 2 PTRS ports can be configured if UE has reported the capability of supporting full-coherent UL transmission.</w:t>
      </w:r>
    </w:p>
    <w:p w14:paraId="00CF6606" w14:textId="77777777" w:rsidR="00193E47" w:rsidRPr="00193E47" w:rsidRDefault="00193E47" w:rsidP="006079D7">
      <w:pPr>
        <w:numPr>
          <w:ilvl w:val="1"/>
          <w:numId w:val="36"/>
        </w:numPr>
        <w:overflowPunct/>
        <w:autoSpaceDE/>
        <w:autoSpaceDN/>
        <w:adjustRightInd/>
        <w:spacing w:after="0"/>
        <w:jc w:val="both"/>
        <w:textAlignment w:val="auto"/>
        <w:rPr>
          <w:rFonts w:eastAsia="Malgun Gothic"/>
        </w:rPr>
      </w:pPr>
      <w:r w:rsidRPr="00193E47">
        <w:rPr>
          <w:rFonts w:eastAsia="Malgun Gothic"/>
        </w:rPr>
        <w:t>Where there are at most 1 PTRS port per SRS resource set</w:t>
      </w:r>
    </w:p>
    <w:p w14:paraId="02DE6EC0" w14:textId="77777777" w:rsidR="00193E47" w:rsidRDefault="00193E47" w:rsidP="00CE781C">
      <w:pPr>
        <w:tabs>
          <w:tab w:val="left" w:pos="1976"/>
        </w:tabs>
        <w:overflowPunct/>
        <w:autoSpaceDE/>
        <w:autoSpaceDN/>
        <w:adjustRightInd/>
        <w:spacing w:after="0"/>
        <w:textAlignment w:val="auto"/>
        <w:rPr>
          <w:rFonts w:ascii="Times" w:eastAsia="Batang" w:hAnsi="Times"/>
          <w:i/>
          <w:iCs/>
          <w:szCs w:val="24"/>
        </w:rPr>
      </w:pPr>
    </w:p>
    <w:p w14:paraId="2A4B7C44" w14:textId="77777777" w:rsidR="00193E47" w:rsidRPr="00193E47" w:rsidRDefault="00193E47" w:rsidP="00193E47">
      <w:pPr>
        <w:overflowPunct/>
        <w:autoSpaceDE/>
        <w:autoSpaceDN/>
        <w:adjustRightInd/>
        <w:spacing w:after="0"/>
        <w:contextualSpacing/>
        <w:textAlignment w:val="auto"/>
        <w:rPr>
          <w:rFonts w:ascii="Times" w:eastAsia="Batang" w:hAnsi="Times"/>
          <w:b/>
          <w:bCs/>
          <w:highlight w:val="green"/>
        </w:rPr>
      </w:pPr>
      <w:r w:rsidRPr="00193E47">
        <w:rPr>
          <w:rFonts w:ascii="Times" w:eastAsia="Batang" w:hAnsi="Times"/>
          <w:b/>
          <w:bCs/>
          <w:highlight w:val="green"/>
        </w:rPr>
        <w:t>Agreement</w:t>
      </w:r>
    </w:p>
    <w:p w14:paraId="2CEAFF3E" w14:textId="77777777" w:rsidR="00193E47" w:rsidRPr="00193E47" w:rsidRDefault="00193E47" w:rsidP="00193E47">
      <w:pPr>
        <w:overflowPunct/>
        <w:autoSpaceDE/>
        <w:autoSpaceDN/>
        <w:adjustRightInd/>
        <w:spacing w:after="0"/>
        <w:contextualSpacing/>
        <w:textAlignment w:val="auto"/>
        <w:rPr>
          <w:rFonts w:ascii="Times" w:eastAsia="Batang" w:hAnsi="Times" w:cs="Times"/>
        </w:rPr>
      </w:pPr>
      <w:r w:rsidRPr="00193E47">
        <w:rPr>
          <w:rFonts w:ascii="Times" w:eastAsia="Batang" w:hAnsi="Times" w:cs="Times"/>
          <w:bCs/>
        </w:rPr>
        <w:t xml:space="preserve">For partially coherent uplink precoding by an 8TX UE, Ng=2, </w:t>
      </w:r>
    </w:p>
    <w:p w14:paraId="4E4EC364" w14:textId="77777777" w:rsidR="00193E47" w:rsidRPr="00193E47" w:rsidRDefault="00193E47" w:rsidP="006079D7">
      <w:pPr>
        <w:numPr>
          <w:ilvl w:val="0"/>
          <w:numId w:val="22"/>
        </w:numPr>
        <w:overflowPunct/>
        <w:autoSpaceDE/>
        <w:autoSpaceDN/>
        <w:adjustRightInd/>
        <w:spacing w:after="0"/>
        <w:contextualSpacing/>
        <w:textAlignment w:val="auto"/>
        <w:rPr>
          <w:rFonts w:ascii="Times" w:eastAsia="SimSun" w:hAnsi="Times" w:cs="Times"/>
          <w:bCs/>
          <w:strike/>
          <w:lang w:eastAsia="x-none"/>
        </w:rPr>
      </w:pPr>
      <w:r w:rsidRPr="00193E47">
        <w:rPr>
          <w:rFonts w:ascii="Times" w:eastAsia="Times New Roman" w:hAnsi="Times" w:cs="Times"/>
          <w:bCs/>
          <w:lang w:eastAsia="x-none"/>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34"/>
        <w:gridCol w:w="2077"/>
        <w:gridCol w:w="2332"/>
      </w:tblGrid>
      <w:tr w:rsidR="00193E47" w:rsidRPr="00193E47" w14:paraId="33AEE611" w14:textId="77777777" w:rsidTr="005B72F9">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AAB350" w14:textId="77777777" w:rsidR="00193E47" w:rsidRPr="00193E47" w:rsidRDefault="00193E47" w:rsidP="00193E47">
            <w:pPr>
              <w:overflowPunct/>
              <w:autoSpaceDE/>
              <w:autoSpaceDN/>
              <w:adjustRightInd/>
              <w:spacing w:after="0"/>
              <w:contextualSpacing/>
              <w:textAlignment w:val="auto"/>
              <w:rPr>
                <w:rFonts w:ascii="Times" w:eastAsia="Calibri" w:hAnsi="Times" w:cs="Times"/>
                <w:bCs/>
                <w:lang w:eastAsia="zh-CN"/>
              </w:rPr>
            </w:pPr>
            <w:r w:rsidRPr="00193E47">
              <w:rPr>
                <w:rFonts w:ascii="Times" w:eastAsia="Batang" w:hAnsi="Times" w:cs="Times"/>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DD1B0" w14:textId="77777777" w:rsidR="00193E47" w:rsidRPr="00193E47" w:rsidRDefault="00193E47" w:rsidP="00193E47">
            <w:pPr>
              <w:overflowPunct/>
              <w:autoSpaceDE/>
              <w:autoSpaceDN/>
              <w:adjustRightInd/>
              <w:spacing w:after="0"/>
              <w:contextualSpacing/>
              <w:textAlignment w:val="auto"/>
              <w:rPr>
                <w:rFonts w:ascii="Times" w:eastAsia="Calibri" w:hAnsi="Times" w:cs="Times"/>
                <w:bCs/>
                <w:lang w:eastAsia="zh-CN"/>
              </w:rPr>
            </w:pPr>
            <w:r w:rsidRPr="00193E47">
              <w:rPr>
                <w:rFonts w:ascii="Times" w:eastAsia="Batang" w:hAnsi="Times" w:cs="Times"/>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22DAB" w14:textId="77777777" w:rsidR="00193E47" w:rsidRPr="00193E47" w:rsidRDefault="00193E47" w:rsidP="00193E47">
            <w:pPr>
              <w:overflowPunct/>
              <w:autoSpaceDE/>
              <w:autoSpaceDN/>
              <w:adjustRightInd/>
              <w:spacing w:after="0"/>
              <w:contextualSpacing/>
              <w:textAlignment w:val="auto"/>
              <w:rPr>
                <w:rFonts w:ascii="Times" w:eastAsia="Batang" w:hAnsi="Times" w:cs="Times"/>
                <w:bCs/>
                <w:lang w:eastAsia="zh-CN"/>
              </w:rPr>
            </w:pPr>
            <w:r w:rsidRPr="00193E47">
              <w:rPr>
                <w:rFonts w:ascii="Times" w:eastAsia="Batang" w:hAnsi="Times" w:cs="Times"/>
                <w:bCs/>
                <w:lang w:eastAsia="zh-CN"/>
              </w:rPr>
              <w:t>Layers split across 2 Antenna Groups</w:t>
            </w:r>
          </w:p>
        </w:tc>
      </w:tr>
      <w:tr w:rsidR="00193E47" w:rsidRPr="00193E47" w14:paraId="2CE60AA1" w14:textId="77777777" w:rsidTr="005B72F9">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CF80F" w14:textId="77777777" w:rsidR="00193E47" w:rsidRPr="00193E47" w:rsidRDefault="00193E47" w:rsidP="00193E47">
            <w:pPr>
              <w:overflowPunct/>
              <w:autoSpaceDE/>
              <w:autoSpaceDN/>
              <w:adjustRightInd/>
              <w:spacing w:after="0"/>
              <w:contextualSpacing/>
              <w:jc w:val="center"/>
              <w:textAlignment w:val="auto"/>
              <w:rPr>
                <w:rFonts w:ascii="Times" w:eastAsia="Batang" w:hAnsi="Times" w:cs="Times"/>
                <w:bCs/>
                <w:lang w:eastAsia="zh-CN"/>
              </w:rPr>
            </w:pPr>
            <w:r w:rsidRPr="00193E47">
              <w:rPr>
                <w:rFonts w:ascii="Times" w:eastAsia="Batang" w:hAnsi="Times" w:cs="Times"/>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07854825" w14:textId="77777777" w:rsidR="00193E47" w:rsidRPr="00193E47" w:rsidRDefault="00193E47" w:rsidP="006079D7">
            <w:pPr>
              <w:numPr>
                <w:ilvl w:val="0"/>
                <w:numId w:val="11"/>
              </w:numPr>
              <w:overflowPunct/>
              <w:autoSpaceDE/>
              <w:autoSpaceDN/>
              <w:adjustRightInd/>
              <w:spacing w:after="0"/>
              <w:contextualSpacing/>
              <w:jc w:val="center"/>
              <w:textAlignment w:val="auto"/>
              <w:rPr>
                <w:rFonts w:ascii="Times" w:eastAsia="Times New Roman" w:hAnsi="Times" w:cs="Times"/>
                <w:b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D6E1D" w14:textId="77777777" w:rsidR="00193E47" w:rsidRPr="00193E47" w:rsidRDefault="00193E47" w:rsidP="00193E47">
            <w:pPr>
              <w:overflowPunct/>
              <w:autoSpaceDE/>
              <w:autoSpaceDN/>
              <w:adjustRightInd/>
              <w:spacing w:after="0"/>
              <w:contextualSpacing/>
              <w:jc w:val="center"/>
              <w:textAlignment w:val="auto"/>
              <w:rPr>
                <w:rFonts w:ascii="Times" w:eastAsia="Calibri" w:hAnsi="Times" w:cs="Times"/>
                <w:bCs/>
                <w:color w:val="000000"/>
                <w:lang w:eastAsia="zh-CN"/>
              </w:rPr>
            </w:pPr>
            <w:r w:rsidRPr="00193E47">
              <w:rPr>
                <w:rFonts w:ascii="Times" w:eastAsia="Batang" w:hAnsi="Times" w:cs="Times"/>
                <w:bCs/>
                <w:color w:val="000000"/>
                <w:lang w:eastAsia="zh-CN"/>
              </w:rPr>
              <w:t>(2,3)</w:t>
            </w:r>
          </w:p>
        </w:tc>
      </w:tr>
      <w:tr w:rsidR="00193E47" w:rsidRPr="00193E47" w14:paraId="570BE7A8" w14:textId="77777777" w:rsidTr="005B72F9">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28FE4" w14:textId="77777777" w:rsidR="00193E47" w:rsidRPr="00193E47" w:rsidRDefault="00193E47" w:rsidP="00193E47">
            <w:pPr>
              <w:overflowPunct/>
              <w:autoSpaceDE/>
              <w:autoSpaceDN/>
              <w:adjustRightInd/>
              <w:spacing w:after="0"/>
              <w:contextualSpacing/>
              <w:jc w:val="center"/>
              <w:textAlignment w:val="auto"/>
              <w:rPr>
                <w:rFonts w:ascii="Times" w:eastAsia="Calibri" w:hAnsi="Times" w:cs="Times"/>
                <w:bCs/>
                <w:lang w:eastAsia="zh-CN"/>
              </w:rPr>
            </w:pPr>
            <w:r w:rsidRPr="00193E47">
              <w:rPr>
                <w:rFonts w:ascii="Times" w:eastAsia="Batang" w:hAnsi="Times" w:cs="Times"/>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EC6E9A7" w14:textId="77777777" w:rsidR="00193E47" w:rsidRPr="00193E47" w:rsidRDefault="00193E47" w:rsidP="006079D7">
            <w:pPr>
              <w:numPr>
                <w:ilvl w:val="0"/>
                <w:numId w:val="11"/>
              </w:numPr>
              <w:overflowPunct/>
              <w:autoSpaceDE/>
              <w:autoSpaceDN/>
              <w:adjustRightInd/>
              <w:spacing w:after="0"/>
              <w:contextualSpacing/>
              <w:jc w:val="center"/>
              <w:textAlignment w:val="auto"/>
              <w:rPr>
                <w:rFonts w:ascii="Times" w:eastAsia="Times New Roman" w:hAnsi="Times" w:cs="Times"/>
                <w:b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EA4FA" w14:textId="77777777" w:rsidR="00193E47" w:rsidRPr="00193E47" w:rsidRDefault="00193E47" w:rsidP="00193E47">
            <w:pPr>
              <w:overflowPunct/>
              <w:autoSpaceDE/>
              <w:autoSpaceDN/>
              <w:adjustRightInd/>
              <w:spacing w:after="0"/>
              <w:contextualSpacing/>
              <w:jc w:val="center"/>
              <w:textAlignment w:val="auto"/>
              <w:rPr>
                <w:rFonts w:ascii="Times" w:eastAsia="Calibri" w:hAnsi="Times" w:cs="Times"/>
                <w:bCs/>
                <w:lang w:eastAsia="zh-CN"/>
              </w:rPr>
            </w:pPr>
            <w:r w:rsidRPr="00193E47">
              <w:rPr>
                <w:rFonts w:ascii="Times" w:eastAsia="Batang" w:hAnsi="Times" w:cs="Times"/>
                <w:bCs/>
                <w:lang w:eastAsia="zh-CN"/>
              </w:rPr>
              <w:t>(3,4)</w:t>
            </w:r>
          </w:p>
        </w:tc>
      </w:tr>
    </w:tbl>
    <w:p w14:paraId="7EC2F3E4" w14:textId="77777777" w:rsidR="00193E47" w:rsidRPr="00193E47" w:rsidRDefault="00193E47" w:rsidP="00193E47">
      <w:pPr>
        <w:overflowPunct/>
        <w:autoSpaceDE/>
        <w:autoSpaceDN/>
        <w:adjustRightInd/>
        <w:spacing w:after="0"/>
        <w:textAlignment w:val="auto"/>
        <w:rPr>
          <w:rFonts w:ascii="Times" w:eastAsia="Batang" w:hAnsi="Times"/>
          <w:iCs/>
        </w:rPr>
      </w:pPr>
    </w:p>
    <w:p w14:paraId="18136632" w14:textId="77777777" w:rsidR="00193E47" w:rsidRPr="00193E47" w:rsidRDefault="00193E47" w:rsidP="00193E47">
      <w:pPr>
        <w:overflowPunct/>
        <w:autoSpaceDE/>
        <w:autoSpaceDN/>
        <w:adjustRightInd/>
        <w:spacing w:after="0"/>
        <w:contextualSpacing/>
        <w:textAlignment w:val="auto"/>
        <w:rPr>
          <w:rFonts w:ascii="Times" w:eastAsia="Batang" w:hAnsi="Times"/>
          <w:b/>
          <w:bCs/>
          <w:highlight w:val="green"/>
        </w:rPr>
      </w:pPr>
      <w:r w:rsidRPr="00193E47">
        <w:rPr>
          <w:rFonts w:ascii="Times" w:eastAsia="Batang" w:hAnsi="Times"/>
          <w:b/>
          <w:bCs/>
          <w:highlight w:val="green"/>
        </w:rPr>
        <w:t>Agreement</w:t>
      </w:r>
    </w:p>
    <w:p w14:paraId="3B444316" w14:textId="77777777" w:rsidR="00193E47" w:rsidRPr="00193E47" w:rsidRDefault="00193E47" w:rsidP="00193E47">
      <w:pPr>
        <w:overflowPunct/>
        <w:autoSpaceDE/>
        <w:autoSpaceDN/>
        <w:adjustRightInd/>
        <w:spacing w:after="0"/>
        <w:contextualSpacing/>
        <w:textAlignment w:val="auto"/>
        <w:rPr>
          <w:rFonts w:ascii="Times" w:eastAsia="Batang" w:hAnsi="Times" w:cs="Times"/>
        </w:rPr>
      </w:pPr>
      <w:r w:rsidRPr="00193E47">
        <w:rPr>
          <w:rFonts w:ascii="Times" w:eastAsia="Batang" w:hAnsi="Times" w:cs="Times"/>
        </w:rPr>
        <w:t>For partially coherent precoding by an 8TX UE with Ng antenna groups, down-select from,</w:t>
      </w:r>
    </w:p>
    <w:p w14:paraId="44CE824D" w14:textId="77777777" w:rsidR="00193E47" w:rsidRPr="00193E47" w:rsidRDefault="00193E47" w:rsidP="006079D7">
      <w:pPr>
        <w:numPr>
          <w:ilvl w:val="0"/>
          <w:numId w:val="22"/>
        </w:numPr>
        <w:overflowPunct/>
        <w:autoSpaceDE/>
        <w:autoSpaceDN/>
        <w:adjustRightInd/>
        <w:spacing w:after="0"/>
        <w:contextualSpacing/>
        <w:textAlignment w:val="auto"/>
        <w:rPr>
          <w:rFonts w:ascii="Times" w:eastAsia="Batang" w:hAnsi="Times" w:cs="Times"/>
          <w:lang w:eastAsia="x-none"/>
        </w:rPr>
      </w:pPr>
      <w:r w:rsidRPr="00193E47">
        <w:rPr>
          <w:rFonts w:ascii="Times" w:eastAsia="Batang" w:hAnsi="Times" w:cs="Times"/>
          <w:lang w:eastAsia="x-none"/>
        </w:rPr>
        <w:t>Alt-1: All Rel-15 full-coherent 4TX and 2 TX UL precoders are supported for Ng=2 and Ng=4, respectively</w:t>
      </w:r>
    </w:p>
    <w:p w14:paraId="41699F9C" w14:textId="77777777" w:rsidR="00193E47" w:rsidRPr="00193E47" w:rsidRDefault="00193E47" w:rsidP="006079D7">
      <w:pPr>
        <w:numPr>
          <w:ilvl w:val="1"/>
          <w:numId w:val="81"/>
        </w:numPr>
        <w:overflowPunct/>
        <w:autoSpaceDE/>
        <w:autoSpaceDN/>
        <w:adjustRightInd/>
        <w:snapToGrid w:val="0"/>
        <w:spacing w:after="0"/>
        <w:ind w:left="1080"/>
        <w:contextualSpacing/>
        <w:jc w:val="both"/>
        <w:textAlignment w:val="auto"/>
        <w:rPr>
          <w:rFonts w:ascii="Times" w:eastAsia="Batang" w:hAnsi="Times" w:cs="Times"/>
        </w:rPr>
      </w:pPr>
      <w:r w:rsidRPr="00193E47">
        <w:rPr>
          <w:rFonts w:ascii="Times" w:eastAsia="Batang" w:hAnsi="Times" w:cs="Times"/>
        </w:rPr>
        <w:t xml:space="preserve">For Ng=2 and Ng=4, up to </w:t>
      </w:r>
      <w:r w:rsidRPr="00193E47">
        <w:rPr>
          <w:rFonts w:ascii="Times" w:eastAsia="Batang" w:hAnsi="Times" w:cs="Times"/>
          <w:color w:val="FF0000"/>
        </w:rPr>
        <w:t>N</w:t>
      </w:r>
      <w:r w:rsidRPr="00193E47">
        <w:rPr>
          <w:rFonts w:ascii="Times" w:eastAsia="Batang" w:hAnsi="Times" w:cs="Times"/>
        </w:rPr>
        <w:t xml:space="preserve"> bits are used for joint TPMI/TRI indication, respectively</w:t>
      </w:r>
    </w:p>
    <w:p w14:paraId="0C1D0322" w14:textId="77777777" w:rsidR="00193E47" w:rsidRPr="00193E47" w:rsidRDefault="00193E47" w:rsidP="006079D7">
      <w:pPr>
        <w:numPr>
          <w:ilvl w:val="2"/>
          <w:numId w:val="81"/>
        </w:numPr>
        <w:overflowPunct/>
        <w:autoSpaceDE/>
        <w:autoSpaceDN/>
        <w:adjustRightInd/>
        <w:snapToGrid w:val="0"/>
        <w:spacing w:after="0"/>
        <w:contextualSpacing/>
        <w:jc w:val="both"/>
        <w:textAlignment w:val="auto"/>
        <w:rPr>
          <w:rFonts w:ascii="Times" w:eastAsia="Batang" w:hAnsi="Times" w:cs="Times"/>
        </w:rPr>
      </w:pPr>
      <w:r w:rsidRPr="00193E47">
        <w:rPr>
          <w:rFonts w:ascii="Times" w:eastAsia="Batang" w:hAnsi="Times" w:cs="Times"/>
        </w:rPr>
        <w:t xml:space="preserve">Number of bits (value of N) depend on the configured max rank </w:t>
      </w:r>
    </w:p>
    <w:p w14:paraId="500DF290" w14:textId="77777777" w:rsidR="00193E47" w:rsidRPr="00193E47" w:rsidRDefault="00193E47" w:rsidP="006079D7">
      <w:pPr>
        <w:numPr>
          <w:ilvl w:val="1"/>
          <w:numId w:val="81"/>
        </w:numPr>
        <w:overflowPunct/>
        <w:autoSpaceDE/>
        <w:autoSpaceDN/>
        <w:adjustRightInd/>
        <w:snapToGrid w:val="0"/>
        <w:spacing w:after="0"/>
        <w:ind w:left="1080"/>
        <w:contextualSpacing/>
        <w:jc w:val="both"/>
        <w:textAlignment w:val="auto"/>
        <w:rPr>
          <w:rFonts w:ascii="Times" w:eastAsia="Batang" w:hAnsi="Times" w:cs="Times"/>
        </w:rPr>
      </w:pPr>
      <w:r w:rsidRPr="00193E47">
        <w:rPr>
          <w:rFonts w:ascii="Times" w:eastAsia="Batang" w:hAnsi="Times" w:cs="Times"/>
        </w:rPr>
        <w:t>A single TPMI/TRI field is indicated</w:t>
      </w:r>
    </w:p>
    <w:p w14:paraId="421F5587" w14:textId="77777777" w:rsidR="00193E47" w:rsidRPr="00193E47" w:rsidRDefault="00193E47" w:rsidP="006079D7">
      <w:pPr>
        <w:numPr>
          <w:ilvl w:val="1"/>
          <w:numId w:val="81"/>
        </w:numPr>
        <w:overflowPunct/>
        <w:autoSpaceDE/>
        <w:autoSpaceDN/>
        <w:adjustRightInd/>
        <w:snapToGrid w:val="0"/>
        <w:spacing w:after="0"/>
        <w:ind w:left="1080"/>
        <w:contextualSpacing/>
        <w:jc w:val="both"/>
        <w:textAlignment w:val="auto"/>
        <w:rPr>
          <w:rFonts w:ascii="Times" w:eastAsia="Batang" w:hAnsi="Times" w:cs="Times"/>
        </w:rPr>
      </w:pPr>
      <w:r w:rsidRPr="00193E47">
        <w:rPr>
          <w:rFonts w:ascii="Times" w:eastAsia="Batang" w:hAnsi="Times" w:cs="Times"/>
        </w:rPr>
        <w:t>FFS: Mapping between TPMI/TRI codepoint and Rel-15 precoders</w:t>
      </w:r>
    </w:p>
    <w:p w14:paraId="4721065E" w14:textId="77777777" w:rsidR="00193E47" w:rsidRPr="00193E47" w:rsidRDefault="00193E47" w:rsidP="00193E47">
      <w:pPr>
        <w:overflowPunct/>
        <w:autoSpaceDE/>
        <w:autoSpaceDN/>
        <w:adjustRightInd/>
        <w:spacing w:after="0"/>
        <w:textAlignment w:val="auto"/>
        <w:rPr>
          <w:rFonts w:ascii="Times" w:eastAsia="Batang" w:hAnsi="Times" w:cs="Times"/>
          <w:iCs/>
        </w:rPr>
      </w:pPr>
    </w:p>
    <w:p w14:paraId="58FE1452" w14:textId="77777777" w:rsidR="00193E47" w:rsidRPr="00193E47" w:rsidRDefault="00193E47" w:rsidP="00193E47">
      <w:pPr>
        <w:overflowPunct/>
        <w:autoSpaceDE/>
        <w:autoSpaceDN/>
        <w:adjustRightInd/>
        <w:spacing w:after="0"/>
        <w:contextualSpacing/>
        <w:textAlignment w:val="auto"/>
        <w:rPr>
          <w:rFonts w:ascii="Times" w:eastAsia="Batang" w:hAnsi="Times"/>
          <w:b/>
          <w:bCs/>
          <w:highlight w:val="green"/>
        </w:rPr>
      </w:pPr>
      <w:r w:rsidRPr="00193E47">
        <w:rPr>
          <w:rFonts w:ascii="Times" w:eastAsia="Batang" w:hAnsi="Times"/>
          <w:b/>
          <w:bCs/>
          <w:highlight w:val="green"/>
        </w:rPr>
        <w:t>Agreement</w:t>
      </w:r>
    </w:p>
    <w:p w14:paraId="265E7544" w14:textId="77777777" w:rsidR="00193E47" w:rsidRPr="00193E47" w:rsidRDefault="00193E47" w:rsidP="00193E47">
      <w:pPr>
        <w:overflowPunct/>
        <w:autoSpaceDE/>
        <w:autoSpaceDN/>
        <w:adjustRightInd/>
        <w:spacing w:after="0"/>
        <w:contextualSpacing/>
        <w:jc w:val="both"/>
        <w:textAlignment w:val="auto"/>
        <w:rPr>
          <w:rFonts w:ascii="Times" w:eastAsia="Batang" w:hAnsi="Times" w:cs="Times"/>
          <w:lang w:eastAsia="x-none"/>
        </w:rPr>
      </w:pPr>
      <w:r w:rsidRPr="00193E47">
        <w:rPr>
          <w:rFonts w:ascii="Times" w:eastAsia="Batang" w:hAnsi="Times" w:cs="Times"/>
          <w:lang w:val="sv-SE" w:eastAsia="x-none"/>
        </w:rPr>
        <w:t xml:space="preserve">For </w:t>
      </w:r>
      <w:r w:rsidRPr="00193E47">
        <w:rPr>
          <w:rFonts w:ascii="Times" w:eastAsia="Batang" w:hAnsi="Times" w:cs="Times"/>
          <w:lang w:eastAsia="x-none"/>
        </w:rPr>
        <w:t>an 8TX UE, r</w:t>
      </w:r>
      <w:r w:rsidRPr="00193E47">
        <w:rPr>
          <w:rFonts w:ascii="Times" w:eastAsia="Batang" w:hAnsi="Times" w:cs="Times"/>
          <w:lang w:val="sv-SE" w:eastAsia="x-none"/>
        </w:rPr>
        <w:t>euse DL principle that DC format 0_2 does not support 2 CW transmission</w:t>
      </w:r>
      <w:r w:rsidRPr="00193E47">
        <w:rPr>
          <w:rFonts w:ascii="Times" w:eastAsia="Batang" w:hAnsi="Times" w:cs="Times"/>
          <w:lang w:eastAsia="x-none"/>
        </w:rPr>
        <w:t>.</w:t>
      </w:r>
    </w:p>
    <w:p w14:paraId="10C585A0" w14:textId="77777777" w:rsidR="00193E47" w:rsidRPr="00193E47" w:rsidRDefault="00193E47" w:rsidP="00193E47">
      <w:pPr>
        <w:overflowPunct/>
        <w:autoSpaceDE/>
        <w:autoSpaceDN/>
        <w:adjustRightInd/>
        <w:spacing w:after="0"/>
        <w:contextualSpacing/>
        <w:jc w:val="both"/>
        <w:textAlignment w:val="auto"/>
        <w:rPr>
          <w:rFonts w:ascii="Times" w:eastAsia="Batang" w:hAnsi="Times" w:cs="Times"/>
          <w:b/>
          <w:bCs/>
          <w:highlight w:val="yellow"/>
          <w:lang w:val="sv-SE" w:eastAsia="x-none"/>
        </w:rPr>
      </w:pPr>
    </w:p>
    <w:p w14:paraId="04A40F63" w14:textId="77777777" w:rsidR="00193E47" w:rsidRPr="00193E47" w:rsidRDefault="00193E47" w:rsidP="00193E47">
      <w:pPr>
        <w:overflowPunct/>
        <w:autoSpaceDE/>
        <w:autoSpaceDN/>
        <w:adjustRightInd/>
        <w:spacing w:after="0"/>
        <w:contextualSpacing/>
        <w:jc w:val="both"/>
        <w:textAlignment w:val="auto"/>
        <w:rPr>
          <w:rFonts w:ascii="Times" w:eastAsia="Batang" w:hAnsi="Times" w:cs="Times"/>
          <w:b/>
          <w:bCs/>
          <w:lang w:val="sv-SE" w:eastAsia="x-none"/>
        </w:rPr>
      </w:pPr>
      <w:r w:rsidRPr="00193E47">
        <w:rPr>
          <w:rFonts w:ascii="Times" w:eastAsia="Batang" w:hAnsi="Times" w:cs="Times"/>
          <w:b/>
          <w:bCs/>
          <w:lang w:val="sv-SE" w:eastAsia="x-none"/>
        </w:rPr>
        <w:t xml:space="preserve">Conclusion </w:t>
      </w:r>
    </w:p>
    <w:p w14:paraId="24EF0EA6" w14:textId="77777777" w:rsidR="00193E47" w:rsidRPr="00193E47" w:rsidRDefault="00193E47" w:rsidP="00193E47">
      <w:pPr>
        <w:overflowPunct/>
        <w:autoSpaceDE/>
        <w:autoSpaceDN/>
        <w:adjustRightInd/>
        <w:spacing w:after="0"/>
        <w:contextualSpacing/>
        <w:jc w:val="both"/>
        <w:textAlignment w:val="auto"/>
        <w:rPr>
          <w:rFonts w:ascii="Times" w:eastAsia="Batang" w:hAnsi="Times" w:cs="Times"/>
          <w:lang w:val="sv-SE" w:eastAsia="x-none"/>
        </w:rPr>
      </w:pPr>
      <w:r w:rsidRPr="00193E47">
        <w:rPr>
          <w:rFonts w:ascii="Times" w:eastAsia="Batang" w:hAnsi="Times" w:cs="Times"/>
          <w:lang w:eastAsia="x-none"/>
        </w:rPr>
        <w:t xml:space="preserve">For an 8TX UE, there is no consensus that Rel-17 </w:t>
      </w:r>
      <w:proofErr w:type="spellStart"/>
      <w:r w:rsidRPr="00193E47">
        <w:rPr>
          <w:rFonts w:ascii="Times" w:eastAsia="Batang" w:hAnsi="Times" w:cs="Times"/>
          <w:lang w:eastAsia="x-none"/>
        </w:rPr>
        <w:t>mTRP</w:t>
      </w:r>
      <w:proofErr w:type="spellEnd"/>
      <w:r w:rsidRPr="00193E47">
        <w:rPr>
          <w:rFonts w:ascii="Times" w:eastAsia="Batang" w:hAnsi="Times" w:cs="Times"/>
          <w:lang w:eastAsia="x-none"/>
        </w:rPr>
        <w:t xml:space="preserve"> PUSCH repetition transmission is supported in Rel-18.</w:t>
      </w:r>
    </w:p>
    <w:p w14:paraId="0211CD4D" w14:textId="77777777" w:rsidR="00193E47" w:rsidRPr="00193E47" w:rsidRDefault="00193E47" w:rsidP="00193E47">
      <w:pPr>
        <w:overflowPunct/>
        <w:autoSpaceDE/>
        <w:autoSpaceDN/>
        <w:adjustRightInd/>
        <w:spacing w:after="0"/>
        <w:contextualSpacing/>
        <w:textAlignment w:val="auto"/>
        <w:rPr>
          <w:rFonts w:ascii="Times" w:eastAsia="Batang" w:hAnsi="Times" w:cs="Times"/>
          <w:b/>
          <w:bCs/>
          <w:highlight w:val="yellow"/>
          <w:lang w:val="sv-SE"/>
        </w:rPr>
      </w:pPr>
    </w:p>
    <w:p w14:paraId="7FFDB206" w14:textId="77777777" w:rsidR="00193E47" w:rsidRPr="00193E47" w:rsidRDefault="00193E47" w:rsidP="00193E47">
      <w:pPr>
        <w:overflowPunct/>
        <w:autoSpaceDE/>
        <w:autoSpaceDN/>
        <w:adjustRightInd/>
        <w:spacing w:after="0"/>
        <w:contextualSpacing/>
        <w:textAlignment w:val="auto"/>
        <w:rPr>
          <w:rFonts w:ascii="Times" w:eastAsia="Batang" w:hAnsi="Times" w:cs="Times"/>
          <w:b/>
          <w:bCs/>
          <w:lang w:val="sv-SE"/>
        </w:rPr>
      </w:pPr>
      <w:r w:rsidRPr="00193E47">
        <w:rPr>
          <w:rFonts w:ascii="Times" w:eastAsia="Batang" w:hAnsi="Times" w:cs="Times"/>
          <w:b/>
          <w:bCs/>
          <w:lang w:val="sv-SE"/>
        </w:rPr>
        <w:t>Conclusion</w:t>
      </w:r>
    </w:p>
    <w:p w14:paraId="42A39315" w14:textId="77777777" w:rsidR="00193E47" w:rsidRPr="00193E47" w:rsidRDefault="00193E47" w:rsidP="00193E47">
      <w:pPr>
        <w:overflowPunct/>
        <w:autoSpaceDE/>
        <w:autoSpaceDN/>
        <w:adjustRightInd/>
        <w:spacing w:after="0"/>
        <w:contextualSpacing/>
        <w:textAlignment w:val="auto"/>
        <w:rPr>
          <w:rFonts w:ascii="Times" w:eastAsia="Batang" w:hAnsi="Times" w:cs="Times"/>
          <w:lang w:val="en-US"/>
        </w:rPr>
      </w:pPr>
      <w:r w:rsidRPr="00193E47">
        <w:rPr>
          <w:rFonts w:ascii="Times" w:eastAsia="Batang" w:hAnsi="Times" w:cs="Times"/>
        </w:rPr>
        <w:t>For an 8TX UE, there is no consensus that CSI only transmission (UL-SCH=”0”) for rank&gt;4 is supported in Rel-18.</w:t>
      </w:r>
    </w:p>
    <w:p w14:paraId="4F9303A7" w14:textId="77777777" w:rsidR="00193E47" w:rsidRDefault="00193E47" w:rsidP="00CE781C">
      <w:pPr>
        <w:tabs>
          <w:tab w:val="left" w:pos="1976"/>
        </w:tabs>
        <w:overflowPunct/>
        <w:autoSpaceDE/>
        <w:autoSpaceDN/>
        <w:adjustRightInd/>
        <w:spacing w:after="0"/>
        <w:textAlignment w:val="auto"/>
        <w:rPr>
          <w:rFonts w:ascii="Times" w:eastAsia="Batang" w:hAnsi="Times"/>
          <w:i/>
          <w:iCs/>
          <w:szCs w:val="24"/>
        </w:rPr>
      </w:pPr>
    </w:p>
    <w:p w14:paraId="67BC5993" w14:textId="77777777" w:rsidR="00193E47" w:rsidRPr="00193E47" w:rsidRDefault="00193E47" w:rsidP="00193E47">
      <w:pPr>
        <w:overflowPunct/>
        <w:autoSpaceDE/>
        <w:autoSpaceDN/>
        <w:adjustRightInd/>
        <w:spacing w:after="0"/>
        <w:contextualSpacing/>
        <w:textAlignment w:val="auto"/>
        <w:rPr>
          <w:rFonts w:ascii="Times" w:eastAsia="Batang" w:hAnsi="Times"/>
          <w:b/>
          <w:bCs/>
          <w:highlight w:val="green"/>
        </w:rPr>
      </w:pPr>
      <w:r w:rsidRPr="00193E47">
        <w:rPr>
          <w:rFonts w:ascii="Times" w:eastAsia="Batang" w:hAnsi="Times"/>
          <w:b/>
          <w:bCs/>
          <w:highlight w:val="green"/>
        </w:rPr>
        <w:t>Agreement</w:t>
      </w:r>
    </w:p>
    <w:p w14:paraId="3FC54334" w14:textId="77777777" w:rsidR="00193E47" w:rsidRPr="00193E47" w:rsidRDefault="00193E47" w:rsidP="00193E47">
      <w:pPr>
        <w:overflowPunct/>
        <w:autoSpaceDE/>
        <w:autoSpaceDN/>
        <w:adjustRightInd/>
        <w:spacing w:after="0"/>
        <w:contextualSpacing/>
        <w:textAlignment w:val="auto"/>
        <w:rPr>
          <w:rFonts w:ascii="Times" w:eastAsia="Batang" w:hAnsi="Times"/>
        </w:rPr>
      </w:pPr>
      <w:r w:rsidRPr="00193E47">
        <w:rPr>
          <w:rFonts w:ascii="Times" w:eastAsia="Batang" w:hAnsi="Times"/>
        </w:rPr>
        <w:lastRenderedPageBreak/>
        <w:t>For partially coherent precoding by an 8TX UE with Ng=2 and Ng=4 antenna groups, up to N=10 bits are used for joint TPMI/TRI and split-layer indication.</w:t>
      </w:r>
    </w:p>
    <w:p w14:paraId="0DB003D3" w14:textId="77777777" w:rsidR="00193E47" w:rsidRPr="00193E47" w:rsidRDefault="00193E47" w:rsidP="006079D7">
      <w:pPr>
        <w:numPr>
          <w:ilvl w:val="0"/>
          <w:numId w:val="81"/>
        </w:numPr>
        <w:overflowPunct/>
        <w:autoSpaceDE/>
        <w:autoSpaceDN/>
        <w:adjustRightInd/>
        <w:snapToGrid w:val="0"/>
        <w:spacing w:after="0"/>
        <w:contextualSpacing/>
        <w:jc w:val="both"/>
        <w:textAlignment w:val="auto"/>
        <w:rPr>
          <w:rFonts w:ascii="Times" w:eastAsia="Batang" w:hAnsi="Times"/>
        </w:rPr>
      </w:pPr>
      <w:r w:rsidRPr="00193E47">
        <w:rPr>
          <w:rFonts w:ascii="Times" w:eastAsia="Batang" w:hAnsi="Times"/>
        </w:rPr>
        <w:t>The actual number of bits (value of N) depends on the configured max rank</w:t>
      </w:r>
    </w:p>
    <w:p w14:paraId="348F78A4" w14:textId="77777777" w:rsidR="00193E47" w:rsidRPr="00193E47" w:rsidRDefault="00193E47" w:rsidP="006079D7">
      <w:pPr>
        <w:numPr>
          <w:ilvl w:val="0"/>
          <w:numId w:val="81"/>
        </w:numPr>
        <w:overflowPunct/>
        <w:autoSpaceDE/>
        <w:autoSpaceDN/>
        <w:adjustRightInd/>
        <w:snapToGrid w:val="0"/>
        <w:spacing w:after="0"/>
        <w:contextualSpacing/>
        <w:jc w:val="both"/>
        <w:textAlignment w:val="auto"/>
        <w:rPr>
          <w:rFonts w:ascii="Times" w:eastAsia="Batang" w:hAnsi="Times"/>
        </w:rPr>
      </w:pPr>
      <w:r w:rsidRPr="00193E47">
        <w:rPr>
          <w:rFonts w:ascii="Times" w:eastAsia="Batang" w:hAnsi="Times"/>
        </w:rPr>
        <w:t>FFS: Mapping between TPMI/TRI codepoint and Rel-15 precoders</w:t>
      </w:r>
    </w:p>
    <w:p w14:paraId="4D762DD3" w14:textId="77777777" w:rsidR="00193E47" w:rsidRDefault="00193E47" w:rsidP="00CE781C">
      <w:pPr>
        <w:tabs>
          <w:tab w:val="left" w:pos="1976"/>
        </w:tabs>
        <w:overflowPunct/>
        <w:autoSpaceDE/>
        <w:autoSpaceDN/>
        <w:adjustRightInd/>
        <w:spacing w:after="0"/>
        <w:textAlignment w:val="auto"/>
        <w:rPr>
          <w:rFonts w:ascii="Times" w:eastAsia="Batang" w:hAnsi="Times"/>
          <w:i/>
          <w:iCs/>
          <w:szCs w:val="24"/>
        </w:rPr>
      </w:pPr>
    </w:p>
    <w:p w14:paraId="506B0DB4" w14:textId="77777777" w:rsidR="00193E47" w:rsidRPr="00193E47" w:rsidRDefault="00193E47" w:rsidP="00193E47">
      <w:pPr>
        <w:overflowPunct/>
        <w:autoSpaceDE/>
        <w:autoSpaceDN/>
        <w:adjustRightInd/>
        <w:spacing w:after="0"/>
        <w:contextualSpacing/>
        <w:textAlignment w:val="auto"/>
        <w:rPr>
          <w:rFonts w:ascii="Times" w:eastAsia="Batang" w:hAnsi="Times"/>
          <w:b/>
          <w:bCs/>
          <w:highlight w:val="green"/>
        </w:rPr>
      </w:pPr>
      <w:r w:rsidRPr="00193E47">
        <w:rPr>
          <w:rFonts w:ascii="Times" w:eastAsia="Batang" w:hAnsi="Times"/>
          <w:b/>
          <w:bCs/>
          <w:highlight w:val="green"/>
        </w:rPr>
        <w:t>Agreement</w:t>
      </w:r>
    </w:p>
    <w:p w14:paraId="35F9A15C" w14:textId="77777777" w:rsidR="00193E47" w:rsidRPr="00193E47" w:rsidRDefault="00193E47" w:rsidP="00193E47">
      <w:pPr>
        <w:overflowPunct/>
        <w:autoSpaceDE/>
        <w:autoSpaceDN/>
        <w:adjustRightInd/>
        <w:spacing w:after="0"/>
        <w:textAlignment w:val="auto"/>
        <w:rPr>
          <w:rFonts w:ascii="Times" w:eastAsia="Batang" w:hAnsi="Times" w:cs="Times"/>
          <w:iCs/>
        </w:rPr>
      </w:pPr>
      <w:r w:rsidRPr="00193E47">
        <w:rPr>
          <w:rFonts w:ascii="Times" w:eastAsia="Batang" w:hAnsi="Times" w:cs="Times"/>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193E47" w:rsidRPr="00193E47" w14:paraId="33E0DB5E" w14:textId="77777777" w:rsidTr="005B72F9">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4B020A3" w14:textId="77777777" w:rsidR="00193E47" w:rsidRPr="00193E47" w:rsidRDefault="00193E47" w:rsidP="00193E47">
            <w:pPr>
              <w:overflowPunct/>
              <w:autoSpaceDE/>
              <w:autoSpaceDN/>
              <w:adjustRightInd/>
              <w:spacing w:after="0"/>
              <w:contextualSpacing/>
              <w:textAlignment w:val="auto"/>
              <w:rPr>
                <w:rFonts w:ascii="Times" w:eastAsia="Calibri" w:hAnsi="Times"/>
                <w:sz w:val="22"/>
                <w:szCs w:val="22"/>
                <w:lang w:eastAsia="zh-CN"/>
              </w:rPr>
            </w:pPr>
            <w:r w:rsidRPr="00193E47">
              <w:rPr>
                <w:rFonts w:ascii="Times" w:eastAsia="Batang" w:hAnsi="Times"/>
                <w:sz w:val="22"/>
                <w:szCs w:val="22"/>
              </w:rPr>
              <w:t>Rank = 1</w:t>
            </w:r>
          </w:p>
        </w:tc>
      </w:tr>
      <w:tr w:rsidR="00193E47" w:rsidRPr="00193E47" w14:paraId="1288C5ED" w14:textId="77777777" w:rsidTr="005B72F9">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44C69EF" w14:textId="5558F847" w:rsidR="00193E47" w:rsidRPr="00193E47" w:rsidRDefault="0073003B" w:rsidP="00193E47">
            <w:pPr>
              <w:overflowPunct/>
              <w:autoSpaceDE/>
              <w:autoSpaceDN/>
              <w:adjustRightInd/>
              <w:spacing w:after="0"/>
              <w:contextualSpacing/>
              <w:textAlignment w:val="auto"/>
              <w:rPr>
                <w:rFonts w:ascii="Times" w:eastAsia="Batang" w:hAnsi="Times"/>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241DCF3E" w14:textId="77777777" w:rsidR="00193E47" w:rsidRPr="00193E47" w:rsidRDefault="00193E47" w:rsidP="006079D7">
      <w:pPr>
        <w:numPr>
          <w:ilvl w:val="0"/>
          <w:numId w:val="22"/>
        </w:numPr>
        <w:overflowPunct/>
        <w:autoSpaceDE/>
        <w:autoSpaceDN/>
        <w:adjustRightInd/>
        <w:spacing w:after="0"/>
        <w:contextualSpacing/>
        <w:textAlignment w:val="auto"/>
        <w:rPr>
          <w:rFonts w:eastAsia="Batang"/>
          <w:i/>
          <w:iCs/>
          <w:kern w:val="2"/>
          <w:szCs w:val="24"/>
          <w:lang w:eastAsia="x-none"/>
        </w:rPr>
      </w:pPr>
      <w:r w:rsidRPr="00193E47">
        <w:rPr>
          <w:rFonts w:eastAsia="Batang"/>
          <w:i/>
          <w:iCs/>
          <w:szCs w:val="24"/>
          <w:lang w:eastAsia="x-none"/>
        </w:rPr>
        <w:t>FFS other additions</w:t>
      </w:r>
    </w:p>
    <w:p w14:paraId="26A45591" w14:textId="77777777" w:rsidR="00193E47" w:rsidRPr="00193E47" w:rsidRDefault="00193E47" w:rsidP="00193E47">
      <w:pPr>
        <w:overflowPunct/>
        <w:autoSpaceDE/>
        <w:autoSpaceDN/>
        <w:adjustRightInd/>
        <w:spacing w:after="0"/>
        <w:textAlignment w:val="auto"/>
        <w:rPr>
          <w:rFonts w:ascii="Times" w:eastAsia="Batang" w:hAnsi="Times" w:cs="Times"/>
          <w:iCs/>
        </w:rPr>
      </w:pPr>
    </w:p>
    <w:p w14:paraId="09735F91" w14:textId="77777777" w:rsidR="00193E47" w:rsidRPr="00193E47" w:rsidRDefault="00193E47" w:rsidP="00193E47">
      <w:pPr>
        <w:overflowPunct/>
        <w:autoSpaceDE/>
        <w:autoSpaceDN/>
        <w:adjustRightInd/>
        <w:spacing w:after="0"/>
        <w:textAlignment w:val="auto"/>
        <w:rPr>
          <w:rFonts w:ascii="Times" w:eastAsia="Batang" w:hAnsi="Times" w:cs="Times"/>
          <w:iCs/>
        </w:rPr>
      </w:pPr>
    </w:p>
    <w:p w14:paraId="2A25E085" w14:textId="77777777" w:rsidR="00193E47" w:rsidRPr="00193E47" w:rsidRDefault="00193E47" w:rsidP="00193E47">
      <w:pPr>
        <w:overflowPunct/>
        <w:autoSpaceDE/>
        <w:autoSpaceDN/>
        <w:adjustRightInd/>
        <w:spacing w:after="0"/>
        <w:contextualSpacing/>
        <w:textAlignment w:val="auto"/>
        <w:rPr>
          <w:rFonts w:ascii="Times" w:eastAsia="Batang" w:hAnsi="Times"/>
          <w:b/>
          <w:bCs/>
          <w:highlight w:val="green"/>
        </w:rPr>
      </w:pPr>
      <w:r w:rsidRPr="00193E47">
        <w:rPr>
          <w:rFonts w:ascii="Times" w:eastAsia="Batang" w:hAnsi="Times"/>
          <w:b/>
          <w:bCs/>
          <w:highlight w:val="green"/>
        </w:rPr>
        <w:t>Agreement</w:t>
      </w:r>
    </w:p>
    <w:p w14:paraId="0A23138E" w14:textId="77777777" w:rsidR="00193E47" w:rsidRPr="00193E47" w:rsidRDefault="00193E47" w:rsidP="00193E47">
      <w:pPr>
        <w:overflowPunct/>
        <w:autoSpaceDE/>
        <w:autoSpaceDN/>
        <w:adjustRightInd/>
        <w:snapToGrid w:val="0"/>
        <w:spacing w:after="0"/>
        <w:contextualSpacing/>
        <w:textAlignment w:val="auto"/>
        <w:rPr>
          <w:rFonts w:ascii="Times" w:eastAsia="Batang" w:hAnsi="Times"/>
        </w:rPr>
      </w:pPr>
      <w:r w:rsidRPr="00193E47">
        <w:rPr>
          <w:rFonts w:ascii="Times" w:eastAsia="Batang" w:hAnsi="Times"/>
        </w:rPr>
        <w:t xml:space="preserve">For an 8TX UE, with Ng=4, configured for full power transmission with ‘fullpowerMode1’, at least </w:t>
      </w:r>
      <w:r w:rsidRPr="00193E47">
        <w:rPr>
          <w:rFonts w:ascii="Times" w:eastAsia="Batang" w:hAnsi="Times"/>
          <w:lang w:eastAsia="zh-CN"/>
        </w:rPr>
        <w:t>following precoders are supported</w:t>
      </w:r>
      <w:r w:rsidRPr="00193E47">
        <w:rPr>
          <w:rFonts w:ascii="Times" w:eastAsia="Batang" w:hAnsi="Times"/>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193E47" w:rsidRPr="00193E47" w14:paraId="466E949F" w14:textId="77777777" w:rsidTr="005B72F9">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7EB1DBC4"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848DC5A"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E3A1CC5"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Rank 4</w:t>
            </w:r>
          </w:p>
        </w:tc>
      </w:tr>
      <w:tr w:rsidR="00193E47" w:rsidRPr="00193E47" w14:paraId="318B1166" w14:textId="77777777" w:rsidTr="005B72F9">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1B4876B3" w14:textId="3737EC2B" w:rsidR="00193E47" w:rsidRPr="00193E47" w:rsidRDefault="0073003B" w:rsidP="00193E47">
            <w:pPr>
              <w:overflowPunct/>
              <w:autoSpaceDE/>
              <w:autoSpaceDN/>
              <w:adjustRightInd/>
              <w:spacing w:after="0"/>
              <w:contextualSpacing/>
              <w:textAlignment w:val="auto"/>
              <w:rPr>
                <w:rFonts w:ascii="Times" w:eastAsia="Malgun Gothic" w:hAnsi="Times"/>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5FE69D3" w14:textId="3CB4E5FA" w:rsidR="00193E47" w:rsidRPr="00193E47" w:rsidRDefault="0073003B" w:rsidP="00193E47">
            <w:pPr>
              <w:overflowPunct/>
              <w:autoSpaceDE/>
              <w:autoSpaceDN/>
              <w:adjustRightInd/>
              <w:spacing w:after="0"/>
              <w:contextualSpacing/>
              <w:textAlignment w:val="auto"/>
              <w:rPr>
                <w:rFonts w:ascii="Times" w:eastAsia="Malgun Gothic" w:hAnsi="Times"/>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C2E915A"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None</w:t>
            </w:r>
          </w:p>
        </w:tc>
      </w:tr>
    </w:tbl>
    <w:p w14:paraId="3F273884" w14:textId="77777777" w:rsidR="00193E47" w:rsidRPr="00193E47" w:rsidRDefault="00193E47" w:rsidP="006079D7">
      <w:pPr>
        <w:numPr>
          <w:ilvl w:val="0"/>
          <w:numId w:val="22"/>
        </w:numPr>
        <w:overflowPunct/>
        <w:autoSpaceDE/>
        <w:autoSpaceDN/>
        <w:adjustRightInd/>
        <w:spacing w:after="0"/>
        <w:contextualSpacing/>
        <w:textAlignment w:val="auto"/>
        <w:rPr>
          <w:rFonts w:eastAsia="Batang"/>
          <w:kern w:val="2"/>
          <w:szCs w:val="24"/>
          <w:lang w:eastAsia="x-none"/>
        </w:rPr>
      </w:pPr>
      <w:r w:rsidRPr="00193E47">
        <w:rPr>
          <w:rFonts w:eastAsia="Batang"/>
          <w:szCs w:val="24"/>
          <w:lang w:eastAsia="x-none"/>
        </w:rPr>
        <w:t>FFS other additions</w:t>
      </w:r>
    </w:p>
    <w:p w14:paraId="5EAFFE36" w14:textId="77777777" w:rsidR="00193E47" w:rsidRPr="00193E47" w:rsidRDefault="00193E47" w:rsidP="00193E47">
      <w:pPr>
        <w:overflowPunct/>
        <w:autoSpaceDE/>
        <w:autoSpaceDN/>
        <w:adjustRightInd/>
        <w:spacing w:after="0"/>
        <w:contextualSpacing/>
        <w:textAlignment w:val="auto"/>
        <w:rPr>
          <w:rFonts w:ascii="Times" w:eastAsia="Batang" w:hAnsi="Times"/>
          <w:sz w:val="22"/>
          <w:szCs w:val="22"/>
        </w:rPr>
      </w:pPr>
    </w:p>
    <w:p w14:paraId="20B84ACA" w14:textId="77777777" w:rsidR="00193E47" w:rsidRPr="00193E47" w:rsidRDefault="00193E47" w:rsidP="00193E47">
      <w:pPr>
        <w:overflowPunct/>
        <w:autoSpaceDE/>
        <w:autoSpaceDN/>
        <w:adjustRightInd/>
        <w:spacing w:after="0"/>
        <w:textAlignment w:val="auto"/>
        <w:rPr>
          <w:rFonts w:ascii="Times" w:eastAsia="Batang" w:hAnsi="Times"/>
          <w:szCs w:val="24"/>
        </w:rPr>
      </w:pPr>
    </w:p>
    <w:p w14:paraId="5919F3CF" w14:textId="77777777" w:rsidR="00193E47" w:rsidRPr="00193E47" w:rsidRDefault="00193E47" w:rsidP="00193E47">
      <w:pPr>
        <w:overflowPunct/>
        <w:autoSpaceDE/>
        <w:autoSpaceDN/>
        <w:adjustRightInd/>
        <w:spacing w:after="0"/>
        <w:contextualSpacing/>
        <w:textAlignment w:val="auto"/>
        <w:rPr>
          <w:rFonts w:ascii="Times" w:eastAsia="Batang" w:hAnsi="Times"/>
          <w:b/>
          <w:bCs/>
          <w:highlight w:val="green"/>
        </w:rPr>
      </w:pPr>
      <w:r w:rsidRPr="00193E47">
        <w:rPr>
          <w:rFonts w:ascii="Times" w:eastAsia="Batang" w:hAnsi="Times"/>
          <w:b/>
          <w:bCs/>
          <w:highlight w:val="green"/>
        </w:rPr>
        <w:t>Agreement</w:t>
      </w:r>
    </w:p>
    <w:p w14:paraId="53AB3087" w14:textId="77777777" w:rsidR="00193E47" w:rsidRPr="00193E47" w:rsidRDefault="00193E47" w:rsidP="00193E47">
      <w:pPr>
        <w:overflowPunct/>
        <w:autoSpaceDE/>
        <w:autoSpaceDN/>
        <w:adjustRightInd/>
        <w:snapToGrid w:val="0"/>
        <w:spacing w:after="0"/>
        <w:contextualSpacing/>
        <w:textAlignment w:val="auto"/>
        <w:rPr>
          <w:rFonts w:ascii="Times" w:eastAsia="Batang" w:hAnsi="Times"/>
          <w:lang w:val="en-US"/>
        </w:rPr>
      </w:pPr>
      <w:r w:rsidRPr="00193E47">
        <w:rPr>
          <w:rFonts w:ascii="Times" w:eastAsia="Batang" w:hAnsi="Times"/>
        </w:rPr>
        <w:t xml:space="preserve">For an 8TX UE, with Ng=8, configured for full power transmission with ‘fullpowerMode1’, at least </w:t>
      </w:r>
      <w:r w:rsidRPr="00193E47">
        <w:rPr>
          <w:rFonts w:ascii="Times" w:eastAsia="Batang" w:hAnsi="Times"/>
          <w:lang w:eastAsia="zh-CN"/>
        </w:rPr>
        <w:t>following precoders are supported</w:t>
      </w:r>
      <w:r w:rsidRPr="00193E47">
        <w:rPr>
          <w:rFonts w:ascii="Times" w:eastAsia="Batang" w:hAnsi="Times"/>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193E47" w:rsidRPr="00193E47" w14:paraId="7F761B29" w14:textId="77777777" w:rsidTr="005B72F9">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69718D32"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442B56B"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4E36A62F"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21922A86"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Rank 4</w:t>
            </w:r>
          </w:p>
        </w:tc>
      </w:tr>
      <w:tr w:rsidR="00193E47" w:rsidRPr="00193E47" w14:paraId="4088C9E4" w14:textId="77777777" w:rsidTr="005B72F9">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0FCF4D8" w14:textId="4997F3F9" w:rsidR="00193E47" w:rsidRPr="00193E47" w:rsidRDefault="0073003B" w:rsidP="00193E47">
            <w:pPr>
              <w:overflowPunct/>
              <w:autoSpaceDE/>
              <w:autoSpaceDN/>
              <w:adjustRightInd/>
              <w:spacing w:after="0"/>
              <w:contextualSpacing/>
              <w:textAlignment w:val="auto"/>
              <w:rPr>
                <w:rFonts w:ascii="Times" w:eastAsia="Malgun Gothic" w:hAnsi="Times"/>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349F389" w14:textId="7056596F" w:rsidR="00193E47" w:rsidRPr="00193E47" w:rsidRDefault="0073003B" w:rsidP="00193E47">
            <w:pPr>
              <w:overflowPunct/>
              <w:autoSpaceDE/>
              <w:autoSpaceDN/>
              <w:adjustRightInd/>
              <w:spacing w:after="0"/>
              <w:contextualSpacing/>
              <w:textAlignment w:val="auto"/>
              <w:rPr>
                <w:rFonts w:ascii="Times" w:eastAsia="Malgun Gothic" w:hAnsi="Times"/>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710AC5B"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15B0F3E1" w14:textId="77777777" w:rsidR="00193E47" w:rsidRPr="00193E47" w:rsidRDefault="00193E47" w:rsidP="00193E47">
            <w:pPr>
              <w:overflowPunct/>
              <w:autoSpaceDE/>
              <w:autoSpaceDN/>
              <w:adjustRightInd/>
              <w:spacing w:after="0"/>
              <w:contextualSpacing/>
              <w:textAlignment w:val="auto"/>
              <w:rPr>
                <w:rFonts w:ascii="Times" w:eastAsia="Malgun Gothic" w:hAnsi="Times"/>
              </w:rPr>
            </w:pPr>
            <w:r w:rsidRPr="00193E47">
              <w:rPr>
                <w:rFonts w:ascii="Times" w:eastAsia="Malgun Gothic" w:hAnsi="Times"/>
              </w:rPr>
              <w:t>FFS</w:t>
            </w:r>
          </w:p>
        </w:tc>
      </w:tr>
    </w:tbl>
    <w:p w14:paraId="5AB610C9" w14:textId="77777777" w:rsidR="00193E47" w:rsidRPr="00193E47" w:rsidRDefault="00193E47" w:rsidP="006079D7">
      <w:pPr>
        <w:numPr>
          <w:ilvl w:val="0"/>
          <w:numId w:val="22"/>
        </w:numPr>
        <w:overflowPunct/>
        <w:autoSpaceDE/>
        <w:autoSpaceDN/>
        <w:adjustRightInd/>
        <w:spacing w:after="0"/>
        <w:contextualSpacing/>
        <w:textAlignment w:val="auto"/>
        <w:rPr>
          <w:rFonts w:eastAsia="Batang"/>
          <w:kern w:val="2"/>
          <w:szCs w:val="24"/>
          <w:lang w:eastAsia="x-none"/>
        </w:rPr>
      </w:pPr>
      <w:r w:rsidRPr="00193E47">
        <w:rPr>
          <w:rFonts w:eastAsia="Batang"/>
          <w:szCs w:val="24"/>
          <w:lang w:eastAsia="x-none"/>
        </w:rPr>
        <w:t>FFS other additions</w:t>
      </w:r>
    </w:p>
    <w:p w14:paraId="15AECA83" w14:textId="77777777" w:rsidR="00193E47" w:rsidRPr="00193E47" w:rsidRDefault="00193E47" w:rsidP="006079D7">
      <w:pPr>
        <w:numPr>
          <w:ilvl w:val="0"/>
          <w:numId w:val="22"/>
        </w:numPr>
        <w:overflowPunct/>
        <w:autoSpaceDE/>
        <w:autoSpaceDN/>
        <w:adjustRightInd/>
        <w:spacing w:after="0"/>
        <w:contextualSpacing/>
        <w:textAlignment w:val="auto"/>
        <w:rPr>
          <w:rFonts w:eastAsia="Batang"/>
          <w:kern w:val="2"/>
          <w:szCs w:val="24"/>
          <w:lang w:eastAsia="x-none"/>
        </w:rPr>
      </w:pPr>
      <w:r w:rsidRPr="00193E47">
        <w:rPr>
          <w:rFonts w:eastAsia="Batang"/>
          <w:szCs w:val="24"/>
          <w:lang w:eastAsia="x-none"/>
        </w:rPr>
        <w:t>Precoders for rank&gt;4 are not introduced in Rel-18</w:t>
      </w:r>
    </w:p>
    <w:p w14:paraId="4953DCCE" w14:textId="77777777" w:rsidR="00193E47" w:rsidRDefault="00193E47" w:rsidP="00CE781C">
      <w:pPr>
        <w:tabs>
          <w:tab w:val="left" w:pos="1976"/>
        </w:tabs>
        <w:overflowPunct/>
        <w:autoSpaceDE/>
        <w:autoSpaceDN/>
        <w:adjustRightInd/>
        <w:spacing w:after="0"/>
        <w:textAlignment w:val="auto"/>
        <w:rPr>
          <w:rFonts w:ascii="Times" w:eastAsia="Batang" w:hAnsi="Times"/>
          <w:i/>
          <w:iCs/>
          <w:szCs w:val="24"/>
        </w:rPr>
      </w:pPr>
    </w:p>
    <w:p w14:paraId="314AA7E6" w14:textId="77777777" w:rsidR="00193E47" w:rsidRPr="00193E47" w:rsidRDefault="00193E47" w:rsidP="00193E47">
      <w:pPr>
        <w:overflowPunct/>
        <w:autoSpaceDE/>
        <w:autoSpaceDN/>
        <w:adjustRightInd/>
        <w:snapToGrid w:val="0"/>
        <w:spacing w:after="0"/>
        <w:contextualSpacing/>
        <w:jc w:val="both"/>
        <w:textAlignment w:val="auto"/>
        <w:rPr>
          <w:rFonts w:ascii="Times" w:eastAsia="Batang" w:hAnsi="Times"/>
          <w:b/>
          <w:bCs/>
          <w:highlight w:val="green"/>
          <w:lang w:val="en-US"/>
        </w:rPr>
      </w:pPr>
      <w:r w:rsidRPr="00193E47">
        <w:rPr>
          <w:rFonts w:ascii="Times" w:eastAsia="Batang" w:hAnsi="Times"/>
          <w:b/>
          <w:bCs/>
          <w:highlight w:val="green"/>
        </w:rPr>
        <w:t>Agreement</w:t>
      </w:r>
    </w:p>
    <w:p w14:paraId="1817ECF6" w14:textId="77777777" w:rsidR="00193E47" w:rsidRPr="00193E47" w:rsidRDefault="00193E47" w:rsidP="00193E47">
      <w:pPr>
        <w:overflowPunct/>
        <w:autoSpaceDE/>
        <w:autoSpaceDN/>
        <w:adjustRightInd/>
        <w:spacing w:after="0"/>
        <w:contextualSpacing/>
        <w:textAlignment w:val="auto"/>
        <w:rPr>
          <w:rFonts w:ascii="Times" w:eastAsia="Batang" w:hAnsi="Times"/>
        </w:rPr>
      </w:pPr>
      <w:r w:rsidRPr="00193E47">
        <w:rPr>
          <w:rFonts w:ascii="Times" w:eastAsia="Batang" w:hAnsi="Times"/>
        </w:rPr>
        <w:t>For an 8TX UE, configured for full power transmission with ‘fullpowerMode2’ for Ng=2</w:t>
      </w:r>
    </w:p>
    <w:p w14:paraId="68EA5B01" w14:textId="77777777" w:rsidR="00193E47" w:rsidRPr="00193E47" w:rsidRDefault="00193E47" w:rsidP="006079D7">
      <w:pPr>
        <w:numPr>
          <w:ilvl w:val="0"/>
          <w:numId w:val="86"/>
        </w:numPr>
        <w:overflowPunct/>
        <w:autoSpaceDE/>
        <w:autoSpaceDN/>
        <w:adjustRightInd/>
        <w:spacing w:after="0"/>
        <w:contextualSpacing/>
        <w:textAlignment w:val="auto"/>
        <w:rPr>
          <w:rFonts w:eastAsia="Batang"/>
          <w:lang w:eastAsia="x-none"/>
        </w:rPr>
      </w:pPr>
      <w:r w:rsidRPr="00193E47">
        <w:rPr>
          <w:rFonts w:eastAsia="Batang"/>
          <w:lang w:eastAsia="x-none"/>
        </w:rPr>
        <w:t>UE power capability is indicated per antenna group, where for an indicated group, full power is supported for all ranks</w:t>
      </w:r>
    </w:p>
    <w:p w14:paraId="01B213B4" w14:textId="77777777" w:rsidR="00193E47" w:rsidRPr="00193E47" w:rsidRDefault="00193E47" w:rsidP="006079D7">
      <w:pPr>
        <w:numPr>
          <w:ilvl w:val="1"/>
          <w:numId w:val="86"/>
        </w:numPr>
        <w:overflowPunct/>
        <w:autoSpaceDE/>
        <w:autoSpaceDN/>
        <w:adjustRightInd/>
        <w:spacing w:after="0"/>
        <w:ind w:left="1080"/>
        <w:contextualSpacing/>
        <w:textAlignment w:val="auto"/>
        <w:rPr>
          <w:rFonts w:eastAsia="Calibri"/>
          <w:lang w:eastAsia="x-none"/>
        </w:rPr>
      </w:pPr>
      <w:r w:rsidRPr="00193E47">
        <w:rPr>
          <w:rFonts w:eastAsia="Batang"/>
          <w:lang w:eastAsia="x-none"/>
        </w:rPr>
        <w:t>For when Ng=2, a single bit is used to indicate which of the antenna group has full power capability.</w:t>
      </w:r>
    </w:p>
    <w:p w14:paraId="27AA87CE" w14:textId="77777777" w:rsidR="00193E47" w:rsidRPr="00193E47" w:rsidRDefault="00193E47" w:rsidP="00193E47">
      <w:pPr>
        <w:overflowPunct/>
        <w:autoSpaceDE/>
        <w:autoSpaceDN/>
        <w:adjustRightInd/>
        <w:spacing w:after="0"/>
        <w:textAlignment w:val="auto"/>
        <w:rPr>
          <w:rFonts w:ascii="Times" w:eastAsia="Batang" w:hAnsi="Times" w:cs="Times"/>
          <w:iCs/>
        </w:rPr>
      </w:pPr>
    </w:p>
    <w:p w14:paraId="5428B225" w14:textId="77777777" w:rsidR="00193E47" w:rsidRPr="00193E47" w:rsidRDefault="00193E47" w:rsidP="00193E47">
      <w:pPr>
        <w:overflowPunct/>
        <w:autoSpaceDE/>
        <w:autoSpaceDN/>
        <w:adjustRightInd/>
        <w:snapToGrid w:val="0"/>
        <w:spacing w:after="0"/>
        <w:contextualSpacing/>
        <w:jc w:val="both"/>
        <w:textAlignment w:val="auto"/>
        <w:rPr>
          <w:rFonts w:ascii="Times" w:eastAsia="Batang" w:hAnsi="Times"/>
          <w:b/>
          <w:bCs/>
          <w:highlight w:val="green"/>
          <w:lang w:val="en-US"/>
        </w:rPr>
      </w:pPr>
      <w:r w:rsidRPr="00193E47">
        <w:rPr>
          <w:rFonts w:ascii="Times" w:eastAsia="Batang" w:hAnsi="Times"/>
          <w:b/>
          <w:bCs/>
          <w:highlight w:val="green"/>
        </w:rPr>
        <w:t>Agreement</w:t>
      </w:r>
    </w:p>
    <w:p w14:paraId="38470AC9" w14:textId="77777777" w:rsidR="00193E47" w:rsidRPr="00193E47" w:rsidRDefault="00193E47" w:rsidP="00193E47">
      <w:pPr>
        <w:overflowPunct/>
        <w:autoSpaceDE/>
        <w:autoSpaceDN/>
        <w:adjustRightInd/>
        <w:snapToGrid w:val="0"/>
        <w:spacing w:after="0"/>
        <w:contextualSpacing/>
        <w:textAlignment w:val="auto"/>
        <w:rPr>
          <w:rFonts w:ascii="Times" w:eastAsia="Batang" w:hAnsi="Times"/>
        </w:rPr>
      </w:pPr>
      <w:r w:rsidRPr="00193E47">
        <w:rPr>
          <w:rFonts w:ascii="Times" w:eastAsia="Batang" w:hAnsi="Times"/>
        </w:rPr>
        <w:t>For an 8TX UE, configured for full power transmission with ‘fullpowerMode2’,</w:t>
      </w:r>
    </w:p>
    <w:p w14:paraId="18759697" w14:textId="77777777" w:rsidR="00193E47" w:rsidRPr="00193E47" w:rsidRDefault="00193E47" w:rsidP="006079D7">
      <w:pPr>
        <w:numPr>
          <w:ilvl w:val="0"/>
          <w:numId w:val="81"/>
        </w:numPr>
        <w:overflowPunct/>
        <w:autoSpaceDE/>
        <w:autoSpaceDN/>
        <w:adjustRightInd/>
        <w:snapToGrid w:val="0"/>
        <w:spacing w:after="0"/>
        <w:ind w:left="610"/>
        <w:contextualSpacing/>
        <w:textAlignment w:val="auto"/>
        <w:rPr>
          <w:rFonts w:ascii="Times" w:eastAsia="Batang" w:hAnsi="Times"/>
        </w:rPr>
      </w:pPr>
      <w:r w:rsidRPr="00193E47">
        <w:rPr>
          <w:rFonts w:ascii="Times" w:eastAsia="Batang" w:hAnsi="Times"/>
        </w:rPr>
        <w:t>Subject to UE capability, a maximum of 2 or 4 SRS resources are supported in an SRS resource set with usage set to 'codebook',</w:t>
      </w:r>
    </w:p>
    <w:p w14:paraId="721EE2F6" w14:textId="77777777" w:rsidR="00193E47" w:rsidRPr="00193E47" w:rsidRDefault="00193E47" w:rsidP="006079D7">
      <w:pPr>
        <w:numPr>
          <w:ilvl w:val="0"/>
          <w:numId w:val="81"/>
        </w:numPr>
        <w:overflowPunct/>
        <w:autoSpaceDE/>
        <w:autoSpaceDN/>
        <w:adjustRightInd/>
        <w:snapToGrid w:val="0"/>
        <w:spacing w:after="0"/>
        <w:ind w:left="610"/>
        <w:contextualSpacing/>
        <w:textAlignment w:val="auto"/>
        <w:rPr>
          <w:rFonts w:ascii="Times" w:eastAsia="Batang" w:hAnsi="Times"/>
        </w:rPr>
      </w:pPr>
      <w:r w:rsidRPr="00193E47">
        <w:rPr>
          <w:rFonts w:ascii="Times" w:eastAsia="Batang" w:hAnsi="Times"/>
        </w:rPr>
        <w:t>An SRS resource set can be configured with one or more of 1-, 2-, 4-, or 8-port SRS resources.</w:t>
      </w:r>
    </w:p>
    <w:p w14:paraId="1439BE45" w14:textId="77777777" w:rsidR="00193E47" w:rsidRDefault="00193E47" w:rsidP="00CE781C">
      <w:pPr>
        <w:tabs>
          <w:tab w:val="left" w:pos="1976"/>
        </w:tabs>
        <w:overflowPunct/>
        <w:autoSpaceDE/>
        <w:autoSpaceDN/>
        <w:adjustRightInd/>
        <w:spacing w:after="0"/>
        <w:textAlignment w:val="auto"/>
        <w:rPr>
          <w:rFonts w:ascii="Times" w:eastAsia="Batang" w:hAnsi="Times"/>
          <w:i/>
          <w:iCs/>
          <w:szCs w:val="24"/>
        </w:rPr>
      </w:pPr>
    </w:p>
    <w:p w14:paraId="232DEF72" w14:textId="77777777" w:rsidR="00193E47" w:rsidRPr="00193E47" w:rsidRDefault="00193E47" w:rsidP="00193E47">
      <w:pPr>
        <w:overflowPunct/>
        <w:autoSpaceDE/>
        <w:autoSpaceDN/>
        <w:adjustRightInd/>
        <w:spacing w:after="0"/>
        <w:textAlignment w:val="auto"/>
        <w:rPr>
          <w:rFonts w:ascii="Times" w:eastAsia="Batang" w:hAnsi="Times"/>
          <w:b/>
          <w:bCs/>
          <w:szCs w:val="24"/>
        </w:rPr>
      </w:pPr>
      <w:r w:rsidRPr="00193E47">
        <w:rPr>
          <w:rFonts w:ascii="Times" w:eastAsia="Batang" w:hAnsi="Times"/>
          <w:b/>
          <w:bCs/>
          <w:szCs w:val="24"/>
        </w:rPr>
        <w:lastRenderedPageBreak/>
        <w:t>Conclusion</w:t>
      </w:r>
    </w:p>
    <w:p w14:paraId="3447AB53" w14:textId="77777777" w:rsidR="00193E47" w:rsidRPr="00193E47" w:rsidRDefault="00193E47" w:rsidP="006079D7">
      <w:pPr>
        <w:numPr>
          <w:ilvl w:val="0"/>
          <w:numId w:val="86"/>
        </w:numPr>
        <w:overflowPunct/>
        <w:autoSpaceDE/>
        <w:autoSpaceDN/>
        <w:adjustRightInd/>
        <w:spacing w:after="0"/>
        <w:textAlignment w:val="auto"/>
        <w:rPr>
          <w:rFonts w:ascii="Times" w:eastAsia="Batang" w:hAnsi="Times" w:cs="Times"/>
        </w:rPr>
      </w:pPr>
      <w:r w:rsidRPr="00193E47">
        <w:rPr>
          <w:rFonts w:ascii="Times" w:eastAsia="Batang" w:hAnsi="Times"/>
          <w:szCs w:val="24"/>
        </w:rPr>
        <w:t>Full power transmission with ‘fullpowerMode2’ with TPMI capability reporting when Ng=4 is not supported in Rel-18</w:t>
      </w:r>
    </w:p>
    <w:p w14:paraId="3C8470DC" w14:textId="77777777" w:rsidR="00193E47" w:rsidRPr="00193E47" w:rsidRDefault="00193E47" w:rsidP="006079D7">
      <w:pPr>
        <w:numPr>
          <w:ilvl w:val="0"/>
          <w:numId w:val="86"/>
        </w:numPr>
        <w:overflowPunct/>
        <w:autoSpaceDE/>
        <w:autoSpaceDN/>
        <w:adjustRightInd/>
        <w:spacing w:after="0"/>
        <w:textAlignment w:val="auto"/>
        <w:rPr>
          <w:rFonts w:ascii="Times" w:eastAsia="Batang" w:hAnsi="Times" w:cs="Times"/>
        </w:rPr>
      </w:pPr>
      <w:r w:rsidRPr="00193E47">
        <w:rPr>
          <w:rFonts w:ascii="Times" w:eastAsia="Batang" w:hAnsi="Times"/>
          <w:szCs w:val="24"/>
        </w:rPr>
        <w:t>Full power transmission with ‘fullpowerMode2’ with TPMI capability reporting when Ng=8 is not supported in Rel-18</w:t>
      </w:r>
    </w:p>
    <w:p w14:paraId="3FEA7C5E" w14:textId="77777777" w:rsidR="00193E47" w:rsidRPr="00193E47" w:rsidRDefault="00193E47" w:rsidP="00193E47">
      <w:pPr>
        <w:overflowPunct/>
        <w:autoSpaceDE/>
        <w:autoSpaceDN/>
        <w:adjustRightInd/>
        <w:spacing w:after="0"/>
        <w:textAlignment w:val="auto"/>
        <w:rPr>
          <w:rFonts w:ascii="Times" w:eastAsia="Batang" w:hAnsi="Times" w:cs="Times"/>
          <w:iCs/>
        </w:rPr>
      </w:pPr>
    </w:p>
    <w:p w14:paraId="21B1F0D3" w14:textId="77777777" w:rsidR="00193E47" w:rsidRPr="00193E47" w:rsidRDefault="00193E47" w:rsidP="00193E47">
      <w:pPr>
        <w:overflowPunct/>
        <w:autoSpaceDE/>
        <w:autoSpaceDN/>
        <w:adjustRightInd/>
        <w:snapToGrid w:val="0"/>
        <w:spacing w:after="0"/>
        <w:contextualSpacing/>
        <w:jc w:val="both"/>
        <w:textAlignment w:val="auto"/>
        <w:rPr>
          <w:rFonts w:ascii="Times" w:eastAsia="Batang" w:hAnsi="Times"/>
          <w:b/>
          <w:bCs/>
          <w:highlight w:val="green"/>
          <w:lang w:val="en-US"/>
        </w:rPr>
      </w:pPr>
      <w:r w:rsidRPr="00193E47">
        <w:rPr>
          <w:rFonts w:ascii="Times" w:eastAsia="Batang" w:hAnsi="Times"/>
          <w:b/>
          <w:bCs/>
          <w:highlight w:val="green"/>
        </w:rPr>
        <w:t>Agreement</w:t>
      </w:r>
    </w:p>
    <w:p w14:paraId="42709DDA" w14:textId="77777777" w:rsidR="00193E47" w:rsidRPr="00193E47" w:rsidRDefault="00193E47" w:rsidP="00193E47">
      <w:pPr>
        <w:overflowPunct/>
        <w:autoSpaceDE/>
        <w:autoSpaceDN/>
        <w:adjustRightInd/>
        <w:spacing w:after="0"/>
        <w:contextualSpacing/>
        <w:textAlignment w:val="auto"/>
        <w:rPr>
          <w:rFonts w:ascii="Times" w:eastAsia="Batang" w:hAnsi="Times"/>
          <w:szCs w:val="24"/>
        </w:rPr>
      </w:pPr>
      <w:r w:rsidRPr="00193E47">
        <w:rPr>
          <w:rFonts w:ascii="Times" w:eastAsia="Batang" w:hAnsi="Times"/>
          <w:szCs w:val="24"/>
        </w:rPr>
        <w:t>For an 8TX UE, with Ng=4 and Ng=8, configured for full power transmission with ‘fullpowerMode1’</w:t>
      </w:r>
      <w:r w:rsidRPr="00193E47">
        <w:rPr>
          <w:rFonts w:ascii="Times" w:eastAsia="Batang" w:hAnsi="Times"/>
          <w:strike/>
          <w:szCs w:val="24"/>
        </w:rPr>
        <w:t>, at least</w:t>
      </w:r>
      <w:r w:rsidRPr="00193E47">
        <w:rPr>
          <w:rFonts w:ascii="Times" w:eastAsia="Batang" w:hAnsi="Times"/>
          <w:szCs w:val="24"/>
        </w:rPr>
        <w:t xml:space="preserve"> </w:t>
      </w:r>
      <w:r w:rsidRPr="00193E47">
        <w:rPr>
          <w:rFonts w:ascii="Times" w:eastAsia="Batang" w:hAnsi="Times"/>
          <w:szCs w:val="24"/>
          <w:lang w:eastAsia="zh-CN"/>
        </w:rPr>
        <w:t>following precoders are supported</w:t>
      </w:r>
      <w:r w:rsidRPr="00193E47">
        <w:rPr>
          <w:rFonts w:ascii="Times" w:eastAsia="Batang" w:hAnsi="Times"/>
          <w:szCs w:val="24"/>
        </w:rPr>
        <w:t xml:space="preserve"> per rank,</w:t>
      </w:r>
    </w:p>
    <w:p w14:paraId="75648DCE" w14:textId="417B39E4" w:rsidR="00193E47" w:rsidRPr="00193E47" w:rsidRDefault="0073003B" w:rsidP="00193E47">
      <w:pPr>
        <w:overflowPunct/>
        <w:autoSpaceDE/>
        <w:autoSpaceDN/>
        <w:adjustRightInd/>
        <w:spacing w:after="0"/>
        <w:contextualSpacing/>
        <w:textAlignment w:val="auto"/>
        <w:rPr>
          <w:rFonts w:ascii="Times" w:eastAsia="Batang" w:hAnsi="Times"/>
          <w:szCs w:val="24"/>
        </w:rPr>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6F68FD1C" w14:textId="71563B9C" w:rsidR="00CE781C" w:rsidRPr="00CE781C" w:rsidRDefault="00CE781C" w:rsidP="00CE781C">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3A4D05C0" w14:textId="77777777" w:rsidR="00390FA4" w:rsidRPr="002C2E06" w:rsidRDefault="00390FA4"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047902E1"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szCs w:val="24"/>
          <w:u w:val="single"/>
          <w:lang w:eastAsia="x-none"/>
        </w:rPr>
        <w:t>Multi-</w:t>
      </w:r>
      <w:r w:rsidRPr="00BC096C">
        <w:rPr>
          <w:rFonts w:ascii="Times" w:eastAsia="Batang" w:hAnsi="Times"/>
          <w:sz w:val="22"/>
          <w:u w:val="single"/>
          <w:lang w:eastAsia="x-none"/>
        </w:rPr>
        <w:t>TRP enhancement</w:t>
      </w:r>
    </w:p>
    <w:p w14:paraId="593364D4" w14:textId="2AB3F796" w:rsidR="007E6613" w:rsidRDefault="001F1D8E"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Maintenance issues</w:t>
      </w:r>
      <w:r w:rsidR="00E2242D">
        <w:rPr>
          <w:rFonts w:ascii="Times" w:eastAsia="Batang" w:hAnsi="Times"/>
          <w:sz w:val="20"/>
          <w:szCs w:val="20"/>
          <w:lang w:eastAsia="x-none"/>
        </w:rPr>
        <w:t xml:space="preserve"> on </w:t>
      </w:r>
      <w:r w:rsidR="00E2242D" w:rsidRPr="00E2242D">
        <w:rPr>
          <w:rFonts w:ascii="Times" w:eastAsia="Batang" w:hAnsi="Times"/>
          <w:sz w:val="20"/>
          <w:szCs w:val="20"/>
          <w:lang w:eastAsia="x-none"/>
        </w:rPr>
        <w:t xml:space="preserve">extension of Rel-17 </w:t>
      </w:r>
      <w:r w:rsidR="00E2242D">
        <w:rPr>
          <w:rFonts w:ascii="Times" w:eastAsia="Batang" w:hAnsi="Times"/>
          <w:sz w:val="20"/>
          <w:szCs w:val="20"/>
          <w:lang w:eastAsia="x-none"/>
        </w:rPr>
        <w:t>u</w:t>
      </w:r>
      <w:r w:rsidR="00E2242D" w:rsidRPr="00E2242D">
        <w:rPr>
          <w:rFonts w:ascii="Times" w:eastAsia="Batang" w:hAnsi="Times"/>
          <w:sz w:val="20"/>
          <w:szCs w:val="20"/>
          <w:lang w:eastAsia="x-none"/>
        </w:rPr>
        <w:t>nified TCI framework</w:t>
      </w:r>
    </w:p>
    <w:p w14:paraId="0774A88C" w14:textId="1019876C" w:rsidR="00E2242D" w:rsidRPr="00E2242D" w:rsidRDefault="001F1D8E" w:rsidP="007E661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7E6613">
        <w:rPr>
          <w:rFonts w:ascii="Times" w:eastAsia="Batang" w:hAnsi="Times"/>
          <w:sz w:val="20"/>
          <w:szCs w:val="20"/>
          <w:lang w:eastAsia="x-none"/>
        </w:rPr>
        <w:t>on</w:t>
      </w:r>
      <w:r w:rsidR="007E6613" w:rsidRPr="007E6613">
        <w:rPr>
          <w:rFonts w:ascii="Times" w:eastAsia="Batang" w:hAnsi="Times" w:hint="eastAsia"/>
          <w:sz w:val="20"/>
          <w:szCs w:val="20"/>
          <w:lang w:eastAsia="x-none"/>
        </w:rPr>
        <w:t xml:space="preserve"> </w:t>
      </w:r>
      <w:r w:rsidR="007E6613">
        <w:rPr>
          <w:rFonts w:ascii="Times" w:eastAsia="Batang" w:hAnsi="Times"/>
          <w:sz w:val="20"/>
          <w:szCs w:val="20"/>
          <w:lang w:eastAsia="x-none"/>
        </w:rPr>
        <w:t>p</w:t>
      </w:r>
      <w:r w:rsidR="00E2242D" w:rsidRPr="00E2242D">
        <w:rPr>
          <w:rFonts w:ascii="Times" w:eastAsia="Batang" w:hAnsi="Times"/>
          <w:sz w:val="20"/>
          <w:szCs w:val="20"/>
          <w:lang w:eastAsia="x-none"/>
        </w:rPr>
        <w:t>ower control for UL single DCI for multi-TRP operation where unified TCI framework extension is assumed</w:t>
      </w:r>
    </w:p>
    <w:p w14:paraId="317014E2" w14:textId="731C19F8" w:rsidR="0030789B" w:rsidRPr="008B38D7" w:rsidRDefault="001F1D8E" w:rsidP="008B38D7">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65103E" w:rsidRPr="0065103E">
        <w:rPr>
          <w:rFonts w:ascii="Times" w:eastAsia="Batang" w:hAnsi="Times"/>
          <w:sz w:val="20"/>
          <w:szCs w:val="20"/>
          <w:lang w:eastAsia="x-none"/>
        </w:rPr>
        <w:t xml:space="preserve">on Two TAs for UL multi-DCI for multi-TRP operation </w:t>
      </w:r>
    </w:p>
    <w:p w14:paraId="33DDDCD9" w14:textId="77777777" w:rsidR="0030789B" w:rsidRPr="00BC1BF2" w:rsidRDefault="0030789B" w:rsidP="0030789B">
      <w:pPr>
        <w:overflowPunct/>
        <w:autoSpaceDE/>
        <w:autoSpaceDN/>
        <w:adjustRightInd/>
        <w:spacing w:after="0"/>
        <w:textAlignment w:val="auto"/>
        <w:rPr>
          <w:rFonts w:ascii="Times" w:eastAsia="Batang" w:hAnsi="Times"/>
          <w:lang w:eastAsia="x-none"/>
        </w:rPr>
      </w:pPr>
    </w:p>
    <w:p w14:paraId="369D6449" w14:textId="77777777" w:rsidR="008B38D7" w:rsidRDefault="008B38D7" w:rsidP="0030789B">
      <w:pPr>
        <w:overflowPunct/>
        <w:autoSpaceDE/>
        <w:autoSpaceDN/>
        <w:adjustRightInd/>
        <w:spacing w:after="0"/>
        <w:textAlignment w:val="auto"/>
        <w:rPr>
          <w:rFonts w:ascii="Times" w:eastAsia="Batang" w:hAnsi="Times"/>
          <w:sz w:val="22"/>
          <w:u w:val="single"/>
          <w:lang w:eastAsia="x-none"/>
        </w:rPr>
      </w:pPr>
    </w:p>
    <w:p w14:paraId="616E33E4" w14:textId="78E2F9FD"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CSI enhancement</w:t>
      </w:r>
    </w:p>
    <w:p w14:paraId="5210AFD0" w14:textId="08142FB3" w:rsidR="00E65AEF" w:rsidRPr="00BC096C" w:rsidRDefault="001F1D8E" w:rsidP="001F1D8E">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E65AEF">
        <w:rPr>
          <w:rFonts w:ascii="Times" w:eastAsia="Batang" w:hAnsi="Times"/>
          <w:sz w:val="20"/>
          <w:szCs w:val="20"/>
          <w:lang w:eastAsia="x-none"/>
        </w:rPr>
        <w:t xml:space="preserve">on </w:t>
      </w:r>
      <w:r w:rsidR="00E65AEF" w:rsidRPr="00BC096C">
        <w:rPr>
          <w:rFonts w:ascii="Times" w:eastAsia="Batang" w:hAnsi="Times"/>
          <w:bCs/>
          <w:sz w:val="20"/>
          <w:szCs w:val="20"/>
          <w:lang w:val="en-GB" w:eastAsia="x-none"/>
        </w:rPr>
        <w:t>CSI reporting enhancement for high/medium UE velocities by exploiting time-domain correlation/Doppler-domain information to assist DL precoding, targeting FR1</w:t>
      </w:r>
      <w:r w:rsidR="00E65AEF">
        <w:rPr>
          <w:rFonts w:ascii="Times" w:eastAsia="Batang" w:hAnsi="Times"/>
          <w:bCs/>
          <w:sz w:val="20"/>
          <w:szCs w:val="20"/>
          <w:lang w:val="en-GB" w:eastAsia="x-none"/>
        </w:rPr>
        <w:t xml:space="preserve"> </w:t>
      </w:r>
    </w:p>
    <w:p w14:paraId="5F022AC5" w14:textId="36A9F3EC" w:rsidR="00983A90" w:rsidRPr="00BC096C" w:rsidRDefault="001F1D8E" w:rsidP="00E65AEF">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E65AEF">
        <w:rPr>
          <w:rFonts w:ascii="Times" w:eastAsia="Batang" w:hAnsi="Times"/>
          <w:sz w:val="20"/>
          <w:szCs w:val="20"/>
          <w:lang w:eastAsia="x-none"/>
        </w:rPr>
        <w:t xml:space="preserve">on </w:t>
      </w:r>
      <w:r w:rsidR="00E65AEF" w:rsidRPr="00BC096C">
        <w:rPr>
          <w:rFonts w:ascii="Times" w:eastAsia="Batang" w:hAnsi="Times"/>
          <w:bCs/>
          <w:sz w:val="20"/>
          <w:szCs w:val="20"/>
          <w:lang w:val="en-GB" w:eastAsia="x-none"/>
        </w:rPr>
        <w:t xml:space="preserve">Rel-16/17 Type-II codebook refinement for CJT </w:t>
      </w:r>
      <w:proofErr w:type="spellStart"/>
      <w:r w:rsidR="00E65AEF" w:rsidRPr="00BC096C">
        <w:rPr>
          <w:rFonts w:ascii="Times" w:eastAsia="Batang" w:hAnsi="Times"/>
          <w:bCs/>
          <w:sz w:val="20"/>
          <w:szCs w:val="20"/>
          <w:lang w:val="en-GB" w:eastAsia="x-none"/>
        </w:rPr>
        <w:t>mTRP</w:t>
      </w:r>
      <w:proofErr w:type="spellEnd"/>
      <w:r w:rsidR="00E65AEF" w:rsidRPr="00BC096C">
        <w:rPr>
          <w:rFonts w:ascii="Times" w:eastAsia="Batang" w:hAnsi="Times"/>
          <w:bCs/>
          <w:sz w:val="20"/>
          <w:szCs w:val="20"/>
          <w:lang w:val="en-GB" w:eastAsia="x-none"/>
        </w:rPr>
        <w:t xml:space="preserve"> and its associated CSI reporting, targeting FDD </w:t>
      </w:r>
      <w:r w:rsidR="00E65AEF">
        <w:rPr>
          <w:rFonts w:ascii="Times" w:eastAsia="Batang" w:hAnsi="Times"/>
          <w:bCs/>
          <w:sz w:val="20"/>
          <w:szCs w:val="20"/>
          <w:lang w:val="en-GB" w:eastAsia="x-none"/>
        </w:rPr>
        <w:t xml:space="preserve">FR1 </w:t>
      </w:r>
      <w:r w:rsidR="00E65AEF" w:rsidRPr="00BC096C">
        <w:rPr>
          <w:rFonts w:ascii="Times" w:eastAsia="Batang" w:hAnsi="Times"/>
          <w:bCs/>
          <w:sz w:val="20"/>
          <w:szCs w:val="20"/>
          <w:lang w:val="en-GB" w:eastAsia="x-none"/>
        </w:rPr>
        <w:t>and up to 4 TRPs</w:t>
      </w:r>
      <w:r w:rsidR="00E65AEF">
        <w:rPr>
          <w:rFonts w:ascii="Times" w:eastAsia="Batang" w:hAnsi="Times"/>
          <w:bCs/>
          <w:sz w:val="20"/>
          <w:szCs w:val="20"/>
          <w:lang w:val="en-GB" w:eastAsia="x-none"/>
        </w:rPr>
        <w:t xml:space="preserve">, </w:t>
      </w:r>
      <w:r w:rsidR="00E65AEF" w:rsidRPr="00BC096C">
        <w:rPr>
          <w:rFonts w:ascii="Times" w:eastAsia="Batang" w:hAnsi="Times"/>
          <w:bCs/>
          <w:sz w:val="20"/>
          <w:szCs w:val="20"/>
          <w:lang w:val="en-GB" w:eastAsia="x-none"/>
        </w:rPr>
        <w:t>assuming ideal backhaul and synchronization as well as the same numb</w:t>
      </w:r>
      <w:r w:rsidR="00E65AEF">
        <w:rPr>
          <w:rFonts w:ascii="Times" w:eastAsia="Batang" w:hAnsi="Times"/>
          <w:bCs/>
          <w:sz w:val="20"/>
          <w:szCs w:val="20"/>
          <w:lang w:val="en-GB" w:eastAsia="x-none"/>
        </w:rPr>
        <w:t>er of antenna ports across TRPs</w:t>
      </w:r>
    </w:p>
    <w:p w14:paraId="61446B28" w14:textId="22752EB5" w:rsidR="0030789B" w:rsidRDefault="0030789B" w:rsidP="0030789B">
      <w:pPr>
        <w:overflowPunct/>
        <w:autoSpaceDE/>
        <w:autoSpaceDN/>
        <w:adjustRightInd/>
        <w:spacing w:after="0"/>
        <w:textAlignment w:val="auto"/>
        <w:rPr>
          <w:rFonts w:ascii="Times" w:eastAsia="Batang" w:hAnsi="Times"/>
          <w:lang w:eastAsia="x-none"/>
        </w:rPr>
      </w:pPr>
    </w:p>
    <w:p w14:paraId="048D9140" w14:textId="77777777" w:rsidR="00BC096C" w:rsidRPr="00BC1BF2" w:rsidRDefault="00BC096C" w:rsidP="0030789B">
      <w:pPr>
        <w:overflowPunct/>
        <w:autoSpaceDE/>
        <w:autoSpaceDN/>
        <w:adjustRightInd/>
        <w:spacing w:after="0"/>
        <w:textAlignment w:val="auto"/>
        <w:rPr>
          <w:rFonts w:ascii="Times" w:eastAsia="Batang" w:hAnsi="Times"/>
          <w:lang w:eastAsia="x-none"/>
        </w:rPr>
      </w:pPr>
    </w:p>
    <w:p w14:paraId="18CFD352"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Reference signal enhancement</w:t>
      </w:r>
      <w:r w:rsidRPr="00BC1BF2">
        <w:rPr>
          <w:rFonts w:ascii="Times" w:eastAsia="Batang" w:hAnsi="Times"/>
          <w:u w:val="single"/>
          <w:lang w:eastAsia="x-none"/>
        </w:rPr>
        <w:t xml:space="preserve"> </w:t>
      </w:r>
    </w:p>
    <w:p w14:paraId="7FC693F1" w14:textId="53239088" w:rsidR="00696342" w:rsidRDefault="001F1D8E"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696342">
        <w:rPr>
          <w:rFonts w:ascii="Times" w:eastAsia="Batang" w:hAnsi="Times"/>
          <w:sz w:val="20"/>
          <w:szCs w:val="20"/>
          <w:lang w:eastAsia="x-none"/>
        </w:rPr>
        <w:t>on DMRS</w:t>
      </w:r>
      <w:r w:rsidR="00696342" w:rsidRPr="00986D42">
        <w:rPr>
          <w:rFonts w:ascii="Times" w:eastAsia="Batang" w:hAnsi="Times"/>
          <w:sz w:val="20"/>
          <w:szCs w:val="20"/>
          <w:lang w:eastAsia="x-none"/>
        </w:rPr>
        <w:t xml:space="preserve"> enhancement to</w:t>
      </w:r>
      <w:r w:rsidR="00696342">
        <w:rPr>
          <w:rFonts w:ascii="Times" w:eastAsia="Batang" w:hAnsi="Times"/>
          <w:sz w:val="20"/>
          <w:szCs w:val="20"/>
          <w:lang w:eastAsia="x-none"/>
        </w:rPr>
        <w:t xml:space="preserve"> increase the </w:t>
      </w:r>
      <w:r w:rsidR="00696342" w:rsidRPr="00696342">
        <w:rPr>
          <w:rFonts w:ascii="Times" w:eastAsia="Batang" w:hAnsi="Times"/>
          <w:sz w:val="20"/>
          <w:szCs w:val="20"/>
          <w:lang w:eastAsia="x-none"/>
        </w:rPr>
        <w:t>number of orthogonal DMRS ports for downlink and uplink MU-MIMO (without increasing the DM-RS overhead), only for CP-OFDM</w:t>
      </w:r>
      <w:r w:rsidR="00CF3996">
        <w:rPr>
          <w:rFonts w:ascii="Times" w:eastAsia="Batang" w:hAnsi="Times"/>
          <w:sz w:val="20"/>
          <w:szCs w:val="20"/>
          <w:lang w:eastAsia="x-none"/>
        </w:rPr>
        <w:t>.</w:t>
      </w:r>
    </w:p>
    <w:p w14:paraId="147F00AC" w14:textId="5FF84119" w:rsidR="00CF3996" w:rsidRPr="00030F6B" w:rsidRDefault="001F1D8E" w:rsidP="00030F6B">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795E67">
        <w:rPr>
          <w:rFonts w:ascii="Times" w:eastAsia="Batang" w:hAnsi="Times"/>
          <w:sz w:val="20"/>
          <w:szCs w:val="20"/>
          <w:lang w:eastAsia="x-none"/>
        </w:rPr>
        <w:t>on</w:t>
      </w:r>
      <w:r w:rsidR="00030F6B" w:rsidRPr="00030F6B">
        <w:rPr>
          <w:rFonts w:ascii="Times" w:eastAsia="Batang" w:hAnsi="Times"/>
          <w:sz w:val="20"/>
          <w:szCs w:val="20"/>
          <w:lang w:eastAsia="x-none"/>
        </w:rPr>
        <w:t xml:space="preserve"> DMRS enhancement</w:t>
      </w:r>
      <w:r w:rsidR="00030F6B">
        <w:rPr>
          <w:rFonts w:ascii="Times" w:eastAsia="Batang" w:hAnsi="Times"/>
          <w:sz w:val="20"/>
          <w:szCs w:val="20"/>
          <w:lang w:eastAsia="x-none"/>
        </w:rPr>
        <w:t>s</w:t>
      </w:r>
      <w:r w:rsidR="00030F6B" w:rsidRPr="00030F6B">
        <w:rPr>
          <w:rFonts w:ascii="Times" w:eastAsia="Batang" w:hAnsi="Times"/>
          <w:sz w:val="20"/>
          <w:szCs w:val="20"/>
          <w:lang w:eastAsia="x-none"/>
        </w:rPr>
        <w:t xml:space="preserve"> for support of more than 4 layers SU-MIMO PUSCH. </w:t>
      </w:r>
    </w:p>
    <w:p w14:paraId="5F2FFE1B" w14:textId="46A3382B" w:rsidR="00986D42" w:rsidRDefault="001F1D8E"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on </w:t>
      </w:r>
      <w:r w:rsidR="00986D42" w:rsidRPr="00986D42">
        <w:rPr>
          <w:rFonts w:ascii="Times" w:eastAsia="Batang" w:hAnsi="Times"/>
          <w:sz w:val="20"/>
          <w:szCs w:val="20"/>
          <w:lang w:eastAsia="x-none"/>
        </w:rPr>
        <w:t>SRS enhancement to manage inter-TRP cross-SRS interference targeting TDD CJT via SRS capacity enhancement and/or interference randomization</w:t>
      </w:r>
    </w:p>
    <w:p w14:paraId="3310E888" w14:textId="0AC7CE4E" w:rsidR="00986D42" w:rsidRPr="00BC1BF2" w:rsidRDefault="001F1D8E"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2645C1">
        <w:rPr>
          <w:rFonts w:ascii="Times" w:eastAsia="Batang" w:hAnsi="Times"/>
          <w:sz w:val="20"/>
          <w:szCs w:val="20"/>
          <w:lang w:eastAsia="x-none"/>
        </w:rPr>
        <w:t>on</w:t>
      </w:r>
      <w:r w:rsidR="00441A68">
        <w:rPr>
          <w:rFonts w:ascii="Times" w:eastAsia="Batang" w:hAnsi="Times"/>
          <w:sz w:val="20"/>
          <w:szCs w:val="20"/>
          <w:lang w:eastAsia="x-none"/>
        </w:rPr>
        <w:t xml:space="preserve"> </w:t>
      </w:r>
      <w:r w:rsidR="00986D42" w:rsidRPr="00986D42">
        <w:rPr>
          <w:rFonts w:ascii="Times" w:eastAsia="Batang" w:hAnsi="Times"/>
          <w:sz w:val="20"/>
          <w:szCs w:val="20"/>
          <w:lang w:eastAsia="x-none"/>
        </w:rPr>
        <w:t>SRS</w:t>
      </w:r>
      <w:r w:rsidR="00986D42">
        <w:rPr>
          <w:rFonts w:ascii="Times" w:eastAsia="Batang" w:hAnsi="Times"/>
          <w:sz w:val="20"/>
          <w:szCs w:val="20"/>
          <w:lang w:eastAsia="x-none"/>
        </w:rPr>
        <w:t xml:space="preserve"> </w:t>
      </w:r>
      <w:r w:rsidR="00986D42" w:rsidRPr="00986D42">
        <w:rPr>
          <w:rFonts w:ascii="Times" w:eastAsia="Batang" w:hAnsi="Times"/>
          <w:sz w:val="20"/>
          <w:szCs w:val="20"/>
          <w:lang w:eastAsia="x-none"/>
        </w:rPr>
        <w:t>enhancements to enable 8 Tx UL operation</w:t>
      </w:r>
    </w:p>
    <w:p w14:paraId="02C5F2AF" w14:textId="4B5445C9" w:rsidR="0030789B" w:rsidRDefault="0030789B" w:rsidP="0030789B">
      <w:pPr>
        <w:overflowPunct/>
        <w:autoSpaceDE/>
        <w:autoSpaceDN/>
        <w:adjustRightInd/>
        <w:spacing w:after="0"/>
        <w:textAlignment w:val="auto"/>
        <w:rPr>
          <w:rFonts w:ascii="Times" w:eastAsia="Batang" w:hAnsi="Times"/>
          <w:lang w:eastAsia="x-none"/>
        </w:rPr>
      </w:pPr>
    </w:p>
    <w:p w14:paraId="7B061D43" w14:textId="77777777" w:rsidR="00230014" w:rsidRPr="00BC1BF2" w:rsidRDefault="00230014" w:rsidP="0030789B">
      <w:pPr>
        <w:overflowPunct/>
        <w:autoSpaceDE/>
        <w:autoSpaceDN/>
        <w:adjustRightInd/>
        <w:spacing w:after="0"/>
        <w:textAlignment w:val="auto"/>
        <w:rPr>
          <w:rFonts w:ascii="Times" w:eastAsia="Batang" w:hAnsi="Times"/>
          <w:lang w:eastAsia="x-none"/>
        </w:rPr>
      </w:pPr>
    </w:p>
    <w:p w14:paraId="1D4060F1" w14:textId="6D4F5069" w:rsidR="00740877" w:rsidRPr="008B38D7" w:rsidRDefault="0030789B" w:rsidP="008B38D7">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Enhanced uplink transmission</w:t>
      </w:r>
    </w:p>
    <w:p w14:paraId="65700DD5" w14:textId="3D1B38F6" w:rsidR="00171205" w:rsidRDefault="001F1D8E"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Maintenance issues </w:t>
      </w:r>
      <w:r w:rsidR="00812C14">
        <w:rPr>
          <w:rFonts w:ascii="Times" w:eastAsia="Batang" w:hAnsi="Times"/>
          <w:sz w:val="20"/>
          <w:szCs w:val="20"/>
          <w:lang w:eastAsia="x-none"/>
        </w:rPr>
        <w:t>on</w:t>
      </w:r>
      <w:r w:rsidR="00171205">
        <w:rPr>
          <w:rFonts w:ascii="Times" w:eastAsia="Batang" w:hAnsi="Times"/>
          <w:sz w:val="20"/>
          <w:szCs w:val="20"/>
          <w:lang w:eastAsia="x-none"/>
        </w:rPr>
        <w:t xml:space="preserve"> </w:t>
      </w:r>
      <w:r w:rsidR="00500C24" w:rsidRPr="00B610B8">
        <w:rPr>
          <w:rFonts w:ascii="Times" w:eastAsia="Batang" w:hAnsi="Times"/>
          <w:bCs/>
          <w:sz w:val="20"/>
          <w:szCs w:val="20"/>
          <w:lang w:val="en-GB" w:eastAsia="x-none"/>
        </w:rPr>
        <w:t>UL precoding indication for PUSCH</w:t>
      </w:r>
      <w:r w:rsidR="00500C24">
        <w:rPr>
          <w:rFonts w:ascii="Times" w:eastAsia="Batang" w:hAnsi="Times"/>
          <w:sz w:val="20"/>
          <w:szCs w:val="20"/>
          <w:lang w:eastAsia="x-none"/>
        </w:rPr>
        <w:t xml:space="preserve"> </w:t>
      </w:r>
      <w:r w:rsidR="00B610B8">
        <w:rPr>
          <w:rFonts w:ascii="Times" w:eastAsia="Batang" w:hAnsi="Times"/>
          <w:sz w:val="20"/>
          <w:szCs w:val="20"/>
          <w:lang w:eastAsia="x-none"/>
        </w:rPr>
        <w:t xml:space="preserve">to facilitate </w:t>
      </w:r>
      <w:r w:rsidR="00B610B8" w:rsidRPr="00B610B8">
        <w:rPr>
          <w:rFonts w:ascii="Times" w:eastAsia="Batang" w:hAnsi="Times"/>
          <w:bCs/>
          <w:sz w:val="20"/>
          <w:szCs w:val="20"/>
          <w:lang w:val="en-GB" w:eastAsia="x-none"/>
        </w:rPr>
        <w:t>simultaneous multi-panel UL transmission for higher UL throughput/reliability, focusing on FR2 and multi-TRP, assuming up to 2 TRPs and up to 2 panels, targeting CPE/FWA/vehicle/industrial devices (if applicable)</w:t>
      </w:r>
      <w:r w:rsidR="00171205">
        <w:rPr>
          <w:rFonts w:ascii="Times" w:eastAsia="Batang" w:hAnsi="Times"/>
          <w:sz w:val="20"/>
          <w:szCs w:val="20"/>
          <w:lang w:eastAsia="x-none"/>
        </w:rPr>
        <w:t>:</w:t>
      </w:r>
    </w:p>
    <w:p w14:paraId="6A1DEF20" w14:textId="31AC27F5" w:rsidR="00C94C31" w:rsidRPr="00BC1BF2" w:rsidRDefault="001F1D8E" w:rsidP="001F1D8E">
      <w:pPr>
        <w:pStyle w:val="ListParagraph"/>
        <w:numPr>
          <w:ilvl w:val="0"/>
          <w:numId w:val="10"/>
        </w:numPr>
        <w:ind w:leftChars="0"/>
        <w:rPr>
          <w:rFonts w:ascii="Times" w:eastAsia="Batang" w:hAnsi="Times"/>
          <w:lang w:eastAsia="x-none"/>
        </w:rPr>
      </w:pPr>
      <w:r>
        <w:rPr>
          <w:rFonts w:ascii="Times" w:eastAsia="Batang" w:hAnsi="Times"/>
          <w:sz w:val="20"/>
          <w:szCs w:val="20"/>
          <w:lang w:eastAsia="x-none"/>
        </w:rPr>
        <w:t>Maintenance issues</w:t>
      </w:r>
      <w:r w:rsidR="00740877">
        <w:rPr>
          <w:rFonts w:ascii="Times" w:eastAsia="Batang" w:hAnsi="Times"/>
          <w:sz w:val="20"/>
          <w:szCs w:val="20"/>
          <w:lang w:eastAsia="x-none"/>
        </w:rPr>
        <w:t xml:space="preserve"> on UL transmission for 8TX UE </w:t>
      </w: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7442AC8" w14:textId="77777777" w:rsidR="001A75E6" w:rsidRDefault="001A75E6" w:rsidP="001A75E6">
      <w:pPr>
        <w:rPr>
          <w:b/>
        </w:rPr>
      </w:pPr>
      <w:r w:rsidRPr="009C03E1">
        <w:rPr>
          <w:b/>
        </w:rPr>
        <w:t>RAN2#12</w:t>
      </w:r>
      <w:r>
        <w:rPr>
          <w:b/>
        </w:rPr>
        <w:t>3</w:t>
      </w:r>
      <w:r w:rsidRPr="009C03E1">
        <w:rPr>
          <w:b/>
        </w:rPr>
        <w:t xml:space="preserve"> (</w:t>
      </w:r>
      <w:r>
        <w:rPr>
          <w:b/>
        </w:rPr>
        <w:t>Toulouse</w:t>
      </w:r>
      <w:r w:rsidRPr="009C03E1">
        <w:rPr>
          <w:b/>
        </w:rPr>
        <w:t xml:space="preserve">, </w:t>
      </w:r>
      <w:r>
        <w:rPr>
          <w:b/>
        </w:rPr>
        <w:t>France</w:t>
      </w:r>
      <w:r w:rsidRPr="009C03E1">
        <w:rPr>
          <w:b/>
        </w:rPr>
        <w:t xml:space="preserve">, </w:t>
      </w:r>
      <w:r>
        <w:rPr>
          <w:b/>
        </w:rPr>
        <w:t>August</w:t>
      </w:r>
      <w:r w:rsidRPr="009C03E1">
        <w:rPr>
          <w:b/>
        </w:rPr>
        <w:t xml:space="preserve"> 2023)</w:t>
      </w:r>
    </w:p>
    <w:p w14:paraId="3D2A1B64" w14:textId="77777777" w:rsidR="001A75E6" w:rsidRPr="00502B37" w:rsidRDefault="001A75E6" w:rsidP="001A75E6">
      <w:pPr>
        <w:rPr>
          <w:b/>
          <w:u w:val="single"/>
        </w:rPr>
      </w:pPr>
      <w:r w:rsidRPr="00502B37">
        <w:rPr>
          <w:u w:val="single"/>
        </w:rPr>
        <w:t>Two TAs for multi-DCI multi-TRP</w:t>
      </w:r>
    </w:p>
    <w:p w14:paraId="136991EA" w14:textId="77777777" w:rsidR="001A75E6" w:rsidRPr="005D4FBF" w:rsidRDefault="001A75E6" w:rsidP="001A75E6">
      <w:pPr>
        <w:pStyle w:val="Agreement"/>
        <w:rPr>
          <w:b w:val="0"/>
          <w:lang w:eastAsia="zh-CN"/>
        </w:rPr>
      </w:pPr>
      <w:r w:rsidRPr="005D4FBF">
        <w:rPr>
          <w:b w:val="0"/>
          <w:lang w:eastAsia="zh-CN"/>
        </w:rPr>
        <w:t>Each joint/UL TCI state is associated with either TAG1 or TAG2 by RRC configuration.</w:t>
      </w:r>
    </w:p>
    <w:p w14:paraId="540F7587" w14:textId="77777777" w:rsidR="001A75E6" w:rsidRPr="005D4FBF" w:rsidRDefault="001A75E6" w:rsidP="001A75E6">
      <w:pPr>
        <w:pStyle w:val="Agreement"/>
        <w:rPr>
          <w:b w:val="0"/>
          <w:lang w:eastAsia="zh-CN"/>
        </w:rPr>
      </w:pPr>
      <w:r w:rsidRPr="005D4FBF">
        <w:rPr>
          <w:b w:val="0"/>
          <w:lang w:eastAsia="zh-CN"/>
        </w:rPr>
        <w:lastRenderedPageBreak/>
        <w:t>RAN2 do not assume any restriction on grouping serving cells/TRPs to TAGs unless RAN1 indication comes.</w:t>
      </w:r>
    </w:p>
    <w:p w14:paraId="701CACBC" w14:textId="77777777" w:rsidR="001A75E6" w:rsidRPr="005D4FBF" w:rsidRDefault="001A75E6" w:rsidP="001A75E6">
      <w:pPr>
        <w:pStyle w:val="Agreement"/>
        <w:rPr>
          <w:b w:val="0"/>
          <w:lang w:eastAsia="zh-CN"/>
        </w:rPr>
      </w:pPr>
      <w:r w:rsidRPr="005D4FBF">
        <w:rPr>
          <w:b w:val="0"/>
          <w:lang w:eastAsia="zh-CN"/>
        </w:rPr>
        <w:t xml:space="preserve">RAN2 assumes the current 4 TAGs per cell group is sufficient to support Rel-18 </w:t>
      </w:r>
      <w:proofErr w:type="spellStart"/>
      <w:r w:rsidRPr="005D4FBF">
        <w:rPr>
          <w:b w:val="0"/>
          <w:lang w:eastAsia="zh-CN"/>
        </w:rPr>
        <w:t>mDCI</w:t>
      </w:r>
      <w:proofErr w:type="spellEnd"/>
      <w:r w:rsidRPr="005D4FBF">
        <w:rPr>
          <w:b w:val="0"/>
          <w:lang w:eastAsia="zh-CN"/>
        </w:rPr>
        <w:t xml:space="preserve"> </w:t>
      </w:r>
      <w:proofErr w:type="spellStart"/>
      <w:r w:rsidRPr="005D4FBF">
        <w:rPr>
          <w:b w:val="0"/>
          <w:lang w:eastAsia="zh-CN"/>
        </w:rPr>
        <w:t>mTRP</w:t>
      </w:r>
      <w:proofErr w:type="spellEnd"/>
      <w:r w:rsidRPr="005D4FBF">
        <w:rPr>
          <w:b w:val="0"/>
          <w:lang w:eastAsia="zh-CN"/>
        </w:rPr>
        <w:t xml:space="preserve"> with 2 </w:t>
      </w:r>
      <w:proofErr w:type="spellStart"/>
      <w:r w:rsidRPr="005D4FBF">
        <w:rPr>
          <w:b w:val="0"/>
          <w:lang w:eastAsia="zh-CN"/>
        </w:rPr>
        <w:t>TAs.</w:t>
      </w:r>
      <w:proofErr w:type="spellEnd"/>
    </w:p>
    <w:p w14:paraId="171B8955" w14:textId="77777777" w:rsidR="001A75E6" w:rsidRPr="005D4FBF" w:rsidRDefault="001A75E6" w:rsidP="001A75E6">
      <w:pPr>
        <w:pStyle w:val="Agreement"/>
        <w:rPr>
          <w:b w:val="0"/>
          <w:lang w:eastAsia="zh-CN"/>
        </w:rPr>
      </w:pPr>
      <w:r w:rsidRPr="005D4FBF">
        <w:rPr>
          <w:b w:val="0"/>
          <w:lang w:eastAsia="zh-CN"/>
        </w:rPr>
        <w:t xml:space="preserve">At least when both TATs for a </w:t>
      </w:r>
      <w:proofErr w:type="spellStart"/>
      <w:r w:rsidRPr="005D4FBF">
        <w:rPr>
          <w:b w:val="0"/>
          <w:lang w:eastAsia="zh-CN"/>
        </w:rPr>
        <w:t>SpCell</w:t>
      </w:r>
      <w:proofErr w:type="spellEnd"/>
      <w:r w:rsidRPr="005D4FBF">
        <w:rPr>
          <w:b w:val="0"/>
          <w:lang w:eastAsia="zh-CN"/>
        </w:rPr>
        <w:t xml:space="preserve"> are expired, 1-8 are applied to all TRPs of all serving cells.</w:t>
      </w:r>
    </w:p>
    <w:p w14:paraId="16703E0D" w14:textId="77777777" w:rsidR="001A75E6" w:rsidRPr="005D4FBF" w:rsidRDefault="001A75E6" w:rsidP="001A75E6">
      <w:pPr>
        <w:pStyle w:val="Agreement"/>
        <w:rPr>
          <w:b w:val="0"/>
          <w:lang w:eastAsia="zh-CN"/>
        </w:rPr>
      </w:pPr>
      <w:r w:rsidRPr="005D4FBF">
        <w:rPr>
          <w:b w:val="0"/>
          <w:lang w:eastAsia="zh-CN"/>
        </w:rPr>
        <w:t xml:space="preserve">At least when both TATs for a </w:t>
      </w:r>
      <w:proofErr w:type="spellStart"/>
      <w:r w:rsidRPr="005D4FBF">
        <w:rPr>
          <w:b w:val="0"/>
          <w:lang w:eastAsia="zh-CN"/>
        </w:rPr>
        <w:t>SCell</w:t>
      </w:r>
      <w:proofErr w:type="spellEnd"/>
      <w:r w:rsidRPr="005D4FBF">
        <w:rPr>
          <w:b w:val="0"/>
          <w:lang w:eastAsia="zh-CN"/>
        </w:rPr>
        <w:t xml:space="preserve"> are expired (assuming PTAG(s) of the cell group still running), 1-7 are applied to all TRPs associated to the TAG with the expired TAT (including both TRPs of the concerned </w:t>
      </w:r>
      <w:proofErr w:type="spellStart"/>
      <w:r w:rsidRPr="005D4FBF">
        <w:rPr>
          <w:b w:val="0"/>
          <w:lang w:eastAsia="zh-CN"/>
        </w:rPr>
        <w:t>SCell</w:t>
      </w:r>
      <w:proofErr w:type="spellEnd"/>
      <w:r w:rsidRPr="005D4FBF">
        <w:rPr>
          <w:b w:val="0"/>
          <w:lang w:eastAsia="zh-CN"/>
        </w:rPr>
        <w:t>).</w:t>
      </w:r>
    </w:p>
    <w:p w14:paraId="6B0926BA" w14:textId="77777777" w:rsidR="001A75E6" w:rsidRPr="005D4FBF" w:rsidRDefault="001A75E6" w:rsidP="001A75E6">
      <w:pPr>
        <w:pStyle w:val="Agreement"/>
        <w:rPr>
          <w:b w:val="0"/>
          <w:lang w:eastAsia="zh-CN"/>
        </w:rPr>
      </w:pPr>
      <w:r w:rsidRPr="005D4FBF">
        <w:rPr>
          <w:b w:val="0"/>
          <w:lang w:eastAsia="zh-CN"/>
        </w:rPr>
        <w:t xml:space="preserve">At least when both TATs for a </w:t>
      </w:r>
      <w:proofErr w:type="spellStart"/>
      <w:r w:rsidRPr="005D4FBF">
        <w:rPr>
          <w:b w:val="0"/>
          <w:lang w:eastAsia="zh-CN"/>
        </w:rPr>
        <w:t>SpCell</w:t>
      </w:r>
      <w:proofErr w:type="spellEnd"/>
      <w:r w:rsidRPr="005D4FBF">
        <w:rPr>
          <w:b w:val="0"/>
          <w:lang w:eastAsia="zh-CN"/>
        </w:rPr>
        <w:t xml:space="preserve"> are expired, 1-8 are applied to all TRPs of all serving cells.</w:t>
      </w:r>
    </w:p>
    <w:p w14:paraId="591F9BA4" w14:textId="77777777" w:rsidR="001A75E6" w:rsidRPr="005D4FBF" w:rsidRDefault="001A75E6" w:rsidP="001A75E6">
      <w:pPr>
        <w:pStyle w:val="Agreement"/>
        <w:rPr>
          <w:b w:val="0"/>
          <w:lang w:eastAsia="zh-CN"/>
        </w:rPr>
      </w:pPr>
      <w:r w:rsidRPr="005D4FBF">
        <w:rPr>
          <w:b w:val="0"/>
          <w:lang w:eastAsia="zh-CN"/>
        </w:rPr>
        <w:t xml:space="preserve">At least when both TATs for a </w:t>
      </w:r>
      <w:proofErr w:type="spellStart"/>
      <w:r w:rsidRPr="005D4FBF">
        <w:rPr>
          <w:b w:val="0"/>
          <w:lang w:eastAsia="zh-CN"/>
        </w:rPr>
        <w:t>SCell</w:t>
      </w:r>
      <w:proofErr w:type="spellEnd"/>
      <w:r w:rsidRPr="005D4FBF">
        <w:rPr>
          <w:b w:val="0"/>
          <w:lang w:eastAsia="zh-CN"/>
        </w:rPr>
        <w:t xml:space="preserve"> are expired (assuming PTAG(s) of the cell group still running), 1-7 are applied to all TRPs associated to the TAG with the expired TAT (including both TRPs of the concerned </w:t>
      </w:r>
      <w:proofErr w:type="spellStart"/>
      <w:r w:rsidRPr="005D4FBF">
        <w:rPr>
          <w:b w:val="0"/>
          <w:lang w:eastAsia="zh-CN"/>
        </w:rPr>
        <w:t>SCell</w:t>
      </w:r>
      <w:proofErr w:type="spellEnd"/>
      <w:r w:rsidRPr="005D4FBF">
        <w:rPr>
          <w:b w:val="0"/>
          <w:lang w:eastAsia="zh-CN"/>
        </w:rPr>
        <w:t>).</w:t>
      </w:r>
    </w:p>
    <w:p w14:paraId="2CA2B5FA" w14:textId="77777777" w:rsidR="001A75E6" w:rsidRPr="005D4FBF" w:rsidRDefault="001A75E6" w:rsidP="001A75E6">
      <w:pPr>
        <w:pStyle w:val="Doc-text2"/>
        <w:rPr>
          <w:rFonts w:eastAsia="SimSun"/>
          <w:lang w:eastAsia="zh-CN"/>
        </w:rPr>
      </w:pPr>
    </w:p>
    <w:p w14:paraId="792BF1A9" w14:textId="77777777" w:rsidR="001A75E6" w:rsidRPr="005D4FBF" w:rsidRDefault="001A75E6" w:rsidP="001A75E6">
      <w:pPr>
        <w:pStyle w:val="Doc-text2"/>
        <w:rPr>
          <w:rFonts w:eastAsia="SimSun"/>
          <w:lang w:eastAsia="zh-CN"/>
        </w:rPr>
      </w:pPr>
      <w:r w:rsidRPr="005D4FBF">
        <w:rPr>
          <w:rFonts w:eastAsia="SimSun"/>
          <w:lang w:eastAsia="zh-CN"/>
        </w:rPr>
        <w:t>Working assumption:</w:t>
      </w:r>
    </w:p>
    <w:p w14:paraId="25E2E94A" w14:textId="77777777" w:rsidR="001A75E6" w:rsidRPr="005D4FBF" w:rsidRDefault="001A75E6" w:rsidP="001A75E6">
      <w:pPr>
        <w:pStyle w:val="Agreement"/>
        <w:rPr>
          <w:b w:val="0"/>
          <w:lang w:eastAsia="zh-CN"/>
        </w:rPr>
      </w:pPr>
      <w:r w:rsidRPr="005D4FBF">
        <w:rPr>
          <w:b w:val="0"/>
          <w:lang w:eastAsia="zh-CN"/>
        </w:rPr>
        <w:t xml:space="preserve">We will use the 2-PTAG model, i.e., both TAGs of </w:t>
      </w:r>
      <w:proofErr w:type="spellStart"/>
      <w:r w:rsidRPr="005D4FBF">
        <w:rPr>
          <w:b w:val="0"/>
          <w:lang w:eastAsia="zh-CN"/>
        </w:rPr>
        <w:t>SpCell</w:t>
      </w:r>
      <w:proofErr w:type="spellEnd"/>
      <w:r w:rsidRPr="005D4FBF">
        <w:rPr>
          <w:b w:val="0"/>
          <w:lang w:eastAsia="zh-CN"/>
        </w:rPr>
        <w:t xml:space="preserve"> are PTAGs; </w:t>
      </w:r>
    </w:p>
    <w:p w14:paraId="0D1C9055" w14:textId="77777777" w:rsidR="001A75E6" w:rsidRPr="005D4FBF" w:rsidRDefault="001A75E6" w:rsidP="001A75E6">
      <w:pPr>
        <w:pStyle w:val="Agreement"/>
        <w:numPr>
          <w:ilvl w:val="2"/>
          <w:numId w:val="9"/>
        </w:numPr>
        <w:rPr>
          <w:b w:val="0"/>
          <w:lang w:eastAsia="zh-CN"/>
        </w:rPr>
      </w:pPr>
      <w:r w:rsidRPr="005D4FBF">
        <w:rPr>
          <w:b w:val="0"/>
          <w:lang w:eastAsia="zh-CN"/>
        </w:rPr>
        <w:t xml:space="preserve">When the TAT for STAG is expired and the other TAT is running for a serving cell (i.e., </w:t>
      </w:r>
      <w:proofErr w:type="spellStart"/>
      <w:r w:rsidRPr="005D4FBF">
        <w:rPr>
          <w:b w:val="0"/>
          <w:lang w:eastAsia="zh-CN"/>
        </w:rPr>
        <w:t>SCell</w:t>
      </w:r>
      <w:proofErr w:type="spellEnd"/>
      <w:r w:rsidRPr="005D4FBF">
        <w:rPr>
          <w:b w:val="0"/>
          <w:lang w:eastAsia="zh-CN"/>
        </w:rPr>
        <w:t>), no impact to the TRP with running TAT; 1 and 7 are applied to the TRP with TAT expired, FFS whether 2-6 are applied to the TRP with TAT expired,</w:t>
      </w:r>
    </w:p>
    <w:p w14:paraId="1BD9B531" w14:textId="77777777" w:rsidR="001A75E6" w:rsidRPr="005D4FBF" w:rsidRDefault="001A75E6" w:rsidP="001A75E6">
      <w:pPr>
        <w:pStyle w:val="Agreement"/>
        <w:numPr>
          <w:ilvl w:val="2"/>
          <w:numId w:val="9"/>
        </w:numPr>
        <w:rPr>
          <w:b w:val="0"/>
          <w:lang w:eastAsia="zh-CN"/>
        </w:rPr>
      </w:pPr>
      <w:r w:rsidRPr="005D4FBF">
        <w:rPr>
          <w:b w:val="0"/>
          <w:lang w:eastAsia="zh-CN"/>
        </w:rPr>
        <w:t>when the TAT for PTAG is expired and the other TAT is running for a serving cell (</w:t>
      </w:r>
      <w:proofErr w:type="spellStart"/>
      <w:r w:rsidRPr="005D4FBF">
        <w:rPr>
          <w:b w:val="0"/>
          <w:lang w:eastAsia="zh-CN"/>
        </w:rPr>
        <w:t>SpCell</w:t>
      </w:r>
      <w:proofErr w:type="spellEnd"/>
      <w:r w:rsidRPr="005D4FBF">
        <w:rPr>
          <w:b w:val="0"/>
          <w:lang w:eastAsia="zh-CN"/>
        </w:rPr>
        <w:t xml:space="preserve"> or </w:t>
      </w:r>
      <w:proofErr w:type="spellStart"/>
      <w:r w:rsidRPr="005D4FBF">
        <w:rPr>
          <w:b w:val="0"/>
          <w:lang w:eastAsia="zh-CN"/>
        </w:rPr>
        <w:t>SCell</w:t>
      </w:r>
      <w:proofErr w:type="spellEnd"/>
      <w:r w:rsidRPr="005D4FBF">
        <w:rPr>
          <w:b w:val="0"/>
          <w:lang w:eastAsia="zh-CN"/>
        </w:rPr>
        <w:t xml:space="preserve">), no impact to the TRP with running TAT; 1 and 7 are applied to the TRP with TAT expired, </w:t>
      </w:r>
      <w:bookmarkStart w:id="0" w:name="_Hlk143932807"/>
      <w:r w:rsidRPr="005D4FBF">
        <w:rPr>
          <w:b w:val="0"/>
          <w:lang w:eastAsia="zh-CN"/>
        </w:rPr>
        <w:t>FFS whether 2-6 are applied to the TRP with TAT expired</w:t>
      </w:r>
      <w:bookmarkEnd w:id="0"/>
      <w:r w:rsidRPr="005D4FBF">
        <w:rPr>
          <w:b w:val="0"/>
          <w:lang w:eastAsia="zh-CN"/>
        </w:rPr>
        <w:t>.</w:t>
      </w:r>
    </w:p>
    <w:p w14:paraId="0A08E801" w14:textId="77777777" w:rsidR="001A75E6" w:rsidRPr="005D4FBF" w:rsidRDefault="001A75E6" w:rsidP="001A75E6">
      <w:pPr>
        <w:pStyle w:val="Doc-text2"/>
        <w:rPr>
          <w:rFonts w:eastAsia="SimSun"/>
          <w:i/>
          <w:lang w:eastAsia="zh-CN"/>
        </w:rPr>
      </w:pPr>
    </w:p>
    <w:p w14:paraId="12B9219E" w14:textId="77777777" w:rsidR="001A75E6" w:rsidRPr="005D4FBF" w:rsidRDefault="001A75E6" w:rsidP="001A75E6">
      <w:pPr>
        <w:pStyle w:val="Doc-text2"/>
        <w:rPr>
          <w:rFonts w:eastAsia="SimSun"/>
          <w:i/>
          <w:lang w:eastAsia="zh-CN"/>
        </w:rPr>
      </w:pPr>
      <w:r w:rsidRPr="005D4FBF">
        <w:rPr>
          <w:rFonts w:eastAsia="SimSun"/>
          <w:i/>
          <w:lang w:eastAsia="zh-CN"/>
        </w:rPr>
        <w:t>1.</w:t>
      </w:r>
      <w:r w:rsidRPr="005D4FBF">
        <w:rPr>
          <w:rFonts w:eastAsia="SimSun"/>
          <w:i/>
          <w:lang w:eastAsia="zh-CN"/>
        </w:rPr>
        <w:tab/>
        <w:t xml:space="preserve">not perform any uplink transmission except the </w:t>
      </w:r>
      <w:proofErr w:type="gramStart"/>
      <w:r w:rsidRPr="005D4FBF">
        <w:rPr>
          <w:rFonts w:eastAsia="SimSun"/>
          <w:i/>
          <w:lang w:eastAsia="zh-CN"/>
        </w:rPr>
        <w:t>Random Access</w:t>
      </w:r>
      <w:proofErr w:type="gramEnd"/>
      <w:r w:rsidRPr="005D4FBF">
        <w:rPr>
          <w:rFonts w:eastAsia="SimSun"/>
          <w:i/>
          <w:lang w:eastAsia="zh-CN"/>
        </w:rPr>
        <w:t xml:space="preserve"> Preamble and MSGA transmission;</w:t>
      </w:r>
    </w:p>
    <w:p w14:paraId="634B672A" w14:textId="77777777" w:rsidR="001A75E6" w:rsidRPr="005D4FBF" w:rsidRDefault="001A75E6" w:rsidP="001A75E6">
      <w:pPr>
        <w:pStyle w:val="Doc-text2"/>
        <w:rPr>
          <w:rFonts w:eastAsia="SimSun"/>
          <w:i/>
          <w:lang w:eastAsia="zh-CN"/>
        </w:rPr>
      </w:pPr>
      <w:r w:rsidRPr="005D4FBF">
        <w:rPr>
          <w:rFonts w:eastAsia="SimSun"/>
          <w:i/>
          <w:lang w:eastAsia="zh-CN"/>
        </w:rPr>
        <w:t>2.</w:t>
      </w:r>
      <w:r w:rsidRPr="005D4FBF">
        <w:rPr>
          <w:rFonts w:eastAsia="SimSun"/>
          <w:i/>
          <w:lang w:eastAsia="zh-CN"/>
        </w:rPr>
        <w:tab/>
        <w:t>flush all HARQ buffers;</w:t>
      </w:r>
    </w:p>
    <w:p w14:paraId="5EC19C02" w14:textId="77777777" w:rsidR="001A75E6" w:rsidRPr="005D4FBF" w:rsidRDefault="001A75E6" w:rsidP="001A75E6">
      <w:pPr>
        <w:pStyle w:val="Doc-text2"/>
        <w:rPr>
          <w:rFonts w:eastAsia="SimSun"/>
          <w:i/>
          <w:lang w:eastAsia="zh-CN"/>
        </w:rPr>
      </w:pPr>
      <w:r w:rsidRPr="005D4FBF">
        <w:rPr>
          <w:rFonts w:eastAsia="SimSun"/>
          <w:i/>
          <w:lang w:eastAsia="zh-CN"/>
        </w:rPr>
        <w:t>3.</w:t>
      </w:r>
      <w:r w:rsidRPr="005D4FBF">
        <w:rPr>
          <w:rFonts w:eastAsia="SimSun"/>
          <w:i/>
          <w:lang w:eastAsia="zh-CN"/>
        </w:rPr>
        <w:tab/>
        <w:t>notify RRC to release PUCCH, if configured;</w:t>
      </w:r>
    </w:p>
    <w:p w14:paraId="448AEC31" w14:textId="77777777" w:rsidR="001A75E6" w:rsidRPr="005D4FBF" w:rsidRDefault="001A75E6" w:rsidP="001A75E6">
      <w:pPr>
        <w:pStyle w:val="Doc-text2"/>
        <w:rPr>
          <w:rFonts w:eastAsia="SimSun"/>
          <w:i/>
          <w:lang w:eastAsia="zh-CN"/>
        </w:rPr>
      </w:pPr>
      <w:r w:rsidRPr="005D4FBF">
        <w:rPr>
          <w:rFonts w:eastAsia="SimSun"/>
          <w:i/>
          <w:lang w:eastAsia="zh-CN"/>
        </w:rPr>
        <w:t>4.</w:t>
      </w:r>
      <w:r w:rsidRPr="005D4FBF">
        <w:rPr>
          <w:rFonts w:eastAsia="SimSun"/>
          <w:i/>
          <w:lang w:eastAsia="zh-CN"/>
        </w:rPr>
        <w:tab/>
        <w:t>notify RRC to release SRS, if configured;</w:t>
      </w:r>
    </w:p>
    <w:p w14:paraId="2093EA1F" w14:textId="77777777" w:rsidR="001A75E6" w:rsidRPr="005D4FBF" w:rsidRDefault="001A75E6" w:rsidP="001A75E6">
      <w:pPr>
        <w:pStyle w:val="Doc-text2"/>
        <w:rPr>
          <w:rFonts w:eastAsia="SimSun"/>
          <w:i/>
          <w:lang w:eastAsia="zh-CN"/>
        </w:rPr>
      </w:pPr>
      <w:r w:rsidRPr="005D4FBF">
        <w:rPr>
          <w:rFonts w:eastAsia="SimSun"/>
          <w:i/>
          <w:lang w:eastAsia="zh-CN"/>
        </w:rPr>
        <w:t>5.</w:t>
      </w:r>
      <w:r w:rsidRPr="005D4FBF">
        <w:rPr>
          <w:rFonts w:eastAsia="SimSun"/>
          <w:i/>
          <w:lang w:eastAsia="zh-CN"/>
        </w:rPr>
        <w:tab/>
        <w:t>clear any configured downlink assignments and configured uplink grants;</w:t>
      </w:r>
    </w:p>
    <w:p w14:paraId="65896454" w14:textId="77777777" w:rsidR="001A75E6" w:rsidRPr="005D4FBF" w:rsidRDefault="001A75E6" w:rsidP="001A75E6">
      <w:pPr>
        <w:pStyle w:val="Doc-text2"/>
        <w:rPr>
          <w:rFonts w:eastAsia="SimSun"/>
          <w:i/>
          <w:lang w:eastAsia="zh-CN"/>
        </w:rPr>
      </w:pPr>
      <w:r w:rsidRPr="005D4FBF">
        <w:rPr>
          <w:rFonts w:eastAsia="SimSun"/>
          <w:i/>
          <w:lang w:eastAsia="zh-CN"/>
        </w:rPr>
        <w:t>6.</w:t>
      </w:r>
      <w:r w:rsidRPr="005D4FBF">
        <w:rPr>
          <w:rFonts w:eastAsia="SimSun"/>
          <w:i/>
          <w:lang w:eastAsia="zh-CN"/>
        </w:rPr>
        <w:tab/>
        <w:t>clear any PUSCH resource for semi-persistent CSI reporting;</w:t>
      </w:r>
    </w:p>
    <w:p w14:paraId="62DAC5C7" w14:textId="77777777" w:rsidR="001A75E6" w:rsidRPr="005D4FBF" w:rsidRDefault="001A75E6" w:rsidP="001A75E6">
      <w:pPr>
        <w:pStyle w:val="Doc-text2"/>
        <w:rPr>
          <w:rFonts w:eastAsia="SimSun"/>
          <w:i/>
          <w:lang w:eastAsia="zh-CN"/>
        </w:rPr>
      </w:pPr>
      <w:r w:rsidRPr="005D4FBF">
        <w:rPr>
          <w:rFonts w:eastAsia="SimSun"/>
          <w:i/>
          <w:lang w:eastAsia="zh-CN"/>
        </w:rPr>
        <w:t>7.</w:t>
      </w:r>
      <w:r w:rsidRPr="005D4FBF">
        <w:rPr>
          <w:rFonts w:eastAsia="SimSun"/>
          <w:i/>
          <w:lang w:eastAsia="zh-CN"/>
        </w:rPr>
        <w:tab/>
        <w:t>maintain NTA (defined in TS 38.211 [8]) of this TAG;</w:t>
      </w:r>
    </w:p>
    <w:p w14:paraId="7DE24645" w14:textId="77777777" w:rsidR="001A75E6" w:rsidRPr="005D4FBF" w:rsidRDefault="001A75E6" w:rsidP="001A75E6">
      <w:pPr>
        <w:pStyle w:val="Doc-text2"/>
        <w:rPr>
          <w:rFonts w:eastAsia="SimSun"/>
          <w:i/>
          <w:lang w:eastAsia="zh-CN"/>
        </w:rPr>
      </w:pPr>
      <w:r w:rsidRPr="005D4FBF">
        <w:rPr>
          <w:rFonts w:eastAsia="SimSun"/>
          <w:i/>
          <w:lang w:eastAsia="zh-CN"/>
        </w:rPr>
        <w:t>8.</w:t>
      </w:r>
      <w:r w:rsidRPr="005D4FBF">
        <w:rPr>
          <w:rFonts w:eastAsia="SimSun"/>
          <w:i/>
          <w:lang w:eastAsia="zh-CN"/>
        </w:rPr>
        <w:tab/>
        <w:t xml:space="preserve">consider all running </w:t>
      </w:r>
      <w:proofErr w:type="spellStart"/>
      <w:r w:rsidRPr="005D4FBF">
        <w:rPr>
          <w:rFonts w:eastAsia="SimSun"/>
          <w:i/>
          <w:lang w:eastAsia="zh-CN"/>
        </w:rPr>
        <w:t>timeAlignmentTimers</w:t>
      </w:r>
      <w:proofErr w:type="spellEnd"/>
      <w:r w:rsidRPr="005D4FBF">
        <w:rPr>
          <w:rFonts w:eastAsia="SimSun"/>
          <w:i/>
          <w:lang w:eastAsia="zh-CN"/>
        </w:rPr>
        <w:t xml:space="preserve"> as expired.</w:t>
      </w:r>
    </w:p>
    <w:p w14:paraId="6CAEC33E" w14:textId="77777777" w:rsidR="001A75E6" w:rsidRPr="005D4FBF" w:rsidRDefault="001A75E6" w:rsidP="001A75E6">
      <w:pPr>
        <w:pStyle w:val="Doc-text2"/>
        <w:rPr>
          <w:rFonts w:eastAsia="SimSun"/>
          <w:i/>
          <w:lang w:eastAsia="zh-CN"/>
        </w:rPr>
      </w:pPr>
    </w:p>
    <w:p w14:paraId="07851D3C" w14:textId="77777777" w:rsidR="001A75E6" w:rsidRPr="005D4FBF" w:rsidRDefault="001A75E6" w:rsidP="001A75E6">
      <w:pPr>
        <w:pStyle w:val="Agreement"/>
        <w:rPr>
          <w:b w:val="0"/>
          <w:lang w:eastAsia="zh-CN"/>
        </w:rPr>
      </w:pPr>
      <w:r w:rsidRPr="005D4FBF">
        <w:rPr>
          <w:b w:val="0"/>
          <w:lang w:eastAsia="zh-CN"/>
        </w:rPr>
        <w:t xml:space="preserve">For inter-cell PDCCH order CFRA to the </w:t>
      </w:r>
      <w:proofErr w:type="spellStart"/>
      <w:r w:rsidRPr="005D4FBF">
        <w:rPr>
          <w:b w:val="0"/>
          <w:lang w:eastAsia="zh-CN"/>
        </w:rPr>
        <w:t>additionalPCI</w:t>
      </w:r>
      <w:proofErr w:type="spellEnd"/>
      <w:r w:rsidRPr="005D4FBF">
        <w:rPr>
          <w:b w:val="0"/>
          <w:lang w:eastAsia="zh-CN"/>
        </w:rPr>
        <w:t xml:space="preserve">, </w:t>
      </w:r>
    </w:p>
    <w:p w14:paraId="18BF3614" w14:textId="77777777" w:rsidR="001A75E6" w:rsidRPr="005D4FBF" w:rsidRDefault="001A75E6" w:rsidP="001A75E6">
      <w:pPr>
        <w:pStyle w:val="Agreement"/>
        <w:numPr>
          <w:ilvl w:val="0"/>
          <w:numId w:val="90"/>
        </w:numPr>
        <w:rPr>
          <w:b w:val="0"/>
          <w:lang w:eastAsia="zh-CN"/>
        </w:rPr>
      </w:pPr>
      <w:r w:rsidRPr="005D4FBF">
        <w:rPr>
          <w:b w:val="0"/>
          <w:lang w:eastAsia="zh-CN"/>
        </w:rPr>
        <w:t xml:space="preserve">PDCCH order indicates which </w:t>
      </w:r>
      <w:proofErr w:type="spellStart"/>
      <w:r w:rsidRPr="005D4FBF">
        <w:rPr>
          <w:b w:val="0"/>
          <w:lang w:eastAsia="zh-CN"/>
        </w:rPr>
        <w:t>additionalPCI’s</w:t>
      </w:r>
      <w:proofErr w:type="spellEnd"/>
      <w:r w:rsidRPr="005D4FBF">
        <w:rPr>
          <w:b w:val="0"/>
          <w:lang w:eastAsia="zh-CN"/>
        </w:rPr>
        <w:t xml:space="preserve"> PRACH configuration to be used (according to RAN1 agreement), </w:t>
      </w:r>
    </w:p>
    <w:p w14:paraId="7A8A6857" w14:textId="77777777" w:rsidR="001A75E6" w:rsidRPr="005D4FBF" w:rsidRDefault="001A75E6" w:rsidP="001A75E6">
      <w:pPr>
        <w:pStyle w:val="Agreement"/>
        <w:rPr>
          <w:b w:val="0"/>
          <w:lang w:eastAsia="zh-CN"/>
        </w:rPr>
      </w:pPr>
      <w:r w:rsidRPr="005D4FBF">
        <w:rPr>
          <w:b w:val="0"/>
          <w:lang w:eastAsia="zh-CN"/>
        </w:rPr>
        <w:t>The following is taken as baseline (for intra-cell case): for CBRA, we reuse the mechanism agreed for CFRA case, i.e. use the RA RAR to indicate the TAG.</w:t>
      </w:r>
    </w:p>
    <w:p w14:paraId="2AD1D1F6" w14:textId="77777777" w:rsidR="001A75E6" w:rsidRPr="005D4FBF" w:rsidRDefault="001A75E6" w:rsidP="001A75E6"/>
    <w:p w14:paraId="4E7083B0" w14:textId="77777777" w:rsidR="001A75E6" w:rsidRPr="005D4FBF" w:rsidRDefault="001A75E6" w:rsidP="001A75E6">
      <w:pPr>
        <w:rPr>
          <w:rFonts w:eastAsia="Malgun Gothic"/>
          <w:noProof/>
          <w:u w:val="single"/>
          <w:lang w:eastAsia="ko-KR"/>
        </w:rPr>
      </w:pPr>
      <w:r w:rsidRPr="005D4FBF">
        <w:rPr>
          <w:u w:val="single"/>
        </w:rPr>
        <w:t xml:space="preserve">Unified TCI extension to </w:t>
      </w:r>
      <w:proofErr w:type="spellStart"/>
      <w:r w:rsidRPr="005D4FBF">
        <w:rPr>
          <w:u w:val="single"/>
        </w:rPr>
        <w:t>mTRP</w:t>
      </w:r>
      <w:proofErr w:type="spellEnd"/>
      <w:r w:rsidRPr="005D4FBF">
        <w:rPr>
          <w:u w:val="single"/>
        </w:rPr>
        <w:t xml:space="preserve"> operation</w:t>
      </w:r>
    </w:p>
    <w:p w14:paraId="4D78CF0D" w14:textId="77777777" w:rsidR="001A75E6" w:rsidRPr="005D4FBF" w:rsidRDefault="001A75E6" w:rsidP="001A75E6">
      <w:pPr>
        <w:pStyle w:val="Agreement"/>
        <w:rPr>
          <w:b w:val="0"/>
          <w:lang w:eastAsia="zh-CN"/>
        </w:rPr>
      </w:pPr>
      <w:r w:rsidRPr="005D4FBF">
        <w:rPr>
          <w:b w:val="0"/>
          <w:lang w:eastAsia="zh-CN"/>
        </w:rPr>
        <w:t>The following information can be indicated by the MAC CE (for separate DL/UL TCI mode):</w:t>
      </w:r>
    </w:p>
    <w:p w14:paraId="2EAC16F1" w14:textId="77777777" w:rsidR="001A75E6" w:rsidRPr="005D4FBF" w:rsidRDefault="001A75E6" w:rsidP="001A75E6">
      <w:pPr>
        <w:pStyle w:val="Agreement"/>
        <w:numPr>
          <w:ilvl w:val="2"/>
          <w:numId w:val="9"/>
        </w:numPr>
        <w:rPr>
          <w:b w:val="0"/>
          <w:lang w:eastAsia="zh-CN"/>
        </w:rPr>
      </w:pPr>
      <w:r w:rsidRPr="005D4FBF">
        <w:rPr>
          <w:b w:val="0"/>
          <w:lang w:eastAsia="zh-CN"/>
        </w:rPr>
        <w:t>if the unified TCI state is for one of the TRPs (i.e., 1</w:t>
      </w:r>
      <w:r w:rsidRPr="005D4FBF">
        <w:rPr>
          <w:b w:val="0"/>
          <w:vertAlign w:val="superscript"/>
          <w:lang w:eastAsia="zh-CN"/>
        </w:rPr>
        <w:t>st</w:t>
      </w:r>
      <w:r w:rsidRPr="005D4FBF">
        <w:rPr>
          <w:b w:val="0"/>
          <w:lang w:eastAsia="zh-CN"/>
        </w:rPr>
        <w:t xml:space="preserve"> or 2</w:t>
      </w:r>
      <w:r w:rsidRPr="005D4FBF">
        <w:rPr>
          <w:b w:val="0"/>
          <w:vertAlign w:val="superscript"/>
          <w:lang w:eastAsia="zh-CN"/>
        </w:rPr>
        <w:t>nd</w:t>
      </w:r>
      <w:r w:rsidRPr="005D4FBF">
        <w:rPr>
          <w:b w:val="0"/>
          <w:lang w:eastAsia="zh-CN"/>
        </w:rPr>
        <w:t>) or for both TRPs,</w:t>
      </w:r>
    </w:p>
    <w:p w14:paraId="1AF8E0A3" w14:textId="77777777" w:rsidR="001A75E6" w:rsidRPr="005D4FBF" w:rsidRDefault="001A75E6" w:rsidP="001A75E6">
      <w:pPr>
        <w:pStyle w:val="Agreement"/>
        <w:numPr>
          <w:ilvl w:val="2"/>
          <w:numId w:val="9"/>
        </w:numPr>
        <w:rPr>
          <w:b w:val="0"/>
          <w:lang w:eastAsia="zh-CN"/>
        </w:rPr>
      </w:pPr>
      <w:r w:rsidRPr="005D4FBF">
        <w:rPr>
          <w:b w:val="0"/>
          <w:lang w:eastAsia="zh-CN"/>
        </w:rPr>
        <w:t>if the indicated TCI codepoint consists of one TCI state, whether the indicated TCI state(s) is for the first or second TRP(s)</w:t>
      </w:r>
    </w:p>
    <w:p w14:paraId="2844ACB0" w14:textId="62200EE9" w:rsidR="00C94C31" w:rsidRPr="001A75E6" w:rsidRDefault="001A75E6" w:rsidP="00C94C31">
      <w:pPr>
        <w:pStyle w:val="Doc-text2"/>
        <w:numPr>
          <w:ilvl w:val="2"/>
          <w:numId w:val="9"/>
        </w:numPr>
        <w:rPr>
          <w:lang w:eastAsia="zh-CN"/>
        </w:rPr>
      </w:pPr>
      <w:r w:rsidRPr="005D4FBF">
        <w:rPr>
          <w:lang w:eastAsia="zh-CN"/>
        </w:rPr>
        <w:t>if the unified TCI codepoint is for all, or sub-set of {first DL TCI state, first UL TCI state, second DL TCI state, second UL TCI state}</w:t>
      </w: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4F3F331A" w14:textId="77777777" w:rsidR="001A75E6" w:rsidRPr="009C03E1" w:rsidRDefault="001A75E6" w:rsidP="001A75E6">
      <w:pPr>
        <w:pStyle w:val="Doc-text2"/>
        <w:numPr>
          <w:ilvl w:val="0"/>
          <w:numId w:val="54"/>
        </w:numPr>
        <w:rPr>
          <w:rFonts w:ascii="Times New Roman" w:hAnsi="Times New Roman"/>
          <w:lang w:eastAsia="zh-CN"/>
        </w:rPr>
      </w:pPr>
      <w:r w:rsidRPr="003F2A2C">
        <w:rPr>
          <w:rFonts w:ascii="Times New Roman" w:hAnsi="Times New Roman"/>
          <w:lang w:eastAsia="zh-CN"/>
        </w:rPr>
        <w:t xml:space="preserve">FFS whether 2-6 are applied to the TRP with TAT expired </w:t>
      </w:r>
      <w:r>
        <w:rPr>
          <w:rFonts w:ascii="Times New Roman" w:hAnsi="Times New Roman"/>
          <w:lang w:eastAsia="zh-CN"/>
        </w:rPr>
        <w:t>for t</w:t>
      </w:r>
      <w:r w:rsidRPr="009C03E1">
        <w:rPr>
          <w:rFonts w:ascii="Times New Roman" w:hAnsi="Times New Roman"/>
          <w:lang w:eastAsia="zh-CN"/>
        </w:rPr>
        <w:t xml:space="preserve">wo TAs </w:t>
      </w:r>
      <w:r>
        <w:rPr>
          <w:rFonts w:ascii="Times New Roman" w:hAnsi="Times New Roman"/>
          <w:lang w:eastAsia="zh-CN"/>
        </w:rPr>
        <w:t>in</w:t>
      </w:r>
      <w:r w:rsidRPr="009C03E1">
        <w:rPr>
          <w:rFonts w:ascii="Times New Roman" w:hAnsi="Times New Roman"/>
          <w:lang w:eastAsia="zh-CN"/>
        </w:rPr>
        <w:t xml:space="preserve"> multi-DCI for multi-TRP operation </w:t>
      </w:r>
    </w:p>
    <w:p w14:paraId="4698520C" w14:textId="77777777" w:rsidR="001A75E6" w:rsidRDefault="001A75E6" w:rsidP="001A75E6">
      <w:pPr>
        <w:pStyle w:val="Doc-text2"/>
        <w:numPr>
          <w:ilvl w:val="0"/>
          <w:numId w:val="54"/>
        </w:numPr>
        <w:rPr>
          <w:rFonts w:ascii="Times New Roman" w:hAnsi="Times New Roman"/>
          <w:lang w:eastAsia="zh-CN"/>
        </w:rPr>
      </w:pPr>
      <w:r w:rsidRPr="009C03E1">
        <w:rPr>
          <w:rFonts w:ascii="Times New Roman" w:hAnsi="Times New Roman"/>
          <w:lang w:eastAsia="zh-CN"/>
        </w:rPr>
        <w:t xml:space="preserve">MAC CE </w:t>
      </w:r>
      <w:r>
        <w:rPr>
          <w:rFonts w:ascii="Times New Roman" w:hAnsi="Times New Roman"/>
          <w:lang w:eastAsia="zh-CN"/>
        </w:rPr>
        <w:t>format</w:t>
      </w:r>
      <w:r w:rsidRPr="009C03E1">
        <w:rPr>
          <w:rFonts w:ascii="Times New Roman" w:hAnsi="Times New Roman"/>
          <w:lang w:eastAsia="zh-CN"/>
        </w:rPr>
        <w:t xml:space="preserve"> </w:t>
      </w:r>
      <w:r>
        <w:rPr>
          <w:rFonts w:ascii="Times New Roman" w:hAnsi="Times New Roman"/>
          <w:lang w:eastAsia="zh-CN"/>
        </w:rPr>
        <w:t xml:space="preserve">review </w:t>
      </w:r>
      <w:r w:rsidRPr="009C03E1">
        <w:rPr>
          <w:rFonts w:ascii="Times New Roman" w:hAnsi="Times New Roman"/>
          <w:lang w:eastAsia="zh-CN"/>
        </w:rPr>
        <w:t>for single-DCI based m</w:t>
      </w:r>
      <w:r>
        <w:rPr>
          <w:rFonts w:ascii="Times New Roman" w:hAnsi="Times New Roman"/>
          <w:lang w:eastAsia="zh-CN"/>
        </w:rPr>
        <w:t>ulti-</w:t>
      </w:r>
      <w:r w:rsidRPr="009C03E1">
        <w:rPr>
          <w:rFonts w:ascii="Times New Roman" w:hAnsi="Times New Roman"/>
          <w:lang w:eastAsia="zh-CN"/>
        </w:rPr>
        <w:t>TRP operation</w:t>
      </w:r>
    </w:p>
    <w:p w14:paraId="5C907BE3" w14:textId="77777777" w:rsidR="001A75E6" w:rsidRDefault="001A75E6" w:rsidP="001A75E6">
      <w:pPr>
        <w:pStyle w:val="Doc-text2"/>
        <w:numPr>
          <w:ilvl w:val="0"/>
          <w:numId w:val="54"/>
        </w:numPr>
        <w:rPr>
          <w:rFonts w:ascii="Times New Roman" w:hAnsi="Times New Roman"/>
          <w:lang w:eastAsia="zh-CN"/>
        </w:rPr>
      </w:pPr>
      <w:r w:rsidRPr="009C03E1">
        <w:rPr>
          <w:rFonts w:ascii="Times New Roman" w:hAnsi="Times New Roman"/>
          <w:lang w:eastAsia="zh-CN"/>
        </w:rPr>
        <w:t xml:space="preserve">RRC parameters </w:t>
      </w:r>
      <w:r>
        <w:rPr>
          <w:rFonts w:ascii="Times New Roman" w:hAnsi="Times New Roman"/>
          <w:lang w:eastAsia="zh-CN"/>
        </w:rPr>
        <w:t xml:space="preserve">review </w:t>
      </w:r>
      <w:r w:rsidRPr="009C03E1">
        <w:rPr>
          <w:rFonts w:ascii="Times New Roman" w:hAnsi="Times New Roman"/>
          <w:lang w:eastAsia="zh-CN"/>
        </w:rPr>
        <w:t>for RAN1/RAN4 fe</w:t>
      </w:r>
      <w:r>
        <w:rPr>
          <w:rFonts w:ascii="Times New Roman" w:hAnsi="Times New Roman"/>
          <w:lang w:eastAsia="zh-CN"/>
        </w:rPr>
        <w:t>a</w:t>
      </w:r>
      <w:r w:rsidRPr="009C03E1">
        <w:rPr>
          <w:rFonts w:ascii="Times New Roman" w:hAnsi="Times New Roman"/>
          <w:lang w:eastAsia="zh-CN"/>
        </w:rPr>
        <w:t>tures</w:t>
      </w:r>
    </w:p>
    <w:p w14:paraId="6F012CBA" w14:textId="0F3E97B8" w:rsidR="002B48D4" w:rsidRDefault="002B48D4" w:rsidP="0001790B">
      <w:pPr>
        <w:rPr>
          <w:rFonts w:eastAsia="Malgun Gothic"/>
          <w:lang w:eastAsia="ko-KR"/>
        </w:rPr>
      </w:pPr>
      <w:bookmarkStart w:id="1" w:name="_GoBack"/>
      <w:bookmarkEnd w:id="1"/>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lastRenderedPageBreak/>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1D49DE36" w14:textId="77777777" w:rsidR="005B72F9" w:rsidRPr="00BC2F6E" w:rsidRDefault="005B72F9" w:rsidP="005B72F9">
      <w:pPr>
        <w:rPr>
          <w:b/>
          <w:bCs/>
        </w:rPr>
      </w:pPr>
      <w:r w:rsidRPr="00BC2F6E">
        <w:rPr>
          <w:b/>
          <w:bCs/>
        </w:rPr>
        <w:t>RAN4#10</w:t>
      </w:r>
      <w:r>
        <w:rPr>
          <w:b/>
          <w:bCs/>
        </w:rPr>
        <w:t>8</w:t>
      </w:r>
      <w:r w:rsidRPr="00BC2F6E">
        <w:rPr>
          <w:b/>
          <w:bCs/>
        </w:rPr>
        <w:t xml:space="preserve"> </w:t>
      </w:r>
      <w:r>
        <w:rPr>
          <w:b/>
          <w:bCs/>
        </w:rPr>
        <w:t>August</w:t>
      </w:r>
      <w:r w:rsidRPr="00BC2F6E">
        <w:rPr>
          <w:b/>
          <w:bCs/>
        </w:rPr>
        <w:t xml:space="preserve"> </w:t>
      </w:r>
      <w:r>
        <w:rPr>
          <w:b/>
          <w:bCs/>
        </w:rPr>
        <w:t>21</w:t>
      </w:r>
      <w:r w:rsidRPr="00BC2F6E">
        <w:rPr>
          <w:b/>
          <w:bCs/>
        </w:rPr>
        <w:t xml:space="preserve"> – </w:t>
      </w:r>
      <w:r>
        <w:rPr>
          <w:b/>
          <w:bCs/>
        </w:rPr>
        <w:t>August</w:t>
      </w:r>
      <w:r w:rsidRPr="00BC2F6E">
        <w:rPr>
          <w:b/>
          <w:bCs/>
        </w:rPr>
        <w:t xml:space="preserve"> </w:t>
      </w:r>
      <w:r>
        <w:rPr>
          <w:b/>
          <w:bCs/>
        </w:rPr>
        <w:t>25</w:t>
      </w:r>
      <w:r w:rsidRPr="00BC2F6E">
        <w:rPr>
          <w:b/>
          <w:bCs/>
        </w:rPr>
        <w:t xml:space="preserve"> 2023, </w:t>
      </w:r>
      <w:r>
        <w:rPr>
          <w:b/>
        </w:rPr>
        <w:t>Toulouse</w:t>
      </w:r>
      <w:r w:rsidRPr="009C03E1">
        <w:rPr>
          <w:b/>
        </w:rPr>
        <w:t xml:space="preserve">, </w:t>
      </w:r>
      <w:r>
        <w:rPr>
          <w:b/>
        </w:rPr>
        <w:t>France</w:t>
      </w:r>
    </w:p>
    <w:p w14:paraId="35DE8493" w14:textId="77777777" w:rsidR="005B72F9" w:rsidRPr="00486408" w:rsidRDefault="005B72F9" w:rsidP="005B72F9">
      <w:r w:rsidRPr="00486408">
        <w:t>The following agreements and conclusions were made in RAN4 #10</w:t>
      </w:r>
      <w:r>
        <w:t>8</w:t>
      </w:r>
      <w:r w:rsidRPr="00486408">
        <w:t>:</w:t>
      </w:r>
    </w:p>
    <w:p w14:paraId="3490D5C4" w14:textId="77777777" w:rsidR="005B72F9" w:rsidRDefault="005B72F9" w:rsidP="005B72F9">
      <w:pPr>
        <w:pStyle w:val="ListParagraph"/>
        <w:numPr>
          <w:ilvl w:val="0"/>
          <w:numId w:val="14"/>
        </w:numPr>
        <w:ind w:leftChars="0"/>
        <w:rPr>
          <w:rFonts w:ascii="Times New Roman" w:hAnsi="Times New Roman"/>
          <w:b/>
          <w:sz w:val="20"/>
          <w:szCs w:val="20"/>
          <w:u w:val="single"/>
        </w:rPr>
      </w:pPr>
      <w:r w:rsidRPr="00486408">
        <w:rPr>
          <w:rFonts w:ascii="Times New Roman" w:hAnsi="Times New Roman"/>
          <w:b/>
          <w:sz w:val="20"/>
          <w:szCs w:val="20"/>
          <w:u w:val="single"/>
        </w:rPr>
        <w:t xml:space="preserve">RF related: </w:t>
      </w:r>
    </w:p>
    <w:p w14:paraId="33659C4B" w14:textId="77777777" w:rsidR="005B72F9" w:rsidRDefault="005B72F9" w:rsidP="005B72F9">
      <w:pPr>
        <w:pStyle w:val="ListParagraph"/>
        <w:ind w:leftChars="0" w:left="360"/>
        <w:rPr>
          <w:rFonts w:ascii="Times New Roman" w:eastAsia="Yu Mincho" w:hAnsi="Times New Roman"/>
          <w:b/>
          <w:sz w:val="20"/>
          <w:szCs w:val="20"/>
          <w:u w:val="single"/>
        </w:rPr>
      </w:pPr>
    </w:p>
    <w:p w14:paraId="5C29A5C9" w14:textId="77777777" w:rsidR="005B72F9" w:rsidRPr="005878DF" w:rsidRDefault="005B72F9" w:rsidP="005B72F9">
      <w:pPr>
        <w:pStyle w:val="ListParagraph"/>
        <w:ind w:leftChars="0" w:left="0"/>
        <w:rPr>
          <w:rFonts w:ascii="Times New Roman" w:eastAsia="Malgun Gothic" w:hAnsi="Times New Roman"/>
          <w:b/>
          <w:sz w:val="20"/>
          <w:szCs w:val="20"/>
          <w:lang w:eastAsia="ko-KR"/>
        </w:rPr>
      </w:pPr>
      <w:r w:rsidRPr="005878DF">
        <w:rPr>
          <w:rFonts w:ascii="Times New Roman" w:eastAsia="Malgun Gothic" w:hAnsi="Times New Roman"/>
          <w:b/>
          <w:sz w:val="20"/>
          <w:szCs w:val="20"/>
          <w:lang w:eastAsia="ko-KR"/>
        </w:rPr>
        <w:t xml:space="preserve">LS on configured Tx power for </w:t>
      </w:r>
      <w:proofErr w:type="spellStart"/>
      <w:r w:rsidRPr="005878DF">
        <w:rPr>
          <w:rFonts w:ascii="Times New Roman" w:eastAsia="Malgun Gothic" w:hAnsi="Times New Roman"/>
          <w:b/>
          <w:sz w:val="20"/>
          <w:szCs w:val="20"/>
          <w:lang w:eastAsia="ko-KR"/>
        </w:rPr>
        <w:t>STxMP</w:t>
      </w:r>
      <w:proofErr w:type="spellEnd"/>
      <w:r w:rsidRPr="005878DF">
        <w:rPr>
          <w:rFonts w:ascii="Times New Roman" w:eastAsia="Malgun Gothic" w:hAnsi="Times New Roman"/>
          <w:b/>
          <w:sz w:val="20"/>
          <w:szCs w:val="20"/>
          <w:lang w:eastAsia="ko-KR"/>
        </w:rPr>
        <w:t xml:space="preserve"> in FR2 was approved in R4-2314911.</w:t>
      </w:r>
    </w:p>
    <w:p w14:paraId="44CA073B" w14:textId="77777777" w:rsidR="005B72F9" w:rsidRPr="005878DF" w:rsidRDefault="005B72F9" w:rsidP="005B72F9">
      <w:pPr>
        <w:pStyle w:val="ListParagraph"/>
        <w:ind w:leftChars="0" w:left="0"/>
        <w:rPr>
          <w:rFonts w:ascii="Times New Roman" w:eastAsia="Malgun Gothic" w:hAnsi="Times New Roman"/>
          <w:b/>
          <w:sz w:val="20"/>
          <w:szCs w:val="20"/>
          <w:lang w:eastAsia="ko-KR"/>
        </w:rPr>
      </w:pPr>
    </w:p>
    <w:p w14:paraId="15843BE7" w14:textId="77777777" w:rsidR="005B72F9" w:rsidRPr="005878DF" w:rsidRDefault="005B72F9" w:rsidP="005B72F9">
      <w:pPr>
        <w:pStyle w:val="ListParagraph"/>
        <w:ind w:leftChars="0" w:left="0"/>
        <w:rPr>
          <w:rFonts w:ascii="Times New Roman" w:eastAsia="Malgun Gothic" w:hAnsi="Times New Roman"/>
          <w:b/>
          <w:sz w:val="20"/>
          <w:szCs w:val="20"/>
          <w:lang w:eastAsia="ko-KR"/>
        </w:rPr>
      </w:pPr>
      <w:r w:rsidRPr="005878DF">
        <w:rPr>
          <w:rFonts w:ascii="Times New Roman" w:eastAsia="Malgun Gothic" w:hAnsi="Times New Roman"/>
          <w:b/>
          <w:sz w:val="20"/>
          <w:szCs w:val="20"/>
          <w:lang w:eastAsia="ko-KR"/>
        </w:rPr>
        <w:t xml:space="preserve">WF on NR MIMO </w:t>
      </w:r>
      <w:proofErr w:type="spellStart"/>
      <w:r w:rsidRPr="005878DF">
        <w:rPr>
          <w:rFonts w:ascii="Times New Roman" w:eastAsia="Malgun Gothic" w:hAnsi="Times New Roman"/>
          <w:b/>
          <w:sz w:val="20"/>
          <w:szCs w:val="20"/>
          <w:lang w:eastAsia="ko-KR"/>
        </w:rPr>
        <w:t>evo</w:t>
      </w:r>
      <w:proofErr w:type="spellEnd"/>
      <w:r w:rsidRPr="005878DF">
        <w:rPr>
          <w:rFonts w:ascii="Times New Roman" w:eastAsia="Malgun Gothic" w:hAnsi="Times New Roman"/>
          <w:b/>
          <w:sz w:val="20"/>
          <w:szCs w:val="20"/>
          <w:lang w:eastAsia="ko-KR"/>
        </w:rPr>
        <w:t xml:space="preserve"> DL UL UERF was approved in R4-2314698.</w:t>
      </w:r>
    </w:p>
    <w:p w14:paraId="0CFABBC0" w14:textId="77777777" w:rsidR="005B72F9" w:rsidRPr="005878DF" w:rsidRDefault="005B72F9" w:rsidP="005B72F9">
      <w:pPr>
        <w:pStyle w:val="ListParagraph"/>
        <w:ind w:leftChars="0" w:left="0"/>
        <w:rPr>
          <w:rFonts w:ascii="Times New Roman" w:eastAsia="Malgun Gothic" w:hAnsi="Times New Roman"/>
          <w:sz w:val="20"/>
          <w:szCs w:val="20"/>
          <w:lang w:eastAsia="ko-KR"/>
        </w:rPr>
      </w:pPr>
    </w:p>
    <w:p w14:paraId="0A017C63" w14:textId="77777777" w:rsidR="005B72F9" w:rsidRPr="005878DF" w:rsidRDefault="005B72F9" w:rsidP="005B72F9">
      <w:pPr>
        <w:rPr>
          <w:rFonts w:eastAsia="Malgun Gothic"/>
          <w:kern w:val="2"/>
          <w:lang w:eastAsia="ko-KR"/>
        </w:rPr>
      </w:pPr>
      <w:r w:rsidRPr="005878DF">
        <w:rPr>
          <w:rFonts w:eastAsia="Malgun Gothic"/>
          <w:b/>
          <w:kern w:val="2"/>
          <w:lang w:eastAsia="ko-KR"/>
        </w:rPr>
        <w:t>&lt;</w:t>
      </w:r>
      <w:proofErr w:type="spellStart"/>
      <w:proofErr w:type="gramStart"/>
      <w:r w:rsidRPr="005878DF">
        <w:rPr>
          <w:rFonts w:eastAsia="Malgun Gothic"/>
          <w:b/>
          <w:kern w:val="2"/>
          <w:lang w:eastAsia="ko-KR"/>
        </w:rPr>
        <w:t>P</w:t>
      </w:r>
      <w:r w:rsidRPr="005878DF">
        <w:rPr>
          <w:rFonts w:eastAsia="Malgun Gothic"/>
          <w:b/>
          <w:kern w:val="2"/>
          <w:vertAlign w:val="subscript"/>
          <w:lang w:eastAsia="ko-KR"/>
        </w:rPr>
        <w:t>CMAXf,c</w:t>
      </w:r>
      <w:proofErr w:type="gramEnd"/>
      <w:r w:rsidRPr="005878DF">
        <w:rPr>
          <w:rFonts w:eastAsia="Malgun Gothic"/>
          <w:b/>
          <w:kern w:val="2"/>
          <w:vertAlign w:val="subscript"/>
          <w:lang w:eastAsia="ko-KR"/>
        </w:rPr>
        <w:t>,k</w:t>
      </w:r>
      <w:proofErr w:type="spellEnd"/>
      <w:r w:rsidRPr="005878DF">
        <w:rPr>
          <w:rFonts w:eastAsia="Malgun Gothic"/>
          <w:b/>
          <w:kern w:val="2"/>
          <w:lang w:eastAsia="ko-KR"/>
        </w:rPr>
        <w:t>&gt;</w:t>
      </w:r>
    </w:p>
    <w:p w14:paraId="760D87F3" w14:textId="77777777" w:rsidR="005B72F9" w:rsidRPr="005878DF" w:rsidRDefault="005B72F9" w:rsidP="005B72F9">
      <w:pPr>
        <w:rPr>
          <w:rFonts w:eastAsia="Malgun Gothic"/>
          <w:kern w:val="2"/>
          <w:lang w:val="en-US" w:eastAsia="ko-KR"/>
        </w:rPr>
      </w:pPr>
      <w:r w:rsidRPr="005878DF">
        <w:rPr>
          <w:rFonts w:eastAsia="Malgun Gothic"/>
          <w:kern w:val="2"/>
          <w:lang w:eastAsia="ko-KR"/>
        </w:rPr>
        <w:t>-</w:t>
      </w:r>
      <w:r w:rsidRPr="005878DF">
        <w:rPr>
          <w:rFonts w:eastAsia="Malgun Gothic"/>
          <w:kern w:val="2"/>
          <w:lang w:eastAsia="ko-KR"/>
        </w:rPr>
        <w:tab/>
        <w:t xml:space="preserve">LS is sent to RAN1 to inform that RAN4 will introduce </w:t>
      </w:r>
      <w:proofErr w:type="spellStart"/>
      <w:proofErr w:type="gramStart"/>
      <w:r w:rsidRPr="005878DF">
        <w:rPr>
          <w:rFonts w:eastAsia="Malgun Gothic"/>
          <w:kern w:val="2"/>
          <w:lang w:eastAsia="ko-KR"/>
        </w:rPr>
        <w:t>P</w:t>
      </w:r>
      <w:r w:rsidRPr="005878DF">
        <w:rPr>
          <w:rFonts w:eastAsia="Malgun Gothic"/>
          <w:kern w:val="2"/>
          <w:vertAlign w:val="subscript"/>
          <w:lang w:eastAsia="ko-KR"/>
        </w:rPr>
        <w:t>CMAXf,c</w:t>
      </w:r>
      <w:proofErr w:type="gramEnd"/>
      <w:r w:rsidRPr="005878DF">
        <w:rPr>
          <w:rFonts w:eastAsia="Malgun Gothic"/>
          <w:kern w:val="2"/>
          <w:vertAlign w:val="subscript"/>
          <w:lang w:eastAsia="ko-KR"/>
        </w:rPr>
        <w:t>,k</w:t>
      </w:r>
      <w:proofErr w:type="spellEnd"/>
      <w:r w:rsidRPr="005878DF">
        <w:rPr>
          <w:rFonts w:eastAsia="Malgun Gothic"/>
          <w:kern w:val="2"/>
          <w:lang w:eastAsia="ko-KR"/>
        </w:rPr>
        <w:t xml:space="preserve"> for </w:t>
      </w:r>
      <w:proofErr w:type="spellStart"/>
      <w:r w:rsidRPr="005878DF">
        <w:rPr>
          <w:rFonts w:eastAsia="Malgun Gothic"/>
          <w:kern w:val="2"/>
          <w:lang w:eastAsia="ko-KR"/>
        </w:rPr>
        <w:t>STxMP</w:t>
      </w:r>
      <w:proofErr w:type="spellEnd"/>
      <w:r w:rsidRPr="005878DF">
        <w:rPr>
          <w:rFonts w:eastAsia="Malgun Gothic"/>
          <w:kern w:val="2"/>
          <w:lang w:eastAsia="ko-KR"/>
        </w:rPr>
        <w:t xml:space="preserve"> </w:t>
      </w:r>
      <w:r w:rsidRPr="005878DF">
        <w:rPr>
          <w:rFonts w:eastAsia="Malgun Gothic"/>
          <w:kern w:val="2"/>
          <w:lang w:val="en-US" w:eastAsia="ko-KR"/>
        </w:rPr>
        <w:t>(See R4-2314698)</w:t>
      </w:r>
    </w:p>
    <w:p w14:paraId="00257901" w14:textId="77777777" w:rsidR="005B72F9" w:rsidRPr="005878DF" w:rsidRDefault="005B72F9" w:rsidP="005B72F9">
      <w:pPr>
        <w:rPr>
          <w:rFonts w:eastAsia="Malgun Gothic"/>
          <w:kern w:val="2"/>
          <w:lang w:val="en-US" w:eastAsia="ko-KR"/>
        </w:rPr>
      </w:pPr>
      <w:r w:rsidRPr="005878DF">
        <w:rPr>
          <w:rFonts w:eastAsia="Malgun Gothic"/>
          <w:kern w:val="2"/>
          <w:lang w:val="en-US" w:eastAsia="ko-KR"/>
        </w:rPr>
        <w:t>-</w:t>
      </w:r>
      <w:r w:rsidRPr="005878DF">
        <w:rPr>
          <w:rFonts w:eastAsia="Malgun Gothic"/>
          <w:kern w:val="2"/>
          <w:lang w:val="en-US" w:eastAsia="ko-KR"/>
        </w:rPr>
        <w:tab/>
        <w:t xml:space="preserve">How to incorporate the </w:t>
      </w:r>
      <w:proofErr w:type="spellStart"/>
      <w:proofErr w:type="gramStart"/>
      <w:r w:rsidRPr="005878DF">
        <w:rPr>
          <w:rFonts w:eastAsia="Malgun Gothic"/>
          <w:kern w:val="2"/>
          <w:lang w:val="en-US" w:eastAsia="ko-KR"/>
        </w:rPr>
        <w:t>P</w:t>
      </w:r>
      <w:r w:rsidRPr="005878DF">
        <w:rPr>
          <w:rFonts w:eastAsia="Malgun Gothic"/>
          <w:kern w:val="2"/>
          <w:vertAlign w:val="subscript"/>
          <w:lang w:val="en-US" w:eastAsia="ko-KR"/>
        </w:rPr>
        <w:t>CMAXf,c</w:t>
      </w:r>
      <w:proofErr w:type="gramEnd"/>
      <w:r w:rsidRPr="005878DF">
        <w:rPr>
          <w:rFonts w:eastAsia="Malgun Gothic"/>
          <w:kern w:val="2"/>
          <w:vertAlign w:val="subscript"/>
          <w:lang w:val="en-US" w:eastAsia="ko-KR"/>
        </w:rPr>
        <w:t>,k</w:t>
      </w:r>
      <w:proofErr w:type="spellEnd"/>
      <w:r w:rsidRPr="005878DF">
        <w:rPr>
          <w:rFonts w:eastAsia="Malgun Gothic"/>
          <w:kern w:val="2"/>
          <w:lang w:val="en-US" w:eastAsia="ko-KR"/>
        </w:rPr>
        <w:t xml:space="preserve"> in to the spec will be discussed in RAN4#108-bis </w:t>
      </w:r>
    </w:p>
    <w:p w14:paraId="389FDB6E" w14:textId="77777777" w:rsidR="005B72F9" w:rsidRPr="005878DF" w:rsidRDefault="005B72F9" w:rsidP="005B72F9">
      <w:pPr>
        <w:rPr>
          <w:rFonts w:eastAsia="Malgun Gothic"/>
          <w:kern w:val="2"/>
          <w:lang w:eastAsia="ko-KR"/>
        </w:rPr>
      </w:pPr>
    </w:p>
    <w:p w14:paraId="67B1CA0D" w14:textId="77777777" w:rsidR="005B72F9" w:rsidRPr="005878DF" w:rsidRDefault="005B72F9" w:rsidP="005B72F9">
      <w:pPr>
        <w:rPr>
          <w:rFonts w:eastAsia="Malgun Gothic"/>
          <w:kern w:val="2"/>
          <w:lang w:eastAsia="ko-KR"/>
        </w:rPr>
      </w:pPr>
      <w:r w:rsidRPr="005878DF">
        <w:rPr>
          <w:rFonts w:eastAsia="Malgun Gothic"/>
          <w:b/>
          <w:kern w:val="2"/>
          <w:lang w:eastAsia="ko-KR"/>
        </w:rPr>
        <w:t>&lt;</w:t>
      </w:r>
      <w:bookmarkStart w:id="2" w:name="_Hlk143707097"/>
      <w:proofErr w:type="spellStart"/>
      <w:proofErr w:type="gramStart"/>
      <w:r w:rsidRPr="005878DF">
        <w:rPr>
          <w:rFonts w:eastAsia="Malgun Gothic"/>
          <w:b/>
          <w:kern w:val="2"/>
          <w:lang w:eastAsia="ko-KR"/>
        </w:rPr>
        <w:t>MPR</w:t>
      </w:r>
      <w:r w:rsidRPr="005878DF">
        <w:rPr>
          <w:rFonts w:eastAsia="Malgun Gothic"/>
          <w:b/>
          <w:kern w:val="2"/>
          <w:vertAlign w:val="subscript"/>
          <w:lang w:eastAsia="ko-KR"/>
        </w:rPr>
        <w:t>f,c</w:t>
      </w:r>
      <w:proofErr w:type="gramEnd"/>
      <w:r w:rsidRPr="005878DF">
        <w:rPr>
          <w:rFonts w:eastAsia="Malgun Gothic"/>
          <w:b/>
          <w:kern w:val="2"/>
          <w:vertAlign w:val="subscript"/>
          <w:lang w:eastAsia="ko-KR"/>
        </w:rPr>
        <w:t>,k</w:t>
      </w:r>
      <w:proofErr w:type="spellEnd"/>
      <w:r w:rsidRPr="005878DF">
        <w:rPr>
          <w:rFonts w:eastAsia="Malgun Gothic"/>
          <w:b/>
          <w:kern w:val="2"/>
          <w:lang w:eastAsia="ko-KR"/>
        </w:rPr>
        <w:t>/A-</w:t>
      </w:r>
      <w:proofErr w:type="spellStart"/>
      <w:r w:rsidRPr="005878DF">
        <w:rPr>
          <w:rFonts w:eastAsia="Malgun Gothic"/>
          <w:b/>
          <w:kern w:val="2"/>
          <w:lang w:eastAsia="ko-KR"/>
        </w:rPr>
        <w:t>MPR</w:t>
      </w:r>
      <w:r w:rsidRPr="005878DF">
        <w:rPr>
          <w:rFonts w:eastAsia="Malgun Gothic"/>
          <w:b/>
          <w:kern w:val="2"/>
          <w:vertAlign w:val="subscript"/>
          <w:lang w:eastAsia="ko-KR"/>
        </w:rPr>
        <w:t>f,c,k</w:t>
      </w:r>
      <w:bookmarkEnd w:id="2"/>
      <w:proofErr w:type="spellEnd"/>
      <w:r w:rsidRPr="005878DF">
        <w:rPr>
          <w:rFonts w:eastAsia="Malgun Gothic"/>
          <w:b/>
          <w:kern w:val="2"/>
          <w:lang w:eastAsia="ko-KR"/>
        </w:rPr>
        <w:t>&gt;</w:t>
      </w:r>
    </w:p>
    <w:p w14:paraId="2AA13AB4" w14:textId="77777777" w:rsidR="005B72F9" w:rsidRPr="005878DF" w:rsidRDefault="005B72F9" w:rsidP="005B72F9">
      <w:pPr>
        <w:rPr>
          <w:rFonts w:eastAsia="Malgun Gothic"/>
          <w:kern w:val="2"/>
          <w:lang w:eastAsia="ko-KR"/>
        </w:rPr>
      </w:pPr>
      <w:r w:rsidRPr="005878DF">
        <w:rPr>
          <w:rFonts w:eastAsia="Malgun Gothic"/>
          <w:kern w:val="2"/>
          <w:lang w:eastAsia="ko-KR"/>
        </w:rPr>
        <w:t>-</w:t>
      </w:r>
      <w:r w:rsidRPr="005878DF">
        <w:rPr>
          <w:rFonts w:eastAsia="Malgun Gothic"/>
          <w:kern w:val="2"/>
          <w:lang w:eastAsia="ko-KR"/>
        </w:rPr>
        <w:tab/>
      </w:r>
      <w:proofErr w:type="spellStart"/>
      <w:proofErr w:type="gramStart"/>
      <w:r w:rsidRPr="005878DF">
        <w:rPr>
          <w:rFonts w:eastAsia="Malgun Gothic"/>
          <w:kern w:val="2"/>
          <w:lang w:eastAsia="ko-KR"/>
        </w:rPr>
        <w:t>MPR</w:t>
      </w:r>
      <w:r w:rsidRPr="005878DF">
        <w:rPr>
          <w:rFonts w:eastAsia="Malgun Gothic"/>
          <w:kern w:val="2"/>
          <w:vertAlign w:val="subscript"/>
          <w:lang w:eastAsia="ko-KR"/>
        </w:rPr>
        <w:t>f,c</w:t>
      </w:r>
      <w:proofErr w:type="gramEnd"/>
      <w:r w:rsidRPr="005878DF">
        <w:rPr>
          <w:rFonts w:eastAsia="Malgun Gothic"/>
          <w:kern w:val="2"/>
          <w:vertAlign w:val="subscript"/>
          <w:lang w:eastAsia="ko-KR"/>
        </w:rPr>
        <w:t>,k</w:t>
      </w:r>
      <w:proofErr w:type="spellEnd"/>
      <w:r w:rsidRPr="005878DF">
        <w:rPr>
          <w:rFonts w:eastAsia="Malgun Gothic"/>
          <w:kern w:val="2"/>
          <w:lang w:eastAsia="ko-KR"/>
        </w:rPr>
        <w:t>/A-</w:t>
      </w:r>
      <w:proofErr w:type="spellStart"/>
      <w:r w:rsidRPr="005878DF">
        <w:rPr>
          <w:rFonts w:eastAsia="Malgun Gothic"/>
          <w:kern w:val="2"/>
          <w:lang w:eastAsia="ko-KR"/>
        </w:rPr>
        <w:t>MPR</w:t>
      </w:r>
      <w:r w:rsidRPr="005878DF">
        <w:rPr>
          <w:rFonts w:eastAsia="Malgun Gothic"/>
          <w:kern w:val="2"/>
          <w:vertAlign w:val="subscript"/>
          <w:lang w:eastAsia="ko-KR"/>
        </w:rPr>
        <w:t>f,c,k</w:t>
      </w:r>
      <w:proofErr w:type="spellEnd"/>
      <w:r w:rsidRPr="005878DF">
        <w:rPr>
          <w:rFonts w:eastAsia="Malgun Gothic"/>
          <w:kern w:val="2"/>
          <w:lang w:eastAsia="ko-KR"/>
        </w:rPr>
        <w:t xml:space="preserve"> will be further discussed and determined </w:t>
      </w:r>
      <w:r w:rsidRPr="005878DF">
        <w:rPr>
          <w:rFonts w:eastAsia="Malgun Gothic"/>
          <w:kern w:val="2"/>
          <w:lang w:val="en-US" w:eastAsia="ko-KR"/>
        </w:rPr>
        <w:t>in RAN4#108-bis</w:t>
      </w:r>
      <w:r w:rsidRPr="005878DF">
        <w:rPr>
          <w:rFonts w:eastAsia="Malgun Gothic"/>
          <w:kern w:val="2"/>
          <w:lang w:eastAsia="ko-KR"/>
        </w:rPr>
        <w:t xml:space="preserve"> from the following options </w:t>
      </w:r>
    </w:p>
    <w:p w14:paraId="0655C70A" w14:textId="77777777" w:rsidR="005B72F9" w:rsidRPr="005878DF" w:rsidRDefault="005B72F9" w:rsidP="005B72F9">
      <w:pPr>
        <w:numPr>
          <w:ilvl w:val="0"/>
          <w:numId w:val="89"/>
        </w:numPr>
        <w:rPr>
          <w:rFonts w:eastAsia="Malgun Gothic"/>
          <w:kern w:val="2"/>
          <w:lang w:eastAsia="ko-KR"/>
        </w:rPr>
      </w:pPr>
      <w:r w:rsidRPr="005878DF">
        <w:rPr>
          <w:rFonts w:eastAsia="Malgun Gothic"/>
          <w:kern w:val="2"/>
          <w:lang w:eastAsia="ko-KR"/>
        </w:rPr>
        <w:t xml:space="preserve">Option 1: </w:t>
      </w:r>
      <w:proofErr w:type="gramStart"/>
      <w:r w:rsidRPr="005878DF">
        <w:rPr>
          <w:rFonts w:eastAsia="Malgun Gothic"/>
          <w:kern w:val="2"/>
          <w:lang w:eastAsia="ko-KR"/>
        </w:rPr>
        <w:t>MAX[</w:t>
      </w:r>
      <w:proofErr w:type="gramEnd"/>
      <w:r w:rsidRPr="005878DF">
        <w:rPr>
          <w:rFonts w:eastAsia="Malgun Gothic"/>
          <w:kern w:val="2"/>
          <w:lang w:eastAsia="ko-KR"/>
        </w:rPr>
        <w:t>(</w:t>
      </w:r>
      <w:proofErr w:type="spellStart"/>
      <w:r w:rsidRPr="005878DF">
        <w:rPr>
          <w:rFonts w:eastAsia="Malgun Gothic"/>
          <w:kern w:val="2"/>
          <w:lang w:eastAsia="ko-KR"/>
        </w:rPr>
        <w:t>MPR</w:t>
      </w:r>
      <w:r w:rsidRPr="005878DF">
        <w:rPr>
          <w:rFonts w:eastAsia="Malgun Gothic"/>
          <w:kern w:val="2"/>
          <w:vertAlign w:val="subscript"/>
          <w:lang w:eastAsia="ko-KR"/>
        </w:rPr>
        <w:t>k</w:t>
      </w:r>
      <w:proofErr w:type="spellEnd"/>
      <w:r w:rsidRPr="005878DF">
        <w:rPr>
          <w:rFonts w:eastAsia="Malgun Gothic"/>
          <w:kern w:val="2"/>
          <w:lang w:eastAsia="ko-KR"/>
        </w:rPr>
        <w:t xml:space="preserve"> , A-</w:t>
      </w:r>
      <w:proofErr w:type="spellStart"/>
      <w:r w:rsidRPr="005878DF">
        <w:rPr>
          <w:rFonts w:eastAsia="Malgun Gothic"/>
          <w:kern w:val="2"/>
          <w:lang w:eastAsia="ko-KR"/>
        </w:rPr>
        <w:t>MPR</w:t>
      </w:r>
      <w:r w:rsidRPr="005878DF">
        <w:rPr>
          <w:rFonts w:eastAsia="Malgun Gothic"/>
          <w:kern w:val="2"/>
          <w:vertAlign w:val="subscript"/>
          <w:lang w:eastAsia="ko-KR"/>
        </w:rPr>
        <w:t>k</w:t>
      </w:r>
      <w:proofErr w:type="spellEnd"/>
      <w:r w:rsidRPr="005878DF">
        <w:rPr>
          <w:rFonts w:eastAsia="Malgun Gothic"/>
          <w:kern w:val="2"/>
          <w:lang w:eastAsia="ko-KR"/>
        </w:rPr>
        <w:t xml:space="preserve">, </w:t>
      </w:r>
      <w:proofErr w:type="spellStart"/>
      <w:r w:rsidRPr="005878DF">
        <w:rPr>
          <w:rFonts w:eastAsia="Malgun Gothic"/>
          <w:kern w:val="2"/>
          <w:lang w:eastAsia="ko-KR"/>
        </w:rPr>
        <w:t>MPR</w:t>
      </w:r>
      <w:r w:rsidRPr="005878DF">
        <w:rPr>
          <w:rFonts w:eastAsia="Malgun Gothic"/>
          <w:kern w:val="2"/>
          <w:vertAlign w:val="subscript"/>
          <w:lang w:eastAsia="ko-KR"/>
        </w:rPr>
        <w:t>p</w:t>
      </w:r>
      <w:proofErr w:type="spellEnd"/>
      <w:r w:rsidRPr="005878DF">
        <w:rPr>
          <w:rFonts w:eastAsia="Malgun Gothic"/>
          <w:kern w:val="2"/>
          <w:lang w:eastAsia="ko-KR"/>
        </w:rPr>
        <w:t>, A-</w:t>
      </w:r>
      <w:proofErr w:type="spellStart"/>
      <w:r w:rsidRPr="005878DF">
        <w:rPr>
          <w:rFonts w:eastAsia="Malgun Gothic"/>
          <w:kern w:val="2"/>
          <w:lang w:eastAsia="ko-KR"/>
        </w:rPr>
        <w:t>MPR</w:t>
      </w:r>
      <w:r w:rsidRPr="005878DF">
        <w:rPr>
          <w:rFonts w:eastAsia="Malgun Gothic"/>
          <w:kern w:val="2"/>
          <w:vertAlign w:val="subscript"/>
          <w:lang w:eastAsia="ko-KR"/>
        </w:rPr>
        <w:t>p</w:t>
      </w:r>
      <w:proofErr w:type="spellEnd"/>
      <w:r w:rsidRPr="005878DF">
        <w:rPr>
          <w:rFonts w:eastAsia="Malgun Gothic"/>
          <w:kern w:val="2"/>
          <w:lang w:eastAsia="ko-KR"/>
        </w:rPr>
        <w:t>) ] +3dB in lower bound for beam k and p</w:t>
      </w:r>
    </w:p>
    <w:p w14:paraId="23C16E3A" w14:textId="77777777" w:rsidR="005B72F9" w:rsidRPr="005878DF" w:rsidRDefault="005B72F9" w:rsidP="005B72F9">
      <w:pPr>
        <w:numPr>
          <w:ilvl w:val="0"/>
          <w:numId w:val="89"/>
        </w:numPr>
        <w:rPr>
          <w:rFonts w:eastAsia="Malgun Gothic"/>
          <w:kern w:val="2"/>
          <w:lang w:eastAsia="ko-KR"/>
        </w:rPr>
      </w:pPr>
      <w:r w:rsidRPr="005878DF">
        <w:rPr>
          <w:rFonts w:eastAsia="Malgun Gothic"/>
          <w:kern w:val="2"/>
          <w:lang w:eastAsia="ko-KR"/>
        </w:rPr>
        <w:t xml:space="preserve">Option 2: </w:t>
      </w:r>
      <w:proofErr w:type="gramStart"/>
      <w:r w:rsidRPr="005878DF">
        <w:rPr>
          <w:rFonts w:eastAsia="Malgun Gothic"/>
          <w:kern w:val="2"/>
          <w:lang w:eastAsia="ko-KR"/>
        </w:rPr>
        <w:t>MAX(</w:t>
      </w:r>
      <w:proofErr w:type="gramEnd"/>
      <w:r w:rsidRPr="005878DF">
        <w:rPr>
          <w:rFonts w:eastAsia="Malgun Gothic"/>
          <w:kern w:val="2"/>
          <w:lang w:eastAsia="ko-KR"/>
        </w:rPr>
        <w:t xml:space="preserve">X, </w:t>
      </w:r>
      <w:proofErr w:type="spellStart"/>
      <w:r w:rsidRPr="005878DF">
        <w:rPr>
          <w:rFonts w:eastAsia="Malgun Gothic"/>
          <w:kern w:val="2"/>
          <w:lang w:eastAsia="ko-KR"/>
        </w:rPr>
        <w:t>MPR</w:t>
      </w:r>
      <w:r w:rsidRPr="005878DF">
        <w:rPr>
          <w:rFonts w:eastAsia="Malgun Gothic"/>
          <w:kern w:val="2"/>
          <w:vertAlign w:val="subscript"/>
          <w:lang w:eastAsia="ko-KR"/>
        </w:rPr>
        <w:t>f,c,k</w:t>
      </w:r>
      <w:proofErr w:type="spellEnd"/>
      <w:r w:rsidRPr="005878DF">
        <w:rPr>
          <w:rFonts w:eastAsia="Malgun Gothic"/>
          <w:kern w:val="2"/>
          <w:lang w:eastAsia="ko-KR"/>
        </w:rPr>
        <w:t xml:space="preserve">, A- </w:t>
      </w:r>
      <w:proofErr w:type="spellStart"/>
      <w:r w:rsidRPr="005878DF">
        <w:rPr>
          <w:rFonts w:eastAsia="Malgun Gothic"/>
          <w:kern w:val="2"/>
          <w:lang w:eastAsia="ko-KR"/>
        </w:rPr>
        <w:t>MPR</w:t>
      </w:r>
      <w:r w:rsidRPr="005878DF">
        <w:rPr>
          <w:rFonts w:eastAsia="Malgun Gothic"/>
          <w:kern w:val="2"/>
          <w:vertAlign w:val="subscript"/>
          <w:lang w:eastAsia="ko-KR"/>
        </w:rPr>
        <w:t>f,c,k</w:t>
      </w:r>
      <w:proofErr w:type="spellEnd"/>
      <w:r w:rsidRPr="005878DF">
        <w:rPr>
          <w:rFonts w:eastAsia="Malgun Gothic"/>
          <w:kern w:val="2"/>
          <w:lang w:eastAsia="ko-KR"/>
        </w:rPr>
        <w:t>), X = 10*log10(number of UL TCI-states indicated for [</w:t>
      </w:r>
      <w:proofErr w:type="spellStart"/>
      <w:r w:rsidRPr="005878DF">
        <w:rPr>
          <w:rFonts w:eastAsia="Malgun Gothic"/>
          <w:kern w:val="2"/>
          <w:lang w:eastAsia="ko-KR"/>
        </w:rPr>
        <w:t>STxMP</w:t>
      </w:r>
      <w:proofErr w:type="spellEnd"/>
      <w:r w:rsidRPr="005878DF">
        <w:rPr>
          <w:rFonts w:eastAsia="Malgun Gothic"/>
          <w:kern w:val="2"/>
          <w:lang w:eastAsia="ko-KR"/>
        </w:rPr>
        <w:t>]) dB in lower bound</w:t>
      </w:r>
    </w:p>
    <w:p w14:paraId="4EAE6543" w14:textId="77777777" w:rsidR="005B72F9" w:rsidRPr="005878DF" w:rsidRDefault="005B72F9" w:rsidP="005B72F9">
      <w:pPr>
        <w:numPr>
          <w:ilvl w:val="0"/>
          <w:numId w:val="89"/>
        </w:numPr>
        <w:rPr>
          <w:rFonts w:eastAsia="Malgun Gothic"/>
          <w:kern w:val="2"/>
          <w:lang w:eastAsia="ko-KR"/>
        </w:rPr>
      </w:pPr>
      <w:r w:rsidRPr="005878DF">
        <w:rPr>
          <w:rFonts w:eastAsia="Malgun Gothic"/>
          <w:kern w:val="2"/>
          <w:lang w:eastAsia="ko-KR"/>
        </w:rPr>
        <w:t xml:space="preserve">Option 3: Define </w:t>
      </w:r>
      <w:proofErr w:type="spellStart"/>
      <w:r w:rsidRPr="005878DF">
        <w:rPr>
          <w:rFonts w:eastAsia="Malgun Gothic"/>
          <w:kern w:val="2"/>
          <w:lang w:eastAsia="ko-KR"/>
        </w:rPr>
        <w:t>‘per</w:t>
      </w:r>
      <w:proofErr w:type="spellEnd"/>
      <w:r w:rsidRPr="005878DF">
        <w:rPr>
          <w:rFonts w:eastAsia="Malgun Gothic"/>
          <w:kern w:val="2"/>
          <w:lang w:eastAsia="ko-KR"/>
        </w:rPr>
        <w:t xml:space="preserve">-panel’ requirements of </w:t>
      </w:r>
      <w:proofErr w:type="spellStart"/>
      <w:proofErr w:type="gramStart"/>
      <w:r w:rsidRPr="005878DF">
        <w:rPr>
          <w:rFonts w:eastAsia="Malgun Gothic"/>
          <w:kern w:val="2"/>
          <w:lang w:eastAsia="ko-KR"/>
        </w:rPr>
        <w:t>MPR</w:t>
      </w:r>
      <w:r w:rsidRPr="005878DF">
        <w:rPr>
          <w:rFonts w:eastAsia="Malgun Gothic"/>
          <w:kern w:val="2"/>
          <w:vertAlign w:val="subscript"/>
          <w:lang w:eastAsia="ko-KR"/>
        </w:rPr>
        <w:t>f,c</w:t>
      </w:r>
      <w:proofErr w:type="gramEnd"/>
      <w:r w:rsidRPr="005878DF">
        <w:rPr>
          <w:rFonts w:eastAsia="Malgun Gothic"/>
          <w:kern w:val="2"/>
          <w:vertAlign w:val="subscript"/>
          <w:lang w:eastAsia="ko-KR"/>
        </w:rPr>
        <w:t>,k</w:t>
      </w:r>
      <w:proofErr w:type="spellEnd"/>
      <w:r w:rsidRPr="005878DF">
        <w:rPr>
          <w:rFonts w:eastAsia="Malgun Gothic"/>
          <w:kern w:val="2"/>
          <w:lang w:eastAsia="ko-KR"/>
        </w:rPr>
        <w:t xml:space="preserve"> = </w:t>
      </w:r>
      <w:proofErr w:type="spellStart"/>
      <w:r w:rsidRPr="005878DF">
        <w:rPr>
          <w:rFonts w:eastAsia="Malgun Gothic"/>
          <w:kern w:val="2"/>
          <w:lang w:eastAsia="ko-KR"/>
        </w:rPr>
        <w:t>MPR</w:t>
      </w:r>
      <w:r w:rsidRPr="005878DF">
        <w:rPr>
          <w:rFonts w:eastAsia="Malgun Gothic"/>
          <w:kern w:val="2"/>
          <w:vertAlign w:val="subscript"/>
          <w:lang w:eastAsia="ko-KR"/>
        </w:rPr>
        <w:t>f,c</w:t>
      </w:r>
      <w:proofErr w:type="spellEnd"/>
      <w:r w:rsidRPr="005878DF">
        <w:rPr>
          <w:rFonts w:eastAsia="Malgun Gothic"/>
          <w:kern w:val="2"/>
          <w:lang w:eastAsia="ko-KR"/>
        </w:rPr>
        <w:t xml:space="preserve"> + 3dB, and A-</w:t>
      </w:r>
      <w:proofErr w:type="spellStart"/>
      <w:r w:rsidRPr="005878DF">
        <w:rPr>
          <w:rFonts w:eastAsia="Malgun Gothic"/>
          <w:kern w:val="2"/>
          <w:lang w:eastAsia="ko-KR"/>
        </w:rPr>
        <w:t>MPR</w:t>
      </w:r>
      <w:r w:rsidRPr="005878DF">
        <w:rPr>
          <w:rFonts w:eastAsia="Malgun Gothic"/>
          <w:kern w:val="2"/>
          <w:vertAlign w:val="subscript"/>
          <w:lang w:eastAsia="ko-KR"/>
        </w:rPr>
        <w:t>f,c,k</w:t>
      </w:r>
      <w:proofErr w:type="spellEnd"/>
      <w:r w:rsidRPr="005878DF">
        <w:rPr>
          <w:rFonts w:eastAsia="Malgun Gothic"/>
          <w:kern w:val="2"/>
          <w:lang w:eastAsia="ko-KR"/>
        </w:rPr>
        <w:t xml:space="preserve"> = A-</w:t>
      </w:r>
      <w:proofErr w:type="spellStart"/>
      <w:r w:rsidRPr="005878DF">
        <w:rPr>
          <w:rFonts w:eastAsia="Malgun Gothic"/>
          <w:kern w:val="2"/>
          <w:lang w:eastAsia="ko-KR"/>
        </w:rPr>
        <w:t>MPR</w:t>
      </w:r>
      <w:r w:rsidRPr="005878DF">
        <w:rPr>
          <w:rFonts w:eastAsia="Malgun Gothic"/>
          <w:kern w:val="2"/>
          <w:vertAlign w:val="subscript"/>
          <w:lang w:eastAsia="ko-KR"/>
        </w:rPr>
        <w:t>f,c</w:t>
      </w:r>
      <w:proofErr w:type="spellEnd"/>
      <w:r w:rsidRPr="005878DF">
        <w:rPr>
          <w:rFonts w:eastAsia="Malgun Gothic"/>
          <w:kern w:val="2"/>
          <w:lang w:eastAsia="ko-KR"/>
        </w:rPr>
        <w:t xml:space="preserve"> + 3dB</w:t>
      </w:r>
    </w:p>
    <w:p w14:paraId="136F8C0A" w14:textId="77777777" w:rsidR="005B72F9" w:rsidRPr="005878DF" w:rsidRDefault="005B72F9" w:rsidP="005B72F9">
      <w:pPr>
        <w:numPr>
          <w:ilvl w:val="0"/>
          <w:numId w:val="89"/>
        </w:numPr>
        <w:rPr>
          <w:rFonts w:eastAsia="Malgun Gothic"/>
          <w:kern w:val="2"/>
          <w:lang w:eastAsia="ko-KR"/>
        </w:rPr>
      </w:pPr>
      <w:r w:rsidRPr="005878DF">
        <w:rPr>
          <w:rFonts w:eastAsia="Malgun Gothic"/>
          <w:kern w:val="2"/>
          <w:lang w:eastAsia="ko-KR"/>
        </w:rPr>
        <w:t xml:space="preserve">Option 4: Reuse </w:t>
      </w:r>
      <w:proofErr w:type="spellStart"/>
      <w:proofErr w:type="gramStart"/>
      <w:r w:rsidRPr="005878DF">
        <w:rPr>
          <w:rFonts w:eastAsia="Malgun Gothic"/>
          <w:kern w:val="2"/>
          <w:lang w:eastAsia="ko-KR"/>
        </w:rPr>
        <w:t>MPR</w:t>
      </w:r>
      <w:r w:rsidRPr="005878DF">
        <w:rPr>
          <w:rFonts w:eastAsia="Malgun Gothic"/>
          <w:kern w:val="2"/>
          <w:vertAlign w:val="subscript"/>
          <w:lang w:eastAsia="ko-KR"/>
        </w:rPr>
        <w:t>f,c</w:t>
      </w:r>
      <w:proofErr w:type="spellEnd"/>
      <w:proofErr w:type="gramEnd"/>
      <w:r w:rsidRPr="005878DF">
        <w:rPr>
          <w:rFonts w:eastAsia="Malgun Gothic"/>
          <w:kern w:val="2"/>
          <w:lang w:eastAsia="ko-KR"/>
        </w:rPr>
        <w:t xml:space="preserve"> and A-</w:t>
      </w:r>
      <w:proofErr w:type="spellStart"/>
      <w:r w:rsidRPr="005878DF">
        <w:rPr>
          <w:rFonts w:eastAsia="Malgun Gothic"/>
          <w:kern w:val="2"/>
          <w:lang w:eastAsia="ko-KR"/>
        </w:rPr>
        <w:t>MPR</w:t>
      </w:r>
      <w:r w:rsidRPr="005878DF">
        <w:rPr>
          <w:rFonts w:eastAsia="Malgun Gothic"/>
          <w:kern w:val="2"/>
          <w:vertAlign w:val="subscript"/>
          <w:lang w:eastAsia="ko-KR"/>
        </w:rPr>
        <w:t>f,c</w:t>
      </w:r>
      <w:proofErr w:type="spellEnd"/>
      <w:r w:rsidRPr="005878DF">
        <w:rPr>
          <w:rFonts w:eastAsia="Malgun Gothic"/>
          <w:kern w:val="2"/>
          <w:lang w:eastAsia="ko-KR"/>
        </w:rPr>
        <w:t xml:space="preserve"> requirements, and add 3dB relaxation to lower bound</w:t>
      </w:r>
    </w:p>
    <w:p w14:paraId="395C2729" w14:textId="77777777" w:rsidR="005B72F9" w:rsidRPr="005878DF" w:rsidRDefault="005B72F9" w:rsidP="005B72F9">
      <w:pPr>
        <w:numPr>
          <w:ilvl w:val="0"/>
          <w:numId w:val="89"/>
        </w:numPr>
        <w:rPr>
          <w:rFonts w:eastAsia="Malgun Gothic"/>
          <w:kern w:val="2"/>
          <w:lang w:eastAsia="ko-KR"/>
        </w:rPr>
      </w:pPr>
      <w:r w:rsidRPr="005878DF">
        <w:rPr>
          <w:rFonts w:eastAsia="Malgun Gothic"/>
          <w:kern w:val="2"/>
          <w:lang w:eastAsia="ko-KR"/>
        </w:rPr>
        <w:t>Option 5: Do not extend the current MPR concept at least in this release.</w:t>
      </w:r>
    </w:p>
    <w:p w14:paraId="1F572D55" w14:textId="77777777" w:rsidR="005B72F9" w:rsidRPr="005878DF" w:rsidRDefault="005B72F9" w:rsidP="005B72F9">
      <w:pPr>
        <w:numPr>
          <w:ilvl w:val="0"/>
          <w:numId w:val="89"/>
        </w:numPr>
        <w:rPr>
          <w:rFonts w:eastAsia="Malgun Gothic"/>
          <w:kern w:val="2"/>
          <w:lang w:eastAsia="ko-KR"/>
        </w:rPr>
      </w:pPr>
      <w:r w:rsidRPr="005878DF">
        <w:rPr>
          <w:rFonts w:eastAsia="Malgun Gothic"/>
          <w:kern w:val="2"/>
          <w:lang w:eastAsia="ko-KR"/>
        </w:rPr>
        <w:t>Option 6: Other proposals based on legacy MPR/A-MPR requirements are not precluded for RAN4#108-bis</w:t>
      </w:r>
    </w:p>
    <w:p w14:paraId="6E72DCC2" w14:textId="77777777" w:rsidR="005B72F9" w:rsidRPr="005878DF" w:rsidRDefault="005B72F9" w:rsidP="005B72F9">
      <w:pPr>
        <w:rPr>
          <w:rFonts w:eastAsia="Malgun Gothic"/>
          <w:kern w:val="2"/>
          <w:lang w:eastAsia="ko-KR"/>
        </w:rPr>
      </w:pPr>
    </w:p>
    <w:p w14:paraId="478BF83C" w14:textId="77777777" w:rsidR="005B72F9" w:rsidRPr="005878DF" w:rsidRDefault="005B72F9" w:rsidP="005B72F9">
      <w:pPr>
        <w:rPr>
          <w:rFonts w:eastAsia="Malgun Gothic"/>
          <w:kern w:val="2"/>
          <w:lang w:eastAsia="ko-KR"/>
        </w:rPr>
      </w:pPr>
      <w:r w:rsidRPr="005878DF">
        <w:rPr>
          <w:rFonts w:eastAsia="Malgun Gothic"/>
          <w:b/>
          <w:kern w:val="2"/>
          <w:lang w:eastAsia="ko-KR"/>
        </w:rPr>
        <w:t>&lt;</w:t>
      </w:r>
      <w:bookmarkStart w:id="3" w:name="_Hlk143698222"/>
      <w:r w:rsidRPr="005878DF">
        <w:rPr>
          <w:rFonts w:eastAsia="Malgun Gothic"/>
          <w:b/>
          <w:kern w:val="2"/>
          <w:lang w:eastAsia="ko-KR"/>
        </w:rPr>
        <w:t>P-</w:t>
      </w:r>
      <w:proofErr w:type="spellStart"/>
      <w:proofErr w:type="gramStart"/>
      <w:r w:rsidRPr="005878DF">
        <w:rPr>
          <w:rFonts w:eastAsia="Malgun Gothic"/>
          <w:b/>
          <w:kern w:val="2"/>
          <w:lang w:eastAsia="ko-KR"/>
        </w:rPr>
        <w:t>MPR</w:t>
      </w:r>
      <w:r w:rsidRPr="005878DF">
        <w:rPr>
          <w:rFonts w:eastAsia="Malgun Gothic"/>
          <w:b/>
          <w:kern w:val="2"/>
          <w:vertAlign w:val="subscript"/>
          <w:lang w:eastAsia="ko-KR"/>
        </w:rPr>
        <w:t>f,c</w:t>
      </w:r>
      <w:proofErr w:type="gramEnd"/>
      <w:r w:rsidRPr="005878DF">
        <w:rPr>
          <w:rFonts w:eastAsia="Malgun Gothic"/>
          <w:b/>
          <w:kern w:val="2"/>
          <w:vertAlign w:val="subscript"/>
          <w:lang w:eastAsia="ko-KR"/>
        </w:rPr>
        <w:t>,k</w:t>
      </w:r>
      <w:bookmarkEnd w:id="3"/>
      <w:proofErr w:type="spellEnd"/>
      <w:r w:rsidRPr="005878DF">
        <w:rPr>
          <w:rFonts w:eastAsia="Malgun Gothic"/>
          <w:b/>
          <w:kern w:val="2"/>
          <w:lang w:eastAsia="ko-KR"/>
        </w:rPr>
        <w:t>&gt;</w:t>
      </w:r>
    </w:p>
    <w:p w14:paraId="5FBEF614" w14:textId="77777777" w:rsidR="005B72F9" w:rsidRPr="005878DF" w:rsidRDefault="005B72F9" w:rsidP="005B72F9">
      <w:pPr>
        <w:rPr>
          <w:rFonts w:eastAsia="Malgun Gothic"/>
          <w:kern w:val="2"/>
          <w:lang w:eastAsia="ko-KR"/>
        </w:rPr>
      </w:pPr>
      <w:r w:rsidRPr="005878DF">
        <w:rPr>
          <w:rFonts w:eastAsia="Malgun Gothic"/>
          <w:kern w:val="2"/>
          <w:lang w:eastAsia="ko-KR"/>
        </w:rPr>
        <w:t>-    </w:t>
      </w:r>
      <w:r w:rsidRPr="005878DF">
        <w:rPr>
          <w:rFonts w:eastAsia="Malgun Gothic"/>
          <w:kern w:val="2"/>
          <w:lang w:val="en-US" w:eastAsia="ko-KR"/>
        </w:rPr>
        <w:t xml:space="preserve">In RAN4#108-bis, </w:t>
      </w:r>
      <w:proofErr w:type="spellStart"/>
      <w:r w:rsidRPr="005878DF">
        <w:rPr>
          <w:rFonts w:eastAsia="Malgun Gothic"/>
          <w:kern w:val="2"/>
          <w:lang w:val="en-US" w:eastAsia="ko-KR"/>
        </w:rPr>
        <w:t>i</w:t>
      </w:r>
      <w:proofErr w:type="spellEnd"/>
      <w:r w:rsidRPr="005878DF">
        <w:rPr>
          <w:rFonts w:eastAsia="Malgun Gothic"/>
          <w:kern w:val="2"/>
          <w:lang w:eastAsia="ko-KR"/>
        </w:rPr>
        <w:t>t will be discussed how to ensure EIRP compliance</w:t>
      </w:r>
    </w:p>
    <w:p w14:paraId="3BF346C4" w14:textId="77777777" w:rsidR="005B72F9" w:rsidRPr="005878DF" w:rsidRDefault="005B72F9" w:rsidP="005B72F9">
      <w:pPr>
        <w:rPr>
          <w:rFonts w:eastAsia="Malgun Gothic"/>
          <w:kern w:val="2"/>
          <w:lang w:eastAsia="ko-KR"/>
        </w:rPr>
      </w:pPr>
    </w:p>
    <w:p w14:paraId="7EEE9D73" w14:textId="77777777" w:rsidR="005B72F9" w:rsidRPr="005878DF" w:rsidRDefault="005B72F9" w:rsidP="005B72F9">
      <w:pPr>
        <w:rPr>
          <w:rFonts w:eastAsia="Malgun Gothic"/>
          <w:kern w:val="2"/>
          <w:lang w:eastAsia="ko-KR"/>
        </w:rPr>
      </w:pPr>
      <w:r w:rsidRPr="005878DF">
        <w:rPr>
          <w:rFonts w:eastAsia="Malgun Gothic"/>
          <w:b/>
          <w:kern w:val="2"/>
          <w:lang w:eastAsia="ko-KR"/>
        </w:rPr>
        <w:t>&lt;</w:t>
      </w:r>
      <w:bookmarkStart w:id="4" w:name="_Hlk143709557"/>
      <w:proofErr w:type="spellStart"/>
      <w:proofErr w:type="gramStart"/>
      <w:r w:rsidRPr="005878DF">
        <w:rPr>
          <w:rFonts w:eastAsia="Malgun Gothic"/>
          <w:b/>
          <w:kern w:val="2"/>
          <w:lang w:eastAsia="ko-KR"/>
        </w:rPr>
        <w:t>P</w:t>
      </w:r>
      <w:r w:rsidRPr="005878DF">
        <w:rPr>
          <w:rFonts w:eastAsia="Malgun Gothic"/>
          <w:b/>
          <w:kern w:val="2"/>
          <w:vertAlign w:val="subscript"/>
          <w:lang w:eastAsia="ko-KR"/>
        </w:rPr>
        <w:t>UMAXf,c</w:t>
      </w:r>
      <w:proofErr w:type="gramEnd"/>
      <w:r w:rsidRPr="005878DF">
        <w:rPr>
          <w:rFonts w:eastAsia="Malgun Gothic"/>
          <w:b/>
          <w:kern w:val="2"/>
          <w:vertAlign w:val="subscript"/>
          <w:lang w:eastAsia="ko-KR"/>
        </w:rPr>
        <w:t>,k</w:t>
      </w:r>
      <w:bookmarkEnd w:id="4"/>
      <w:proofErr w:type="spellEnd"/>
      <w:r w:rsidRPr="005878DF">
        <w:rPr>
          <w:rFonts w:eastAsia="Malgun Gothic"/>
          <w:b/>
          <w:kern w:val="2"/>
          <w:lang w:eastAsia="ko-KR"/>
        </w:rPr>
        <w:t>&gt;</w:t>
      </w:r>
    </w:p>
    <w:p w14:paraId="231B3339" w14:textId="77777777" w:rsidR="005B72F9" w:rsidRPr="005878DF" w:rsidRDefault="005B72F9" w:rsidP="005B72F9">
      <w:pPr>
        <w:rPr>
          <w:rFonts w:eastAsia="Malgun Gothic"/>
          <w:kern w:val="2"/>
          <w:lang w:val="en-US" w:eastAsia="ko-KR"/>
        </w:rPr>
      </w:pPr>
      <w:r w:rsidRPr="005878DF">
        <w:rPr>
          <w:rFonts w:eastAsia="Malgun Gothic"/>
          <w:kern w:val="2"/>
          <w:lang w:eastAsia="ko-KR"/>
        </w:rPr>
        <w:t>-</w:t>
      </w:r>
      <w:r w:rsidRPr="005878DF">
        <w:rPr>
          <w:rFonts w:eastAsia="Malgun Gothic"/>
          <w:kern w:val="2"/>
          <w:lang w:eastAsia="ko-KR"/>
        </w:rPr>
        <w:tab/>
        <w:t xml:space="preserve">Whether to introduce </w:t>
      </w:r>
      <w:proofErr w:type="spellStart"/>
      <w:proofErr w:type="gramStart"/>
      <w:r w:rsidRPr="005878DF">
        <w:rPr>
          <w:rFonts w:eastAsia="Malgun Gothic"/>
          <w:kern w:val="2"/>
          <w:lang w:eastAsia="ko-KR"/>
        </w:rPr>
        <w:t>P</w:t>
      </w:r>
      <w:r w:rsidRPr="005878DF">
        <w:rPr>
          <w:rFonts w:eastAsia="Malgun Gothic"/>
          <w:kern w:val="2"/>
          <w:vertAlign w:val="subscript"/>
          <w:lang w:eastAsia="ko-KR"/>
        </w:rPr>
        <w:t>UMAXf,c</w:t>
      </w:r>
      <w:proofErr w:type="gramEnd"/>
      <w:r w:rsidRPr="005878DF">
        <w:rPr>
          <w:rFonts w:eastAsia="Malgun Gothic"/>
          <w:kern w:val="2"/>
          <w:vertAlign w:val="subscript"/>
          <w:lang w:eastAsia="ko-KR"/>
        </w:rPr>
        <w:t>,k</w:t>
      </w:r>
      <w:proofErr w:type="spellEnd"/>
      <w:r w:rsidRPr="005878DF">
        <w:rPr>
          <w:rFonts w:eastAsia="Malgun Gothic"/>
          <w:kern w:val="2"/>
          <w:lang w:eastAsia="ko-KR"/>
        </w:rPr>
        <w:t xml:space="preserve"> will be determined based on the discussion results of </w:t>
      </w:r>
      <w:proofErr w:type="spellStart"/>
      <w:r w:rsidRPr="005878DF">
        <w:rPr>
          <w:rFonts w:eastAsia="Malgun Gothic"/>
          <w:kern w:val="2"/>
          <w:lang w:eastAsia="ko-KR"/>
        </w:rPr>
        <w:t>MPR</w:t>
      </w:r>
      <w:r w:rsidRPr="005878DF">
        <w:rPr>
          <w:rFonts w:eastAsia="Malgun Gothic"/>
          <w:kern w:val="2"/>
          <w:vertAlign w:val="subscript"/>
          <w:lang w:eastAsia="ko-KR"/>
        </w:rPr>
        <w:t>f,c,k</w:t>
      </w:r>
      <w:proofErr w:type="spellEnd"/>
      <w:r w:rsidRPr="005878DF">
        <w:rPr>
          <w:rFonts w:eastAsia="Malgun Gothic"/>
          <w:kern w:val="2"/>
          <w:lang w:eastAsia="ko-KR"/>
        </w:rPr>
        <w:t>/A-</w:t>
      </w:r>
      <w:proofErr w:type="spellStart"/>
      <w:r w:rsidRPr="005878DF">
        <w:rPr>
          <w:rFonts w:eastAsia="Malgun Gothic"/>
          <w:kern w:val="2"/>
          <w:lang w:eastAsia="ko-KR"/>
        </w:rPr>
        <w:t>MPR</w:t>
      </w:r>
      <w:r w:rsidRPr="005878DF">
        <w:rPr>
          <w:rFonts w:eastAsia="Malgun Gothic"/>
          <w:kern w:val="2"/>
          <w:vertAlign w:val="subscript"/>
          <w:lang w:eastAsia="ko-KR"/>
        </w:rPr>
        <w:t>f,c,k</w:t>
      </w:r>
      <w:proofErr w:type="spellEnd"/>
      <w:r w:rsidRPr="005878DF">
        <w:rPr>
          <w:rFonts w:eastAsia="Malgun Gothic"/>
          <w:kern w:val="2"/>
          <w:lang w:eastAsia="ko-KR"/>
        </w:rPr>
        <w:t xml:space="preserve"> </w:t>
      </w:r>
    </w:p>
    <w:p w14:paraId="6588E1A7" w14:textId="77777777" w:rsidR="005B72F9" w:rsidRPr="005878DF" w:rsidRDefault="005B72F9" w:rsidP="005B72F9">
      <w:pPr>
        <w:rPr>
          <w:rFonts w:eastAsia="Malgun Gothic"/>
          <w:kern w:val="2"/>
          <w:lang w:eastAsia="ko-KR"/>
        </w:rPr>
      </w:pPr>
    </w:p>
    <w:p w14:paraId="4F45BC9A" w14:textId="77777777" w:rsidR="005B72F9" w:rsidRPr="005878DF" w:rsidRDefault="005B72F9" w:rsidP="005B72F9">
      <w:pPr>
        <w:rPr>
          <w:rFonts w:eastAsia="Malgun Gothic"/>
          <w:kern w:val="2"/>
          <w:lang w:eastAsia="ko-KR"/>
        </w:rPr>
      </w:pPr>
      <w:r w:rsidRPr="005878DF">
        <w:rPr>
          <w:rFonts w:eastAsia="Malgun Gothic"/>
          <w:b/>
          <w:kern w:val="2"/>
          <w:lang w:eastAsia="ko-KR"/>
        </w:rPr>
        <w:t xml:space="preserve">&lt;New signalling&gt; </w:t>
      </w:r>
    </w:p>
    <w:p w14:paraId="4161403A" w14:textId="77777777" w:rsidR="005B72F9" w:rsidRPr="005878DF" w:rsidRDefault="005B72F9" w:rsidP="005B72F9">
      <w:pPr>
        <w:rPr>
          <w:rFonts w:eastAsia="Malgun Gothic"/>
          <w:kern w:val="2"/>
          <w:lang w:eastAsia="ko-KR"/>
        </w:rPr>
      </w:pPr>
      <w:r w:rsidRPr="005878DF">
        <w:rPr>
          <w:rFonts w:eastAsia="Malgun Gothic"/>
          <w:kern w:val="2"/>
          <w:lang w:eastAsia="ko-KR"/>
        </w:rPr>
        <w:t>-</w:t>
      </w:r>
      <w:r w:rsidRPr="005878DF">
        <w:rPr>
          <w:rFonts w:eastAsia="Malgun Gothic"/>
          <w:kern w:val="2"/>
          <w:lang w:eastAsia="ko-KR"/>
        </w:rPr>
        <w:tab/>
        <w:t xml:space="preserve">Whether to introduce new signalling for overlapped beams indication depends on the discussion results of </w:t>
      </w:r>
      <w:proofErr w:type="spellStart"/>
      <w:proofErr w:type="gramStart"/>
      <w:r w:rsidRPr="005878DF">
        <w:rPr>
          <w:rFonts w:eastAsia="Malgun Gothic"/>
          <w:kern w:val="2"/>
          <w:lang w:eastAsia="ko-KR"/>
        </w:rPr>
        <w:t>MPR</w:t>
      </w:r>
      <w:r w:rsidRPr="005878DF">
        <w:rPr>
          <w:rFonts w:eastAsia="Malgun Gothic"/>
          <w:kern w:val="2"/>
          <w:vertAlign w:val="subscript"/>
          <w:lang w:eastAsia="ko-KR"/>
        </w:rPr>
        <w:t>f,c</w:t>
      </w:r>
      <w:proofErr w:type="gramEnd"/>
      <w:r w:rsidRPr="005878DF">
        <w:rPr>
          <w:rFonts w:eastAsia="Malgun Gothic"/>
          <w:kern w:val="2"/>
          <w:vertAlign w:val="subscript"/>
          <w:lang w:eastAsia="ko-KR"/>
        </w:rPr>
        <w:t>,k</w:t>
      </w:r>
      <w:proofErr w:type="spellEnd"/>
      <w:r w:rsidRPr="005878DF">
        <w:rPr>
          <w:rFonts w:eastAsia="Malgun Gothic"/>
          <w:kern w:val="2"/>
          <w:lang w:eastAsia="ko-KR"/>
        </w:rPr>
        <w:t>/A-</w:t>
      </w:r>
      <w:proofErr w:type="spellStart"/>
      <w:r w:rsidRPr="005878DF">
        <w:rPr>
          <w:rFonts w:eastAsia="Malgun Gothic"/>
          <w:kern w:val="2"/>
          <w:lang w:eastAsia="ko-KR"/>
        </w:rPr>
        <w:t>MPR</w:t>
      </w:r>
      <w:r w:rsidRPr="005878DF">
        <w:rPr>
          <w:rFonts w:eastAsia="Malgun Gothic"/>
          <w:kern w:val="2"/>
          <w:vertAlign w:val="subscript"/>
          <w:lang w:eastAsia="ko-KR"/>
        </w:rPr>
        <w:t>f,c,k</w:t>
      </w:r>
      <w:proofErr w:type="spellEnd"/>
      <w:r w:rsidRPr="005878DF">
        <w:rPr>
          <w:rFonts w:eastAsia="Malgun Gothic"/>
          <w:kern w:val="2"/>
          <w:lang w:eastAsia="ko-KR"/>
        </w:rPr>
        <w:t xml:space="preserve"> in RAN4#108-bis</w:t>
      </w:r>
    </w:p>
    <w:p w14:paraId="4AE9DA92" w14:textId="77777777" w:rsidR="005B72F9" w:rsidRPr="005878DF" w:rsidRDefault="005B72F9" w:rsidP="005B72F9">
      <w:pPr>
        <w:rPr>
          <w:rFonts w:eastAsia="Malgun Gothic"/>
          <w:kern w:val="2"/>
          <w:lang w:eastAsia="ko-KR"/>
        </w:rPr>
      </w:pPr>
    </w:p>
    <w:p w14:paraId="0872E34A" w14:textId="77777777" w:rsidR="005B72F9" w:rsidRPr="005878DF" w:rsidRDefault="005B72F9" w:rsidP="005B72F9">
      <w:pPr>
        <w:rPr>
          <w:rFonts w:eastAsia="Malgun Gothic"/>
          <w:kern w:val="2"/>
          <w:lang w:eastAsia="ko-KR"/>
        </w:rPr>
      </w:pPr>
      <w:r w:rsidRPr="005878DF">
        <w:rPr>
          <w:rFonts w:eastAsia="Malgun Gothic"/>
          <w:b/>
          <w:kern w:val="2"/>
          <w:lang w:eastAsia="ko-KR"/>
        </w:rPr>
        <w:t>&lt;Testability&gt;</w:t>
      </w:r>
    </w:p>
    <w:p w14:paraId="3A8655F7" w14:textId="77777777" w:rsidR="005B72F9" w:rsidRPr="005878DF" w:rsidRDefault="005B72F9" w:rsidP="005B72F9">
      <w:pPr>
        <w:pStyle w:val="ListParagraph"/>
        <w:ind w:leftChars="0" w:left="0"/>
        <w:rPr>
          <w:rFonts w:ascii="Times New Roman" w:eastAsia="Malgun Gothic" w:hAnsi="Times New Roman"/>
          <w:sz w:val="20"/>
          <w:szCs w:val="20"/>
          <w:lang w:eastAsia="ko-KR"/>
        </w:rPr>
      </w:pPr>
      <w:r w:rsidRPr="005878DF">
        <w:rPr>
          <w:rFonts w:ascii="Times New Roman" w:eastAsia="Malgun Gothic" w:hAnsi="Times New Roman"/>
          <w:sz w:val="20"/>
          <w:szCs w:val="20"/>
          <w:lang w:eastAsia="ko-KR"/>
        </w:rPr>
        <w:t>-</w:t>
      </w:r>
      <w:r w:rsidRPr="005878DF">
        <w:rPr>
          <w:rFonts w:ascii="Times New Roman" w:eastAsia="Malgun Gothic" w:hAnsi="Times New Roman"/>
          <w:sz w:val="20"/>
          <w:szCs w:val="20"/>
          <w:lang w:eastAsia="ko-KR"/>
        </w:rPr>
        <w:tab/>
        <w:t xml:space="preserve">RAN4 will check the testability issue before </w:t>
      </w:r>
      <w:proofErr w:type="spellStart"/>
      <w:proofErr w:type="gramStart"/>
      <w:r w:rsidRPr="005878DF">
        <w:rPr>
          <w:rFonts w:ascii="Times New Roman" w:eastAsia="Malgun Gothic" w:hAnsi="Times New Roman"/>
          <w:sz w:val="20"/>
          <w:szCs w:val="20"/>
          <w:lang w:eastAsia="ko-KR"/>
        </w:rPr>
        <w:t>P</w:t>
      </w:r>
      <w:r w:rsidRPr="005878DF">
        <w:rPr>
          <w:rFonts w:ascii="Times New Roman" w:eastAsia="Malgun Gothic" w:hAnsi="Times New Roman"/>
          <w:sz w:val="20"/>
          <w:szCs w:val="20"/>
          <w:vertAlign w:val="subscript"/>
          <w:lang w:eastAsia="ko-KR"/>
        </w:rPr>
        <w:t>UMAXf,c</w:t>
      </w:r>
      <w:proofErr w:type="gramEnd"/>
      <w:r w:rsidRPr="005878DF">
        <w:rPr>
          <w:rFonts w:ascii="Times New Roman" w:eastAsia="Malgun Gothic" w:hAnsi="Times New Roman"/>
          <w:sz w:val="20"/>
          <w:szCs w:val="20"/>
          <w:vertAlign w:val="subscript"/>
          <w:lang w:eastAsia="ko-KR"/>
        </w:rPr>
        <w:t>,k</w:t>
      </w:r>
      <w:proofErr w:type="spellEnd"/>
      <w:r w:rsidRPr="005878DF">
        <w:rPr>
          <w:rFonts w:ascii="Times New Roman" w:eastAsia="Malgun Gothic" w:hAnsi="Times New Roman"/>
          <w:sz w:val="20"/>
          <w:szCs w:val="20"/>
          <w:lang w:eastAsia="ko-KR"/>
        </w:rPr>
        <w:t xml:space="preserve"> is introduced, e.g., sending LS to RAN5 and/or other means</w:t>
      </w:r>
    </w:p>
    <w:p w14:paraId="4E9CB487" w14:textId="77777777" w:rsidR="005B72F9" w:rsidRPr="00A17485" w:rsidRDefault="005B72F9" w:rsidP="005B72F9">
      <w:pPr>
        <w:pStyle w:val="ListParagraph"/>
        <w:ind w:leftChars="0" w:left="360"/>
        <w:rPr>
          <w:rFonts w:ascii="Times New Roman" w:eastAsia="Yu Mincho" w:hAnsi="Times New Roman"/>
          <w:b/>
          <w:sz w:val="20"/>
          <w:szCs w:val="20"/>
          <w:u w:val="single"/>
        </w:rPr>
      </w:pPr>
    </w:p>
    <w:p w14:paraId="6CC68A0A" w14:textId="77777777" w:rsidR="005B72F9" w:rsidRPr="00486408" w:rsidRDefault="005B72F9" w:rsidP="005B72F9">
      <w:pPr>
        <w:pStyle w:val="ListParagraph"/>
        <w:numPr>
          <w:ilvl w:val="0"/>
          <w:numId w:val="14"/>
        </w:numPr>
        <w:ind w:leftChars="0"/>
        <w:rPr>
          <w:rFonts w:ascii="Times New Roman" w:hAnsi="Times New Roman"/>
          <w:b/>
          <w:sz w:val="20"/>
          <w:szCs w:val="20"/>
          <w:u w:val="single"/>
        </w:rPr>
      </w:pPr>
      <w:r w:rsidRPr="00486408">
        <w:rPr>
          <w:rFonts w:ascii="Times New Roman" w:hAnsi="Times New Roman"/>
          <w:b/>
          <w:sz w:val="20"/>
          <w:szCs w:val="20"/>
          <w:u w:val="single"/>
        </w:rPr>
        <w:lastRenderedPageBreak/>
        <w:t xml:space="preserve">RRM related: </w:t>
      </w:r>
    </w:p>
    <w:p w14:paraId="17AA8A29" w14:textId="77777777" w:rsidR="005B72F9" w:rsidRDefault="005B72F9" w:rsidP="005B72F9">
      <w:pPr>
        <w:pStyle w:val="ListParagraph"/>
        <w:ind w:leftChars="0" w:left="0"/>
        <w:rPr>
          <w:rFonts w:ascii="Times New Roman" w:eastAsia="Malgun Gothic" w:hAnsi="Times New Roman"/>
          <w:b/>
          <w:sz w:val="20"/>
          <w:szCs w:val="20"/>
          <w:lang w:eastAsia="ko-KR"/>
        </w:rPr>
      </w:pPr>
      <w:bookmarkStart w:id="5" w:name="OLE_LINK2"/>
    </w:p>
    <w:p w14:paraId="0483095C" w14:textId="77777777" w:rsidR="005B72F9" w:rsidRDefault="005B72F9" w:rsidP="005B72F9">
      <w:pPr>
        <w:pStyle w:val="ListParagraph"/>
        <w:ind w:leftChars="0" w:left="0"/>
        <w:rPr>
          <w:rFonts w:ascii="Times New Roman" w:eastAsia="Malgun Gothic" w:hAnsi="Times New Roman"/>
          <w:b/>
          <w:sz w:val="20"/>
          <w:szCs w:val="20"/>
          <w:lang w:eastAsia="ko-KR"/>
        </w:rPr>
      </w:pPr>
      <w:r w:rsidRPr="00045BD5">
        <w:rPr>
          <w:rFonts w:ascii="Times New Roman" w:eastAsia="Malgun Gothic" w:hAnsi="Times New Roman"/>
          <w:b/>
          <w:sz w:val="20"/>
          <w:szCs w:val="20"/>
          <w:lang w:eastAsia="ko-KR"/>
        </w:rPr>
        <w:t>WF on R18 NR MIMO RRM requirements was approved in R4-</w:t>
      </w:r>
      <w:r>
        <w:rPr>
          <w:rFonts w:ascii="Times New Roman" w:eastAsia="Malgun Gothic" w:hAnsi="Times New Roman"/>
          <w:b/>
          <w:sz w:val="20"/>
          <w:szCs w:val="20"/>
          <w:lang w:eastAsia="ko-KR"/>
        </w:rPr>
        <w:t>2314347</w:t>
      </w:r>
      <w:r w:rsidRPr="00045BD5">
        <w:rPr>
          <w:rFonts w:ascii="Times New Roman" w:eastAsia="Malgun Gothic" w:hAnsi="Times New Roman"/>
          <w:b/>
          <w:sz w:val="20"/>
          <w:szCs w:val="20"/>
          <w:lang w:eastAsia="ko-KR"/>
        </w:rPr>
        <w:t xml:space="preserve">. </w:t>
      </w:r>
    </w:p>
    <w:p w14:paraId="320AC652" w14:textId="77777777" w:rsidR="005B72F9" w:rsidRPr="007D403B" w:rsidRDefault="005B72F9" w:rsidP="005B72F9">
      <w:pPr>
        <w:pStyle w:val="ListParagraph"/>
        <w:ind w:leftChars="0" w:left="0"/>
        <w:rPr>
          <w:rFonts w:ascii="Times New Roman" w:eastAsia="Malgun Gothic" w:hAnsi="Times New Roman"/>
          <w:b/>
          <w:sz w:val="20"/>
          <w:szCs w:val="20"/>
          <w:lang w:eastAsia="ko-KR"/>
        </w:rPr>
      </w:pPr>
      <w:r w:rsidRPr="007D403B">
        <w:rPr>
          <w:rFonts w:ascii="Times New Roman" w:eastAsia="Malgun Gothic" w:hAnsi="Times New Roman"/>
          <w:b/>
          <w:sz w:val="20"/>
          <w:szCs w:val="20"/>
          <w:lang w:eastAsia="ko-KR"/>
        </w:rPr>
        <w:t xml:space="preserve">Reply LS </w:t>
      </w:r>
      <w:r>
        <w:rPr>
          <w:rFonts w:ascii="Times New Roman" w:eastAsia="Malgun Gothic" w:hAnsi="Times New Roman"/>
          <w:b/>
          <w:sz w:val="20"/>
          <w:szCs w:val="20"/>
          <w:lang w:eastAsia="ko-KR"/>
        </w:rPr>
        <w:t>on TDCP Measurements</w:t>
      </w:r>
      <w:r w:rsidRPr="007D403B">
        <w:rPr>
          <w:rFonts w:ascii="Times New Roman" w:eastAsia="Malgun Gothic" w:hAnsi="Times New Roman"/>
          <w:b/>
          <w:sz w:val="20"/>
          <w:szCs w:val="20"/>
          <w:lang w:eastAsia="ko-KR"/>
        </w:rPr>
        <w:t xml:space="preserve"> was approved in R4-</w:t>
      </w:r>
      <w:r>
        <w:rPr>
          <w:rFonts w:ascii="Times New Roman" w:eastAsia="Malgun Gothic" w:hAnsi="Times New Roman"/>
          <w:b/>
          <w:sz w:val="20"/>
          <w:szCs w:val="20"/>
          <w:lang w:eastAsia="ko-KR"/>
        </w:rPr>
        <w:t>2314348</w:t>
      </w:r>
      <w:r w:rsidRPr="007D403B">
        <w:rPr>
          <w:rFonts w:ascii="Times New Roman" w:eastAsia="Malgun Gothic" w:hAnsi="Times New Roman"/>
          <w:b/>
          <w:sz w:val="20"/>
          <w:szCs w:val="20"/>
          <w:lang w:eastAsia="ko-KR"/>
        </w:rPr>
        <w:t>.</w:t>
      </w:r>
    </w:p>
    <w:p w14:paraId="6266FE98" w14:textId="77777777" w:rsidR="005B72F9" w:rsidRPr="00B27594" w:rsidRDefault="005B72F9" w:rsidP="005B72F9">
      <w:pPr>
        <w:pStyle w:val="ListParagraph"/>
        <w:ind w:leftChars="0" w:left="0"/>
        <w:rPr>
          <w:rFonts w:ascii="Times New Roman" w:eastAsia="Malgun Gothic" w:hAnsi="Times New Roman"/>
          <w:b/>
          <w:sz w:val="20"/>
          <w:szCs w:val="20"/>
          <w:lang w:eastAsia="ko-KR"/>
        </w:rPr>
      </w:pPr>
    </w:p>
    <w:p w14:paraId="24420003" w14:textId="77777777" w:rsidR="005B72F9" w:rsidRDefault="005B72F9" w:rsidP="005B72F9"/>
    <w:p w14:paraId="1307310F" w14:textId="77777777" w:rsidR="005B72F9" w:rsidRPr="00E466EC" w:rsidRDefault="005B72F9" w:rsidP="005B72F9">
      <w:pPr>
        <w:spacing w:after="120" w:line="252" w:lineRule="auto"/>
        <w:textAlignment w:val="auto"/>
        <w:rPr>
          <w:b/>
          <w:u w:val="single"/>
          <w:lang w:eastAsia="ko-KR"/>
        </w:rPr>
      </w:pPr>
      <w:r w:rsidRPr="00E466EC">
        <w:rPr>
          <w:b/>
          <w:u w:val="single"/>
          <w:lang w:eastAsia="ko-KR"/>
        </w:rPr>
        <w:t>Issue 1-1-1: Whether to define TDCP measurement delay requirements?</w:t>
      </w:r>
    </w:p>
    <w:p w14:paraId="15F1C83F" w14:textId="77777777" w:rsidR="005B72F9" w:rsidRPr="00E466EC" w:rsidRDefault="005B72F9" w:rsidP="005B72F9">
      <w:pPr>
        <w:overflowPunct/>
        <w:autoSpaceDE/>
        <w:autoSpaceDN/>
        <w:adjustRightInd/>
        <w:spacing w:after="120"/>
        <w:textAlignment w:val="auto"/>
        <w:rPr>
          <w:b/>
          <w:lang w:eastAsia="zh-CN"/>
        </w:rPr>
      </w:pPr>
      <w:r w:rsidRPr="00E466EC">
        <w:rPr>
          <w:b/>
          <w:lang w:eastAsia="zh-CN"/>
        </w:rPr>
        <w:t xml:space="preserve">Agreement: </w:t>
      </w:r>
    </w:p>
    <w:p w14:paraId="779BCA69"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sz w:val="20"/>
          <w:szCs w:val="20"/>
        </w:rPr>
      </w:pPr>
      <w:r w:rsidRPr="00E466EC">
        <w:rPr>
          <w:rFonts w:ascii="Times New Roman" w:hAnsi="Times New Roman"/>
          <w:sz w:val="20"/>
          <w:szCs w:val="20"/>
        </w:rPr>
        <w:t>Do not define TDCP measurement delay requirements</w:t>
      </w:r>
    </w:p>
    <w:p w14:paraId="2EB120D2" w14:textId="77777777" w:rsidR="005B72F9" w:rsidRPr="00E466EC" w:rsidRDefault="005B72F9" w:rsidP="005B72F9">
      <w:pPr>
        <w:pStyle w:val="B1"/>
        <w:ind w:left="0" w:firstLine="0"/>
        <w:rPr>
          <w:b/>
          <w:u w:val="single"/>
          <w:lang w:eastAsia="en-GB"/>
        </w:rPr>
      </w:pPr>
    </w:p>
    <w:p w14:paraId="5C44E9BC" w14:textId="77777777" w:rsidR="005B72F9" w:rsidRPr="00E466EC" w:rsidRDefault="005B72F9" w:rsidP="005B72F9">
      <w:pPr>
        <w:pStyle w:val="B1"/>
        <w:ind w:left="0" w:firstLine="0"/>
        <w:rPr>
          <w:b/>
          <w:u w:val="single"/>
        </w:rPr>
      </w:pPr>
      <w:r w:rsidRPr="00E466EC">
        <w:rPr>
          <w:b/>
          <w:u w:val="single"/>
        </w:rPr>
        <w:t>Issue 1-1-2: Whether to define TDCP measurement accuracy requirements?</w:t>
      </w:r>
    </w:p>
    <w:p w14:paraId="5AC7BC25" w14:textId="77777777" w:rsidR="005B72F9" w:rsidRPr="00E466EC" w:rsidRDefault="005B72F9" w:rsidP="005B72F9">
      <w:pPr>
        <w:overflowPunct/>
        <w:autoSpaceDE/>
        <w:autoSpaceDN/>
        <w:adjustRightInd/>
        <w:spacing w:after="120"/>
        <w:textAlignment w:val="auto"/>
        <w:rPr>
          <w:b/>
          <w:lang w:eastAsia="zh-CN"/>
        </w:rPr>
      </w:pPr>
      <w:r w:rsidRPr="00E466EC">
        <w:rPr>
          <w:b/>
          <w:lang w:eastAsia="zh-CN"/>
        </w:rPr>
        <w:t>Agreement:</w:t>
      </w:r>
    </w:p>
    <w:p w14:paraId="3B89B208"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Further identify feasibility of methodology and test setup to define TDCP accuracy requirements including at least ideal TDCP definition, channel models</w:t>
      </w:r>
    </w:p>
    <w:p w14:paraId="2C7FA789"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rPr>
      </w:pPr>
      <w:r w:rsidRPr="00E466EC">
        <w:rPr>
          <w:rFonts w:ascii="Times New Roman" w:hAnsi="Times New Roman"/>
          <w:bCs/>
          <w:sz w:val="20"/>
          <w:szCs w:val="20"/>
        </w:rPr>
        <w:t>Define TDCP accuracy requirements subject to conclusions of feasibility analysis</w:t>
      </w:r>
    </w:p>
    <w:p w14:paraId="384B0950" w14:textId="77777777" w:rsidR="005B72F9" w:rsidRDefault="005B72F9" w:rsidP="005B72F9">
      <w:pPr>
        <w:pStyle w:val="B1"/>
        <w:ind w:left="0" w:firstLine="0"/>
        <w:rPr>
          <w:rFonts w:eastAsiaTheme="minorEastAsia"/>
          <w:lang w:eastAsia="zh-CN"/>
        </w:rPr>
      </w:pPr>
    </w:p>
    <w:p w14:paraId="31B11409" w14:textId="77777777" w:rsidR="005B72F9" w:rsidRPr="00E466EC" w:rsidRDefault="005B72F9" w:rsidP="005B72F9">
      <w:pPr>
        <w:pStyle w:val="B1"/>
        <w:ind w:left="0" w:firstLine="0"/>
        <w:rPr>
          <w:rFonts w:eastAsia="Times New Roman"/>
          <w:b/>
          <w:u w:val="single"/>
          <w:lang w:eastAsia="ko-KR"/>
        </w:rPr>
      </w:pPr>
      <w:r w:rsidRPr="00E466EC">
        <w:rPr>
          <w:b/>
          <w:u w:val="single"/>
          <w:lang w:eastAsia="ko-KR"/>
        </w:rPr>
        <w:t>Issue 1-1-5: Besides RAN1’s definition, for TDCP calculation, whether to define additional information for averaging across RX ports?</w:t>
      </w:r>
    </w:p>
    <w:p w14:paraId="715A6C2B" w14:textId="77777777" w:rsidR="005B72F9" w:rsidRPr="00E466EC" w:rsidRDefault="005B72F9" w:rsidP="005B72F9">
      <w:pPr>
        <w:rPr>
          <w:lang w:eastAsia="zh-CN"/>
        </w:rPr>
      </w:pPr>
      <w:r w:rsidRPr="00E466EC">
        <w:rPr>
          <w:b/>
          <w:lang w:eastAsia="zh-CN"/>
        </w:rPr>
        <w:t>Agreement</w:t>
      </w:r>
      <w:r w:rsidRPr="00E466EC">
        <w:rPr>
          <w:lang w:eastAsia="zh-CN"/>
        </w:rPr>
        <w:t>:</w:t>
      </w:r>
    </w:p>
    <w:p w14:paraId="34F491BA"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For TDCP measurement averaging across RX ports should be left to UE implementation.</w:t>
      </w:r>
    </w:p>
    <w:p w14:paraId="258759D3" w14:textId="77777777" w:rsidR="005B72F9" w:rsidRPr="00E466EC" w:rsidRDefault="005B72F9" w:rsidP="005B72F9">
      <w:pPr>
        <w:pStyle w:val="ListParagraph"/>
        <w:widowControl/>
        <w:numPr>
          <w:ilvl w:val="2"/>
          <w:numId w:val="12"/>
        </w:numPr>
        <w:overflowPunct w:val="0"/>
        <w:autoSpaceDE w:val="0"/>
        <w:autoSpaceDN w:val="0"/>
        <w:adjustRightInd w:val="0"/>
        <w:spacing w:after="120" w:line="252" w:lineRule="auto"/>
        <w:ind w:leftChars="0"/>
        <w:jc w:val="left"/>
        <w:rPr>
          <w:rFonts w:ascii="Times New Roman" w:hAnsi="Times New Roman"/>
          <w:bCs/>
          <w:sz w:val="20"/>
          <w:szCs w:val="20"/>
        </w:rPr>
      </w:pPr>
      <w:r w:rsidRPr="00E466EC">
        <w:rPr>
          <w:rFonts w:ascii="Times New Roman" w:hAnsi="Times New Roman"/>
          <w:bCs/>
          <w:sz w:val="20"/>
          <w:szCs w:val="20"/>
        </w:rPr>
        <w:t>The reported TDCP amplitude is expected to between the minimum and maximum measured values across the Rx branches if receiver diversity is used.</w:t>
      </w:r>
    </w:p>
    <w:p w14:paraId="548DB18B" w14:textId="77777777" w:rsidR="005B72F9" w:rsidRPr="00E466EC" w:rsidRDefault="005B72F9" w:rsidP="005B72F9"/>
    <w:bookmarkEnd w:id="5"/>
    <w:p w14:paraId="5AE0FCAF" w14:textId="77777777" w:rsidR="005B72F9" w:rsidRPr="00E466EC" w:rsidRDefault="005B72F9" w:rsidP="005B72F9">
      <w:pPr>
        <w:pStyle w:val="B1"/>
        <w:ind w:left="0" w:firstLine="0"/>
        <w:rPr>
          <w:b/>
          <w:u w:val="single"/>
          <w:lang w:eastAsia="ko-KR"/>
        </w:rPr>
      </w:pPr>
      <w:r w:rsidRPr="00E466EC">
        <w:rPr>
          <w:b/>
          <w:u w:val="single"/>
          <w:lang w:eastAsia="ko-KR"/>
        </w:rPr>
        <w:t xml:space="preserve">Issue 2-1-1: If UE doesn’t support </w:t>
      </w:r>
      <w:proofErr w:type="spellStart"/>
      <w:r w:rsidRPr="00E466EC">
        <w:rPr>
          <w:b/>
          <w:u w:val="single"/>
          <w:lang w:eastAsia="ko-KR"/>
        </w:rPr>
        <w:t>STxMP</w:t>
      </w:r>
      <w:proofErr w:type="spellEnd"/>
      <w:r w:rsidRPr="00E466EC">
        <w:rPr>
          <w:b/>
          <w:u w:val="single"/>
          <w:lang w:eastAsia="ko-KR"/>
        </w:rPr>
        <w:t xml:space="preserve"> and not capable of supporting RTD&gt;CP, whether to define MTTD requirement?</w:t>
      </w:r>
    </w:p>
    <w:p w14:paraId="044AA197" w14:textId="77777777" w:rsidR="005B72F9" w:rsidRPr="00E466EC" w:rsidRDefault="005B72F9" w:rsidP="005B72F9">
      <w:pPr>
        <w:rPr>
          <w:lang w:eastAsia="zh-CN"/>
        </w:rPr>
      </w:pPr>
      <w:r w:rsidRPr="00E466EC">
        <w:rPr>
          <w:b/>
          <w:lang w:eastAsia="zh-CN"/>
        </w:rPr>
        <w:t>Agreement</w:t>
      </w:r>
      <w:r w:rsidRPr="00E466EC">
        <w:rPr>
          <w:lang w:eastAsia="zh-CN"/>
        </w:rPr>
        <w:t>:</w:t>
      </w:r>
    </w:p>
    <w:p w14:paraId="3E25D36E"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No need to specify MTTD requirement.</w:t>
      </w:r>
    </w:p>
    <w:p w14:paraId="4C2CF7EE" w14:textId="77777777" w:rsidR="005B72F9" w:rsidRPr="00E466EC" w:rsidRDefault="005B72F9" w:rsidP="005B72F9">
      <w:pPr>
        <w:pStyle w:val="B1"/>
        <w:ind w:left="0" w:firstLine="0"/>
        <w:rPr>
          <w:b/>
          <w:u w:val="single"/>
          <w:lang w:eastAsia="ko-KR"/>
        </w:rPr>
      </w:pPr>
    </w:p>
    <w:p w14:paraId="74303E8C" w14:textId="77777777" w:rsidR="005B72F9" w:rsidRPr="00E466EC" w:rsidRDefault="005B72F9" w:rsidP="005B72F9">
      <w:pPr>
        <w:pStyle w:val="B1"/>
        <w:ind w:left="0" w:firstLine="0"/>
        <w:rPr>
          <w:b/>
          <w:u w:val="single"/>
          <w:lang w:eastAsia="ko-KR"/>
        </w:rPr>
      </w:pPr>
      <w:r w:rsidRPr="00E466EC">
        <w:rPr>
          <w:b/>
          <w:u w:val="single"/>
          <w:lang w:eastAsia="ko-KR"/>
        </w:rPr>
        <w:t>Issue 2-1-3: How to handle overlapping UL transmissions?</w:t>
      </w:r>
    </w:p>
    <w:p w14:paraId="79DC7FEF" w14:textId="77777777" w:rsidR="005B72F9" w:rsidRPr="00E466EC" w:rsidRDefault="005B72F9" w:rsidP="005B72F9">
      <w:pPr>
        <w:rPr>
          <w:lang w:eastAsia="zh-CN"/>
        </w:rPr>
      </w:pPr>
      <w:r w:rsidRPr="00E466EC">
        <w:rPr>
          <w:b/>
          <w:lang w:eastAsia="zh-CN"/>
        </w:rPr>
        <w:t>Agreement</w:t>
      </w:r>
      <w:r w:rsidRPr="00E466EC">
        <w:rPr>
          <w:lang w:eastAsia="zh-CN"/>
        </w:rPr>
        <w:t>:</w:t>
      </w:r>
    </w:p>
    <w:p w14:paraId="1B24F66D"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RAN1 has agreements to apply scheduling restriction.</w:t>
      </w:r>
    </w:p>
    <w:p w14:paraId="740E7E26" w14:textId="77777777" w:rsidR="005B72F9"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bCs/>
        </w:rPr>
      </w:pPr>
      <w:r w:rsidRPr="00E466EC">
        <w:rPr>
          <w:rFonts w:ascii="Times New Roman" w:hAnsi="Times New Roman"/>
          <w:bCs/>
          <w:sz w:val="20"/>
          <w:szCs w:val="20"/>
        </w:rPr>
        <w:t xml:space="preserve">No RAN4 spec impact. </w:t>
      </w:r>
    </w:p>
    <w:p w14:paraId="6B0A6DBD" w14:textId="77777777" w:rsidR="005B72F9" w:rsidRDefault="005B72F9" w:rsidP="005B72F9">
      <w:pPr>
        <w:rPr>
          <w:b/>
          <w:u w:val="single"/>
          <w:lang w:eastAsia="ko-KR"/>
        </w:rPr>
      </w:pPr>
    </w:p>
    <w:p w14:paraId="0A20E845" w14:textId="77777777" w:rsidR="005B72F9" w:rsidRPr="00E466EC" w:rsidRDefault="005B72F9" w:rsidP="005B72F9">
      <w:pPr>
        <w:rPr>
          <w:b/>
          <w:u w:val="single"/>
          <w:lang w:eastAsia="ko-KR"/>
        </w:rPr>
      </w:pPr>
      <w:r w:rsidRPr="00E466EC">
        <w:rPr>
          <w:b/>
          <w:u w:val="single"/>
          <w:lang w:eastAsia="ko-KR"/>
        </w:rPr>
        <w:t xml:space="preserve">Issue 3-1-1: For </w:t>
      </w:r>
      <w:proofErr w:type="spellStart"/>
      <w:r w:rsidRPr="00E466EC">
        <w:rPr>
          <w:b/>
          <w:u w:val="single"/>
          <w:lang w:eastAsia="ko-KR"/>
        </w:rPr>
        <w:t>eUTCI</w:t>
      </w:r>
      <w:proofErr w:type="spellEnd"/>
      <w:r w:rsidRPr="00E466EC">
        <w:rPr>
          <w:b/>
          <w:u w:val="single"/>
          <w:lang w:eastAsia="ko-KR"/>
        </w:rPr>
        <w:t xml:space="preserve">, whether to support simultaneous reception in </w:t>
      </w:r>
      <w:proofErr w:type="spellStart"/>
      <w:r w:rsidRPr="00E466EC">
        <w:rPr>
          <w:b/>
          <w:u w:val="single"/>
          <w:lang w:eastAsia="ko-KR"/>
        </w:rPr>
        <w:t>mTRP</w:t>
      </w:r>
      <w:proofErr w:type="spellEnd"/>
      <w:r w:rsidRPr="00E466EC">
        <w:rPr>
          <w:b/>
          <w:u w:val="single"/>
          <w:lang w:eastAsia="ko-KR"/>
        </w:rPr>
        <w:t xml:space="preserve"> scenarios in FR2?</w:t>
      </w:r>
    </w:p>
    <w:p w14:paraId="2B7B553E" w14:textId="77777777" w:rsidR="005B72F9" w:rsidRPr="00E466EC" w:rsidRDefault="005B72F9" w:rsidP="005B72F9">
      <w:pPr>
        <w:rPr>
          <w:lang w:eastAsia="zh-CN"/>
        </w:rPr>
      </w:pPr>
      <w:r w:rsidRPr="00E466EC">
        <w:rPr>
          <w:b/>
          <w:lang w:eastAsia="zh-CN"/>
        </w:rPr>
        <w:t>Agreement</w:t>
      </w:r>
      <w:r w:rsidRPr="00E466EC">
        <w:rPr>
          <w:lang w:eastAsia="zh-CN"/>
        </w:rPr>
        <w:t>:</w:t>
      </w:r>
    </w:p>
    <w:p w14:paraId="3581EB83"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 xml:space="preserve">Deprioritize requirements for </w:t>
      </w:r>
      <w:proofErr w:type="spellStart"/>
      <w:r w:rsidRPr="00E466EC">
        <w:rPr>
          <w:rFonts w:ascii="Times New Roman" w:hAnsi="Times New Roman"/>
          <w:bCs/>
          <w:sz w:val="20"/>
          <w:szCs w:val="20"/>
        </w:rPr>
        <w:t>eUTCI</w:t>
      </w:r>
      <w:proofErr w:type="spellEnd"/>
      <w:r w:rsidRPr="00E466EC">
        <w:rPr>
          <w:rFonts w:ascii="Times New Roman" w:hAnsi="Times New Roman"/>
          <w:bCs/>
          <w:sz w:val="20"/>
          <w:szCs w:val="20"/>
        </w:rPr>
        <w:t xml:space="preserve"> with simultaneous reception in DL in FR2</w:t>
      </w:r>
    </w:p>
    <w:p w14:paraId="5434DF13" w14:textId="77777777" w:rsidR="005B72F9" w:rsidRPr="00E466EC" w:rsidRDefault="005B72F9" w:rsidP="005B72F9">
      <w:pPr>
        <w:pStyle w:val="ListParagraph"/>
        <w:widowControl/>
        <w:numPr>
          <w:ilvl w:val="2"/>
          <w:numId w:val="12"/>
        </w:numPr>
        <w:overflowPunct w:val="0"/>
        <w:autoSpaceDE w:val="0"/>
        <w:autoSpaceDN w:val="0"/>
        <w:adjustRightInd w:val="0"/>
        <w:spacing w:after="120" w:line="252" w:lineRule="auto"/>
        <w:ind w:leftChars="0"/>
        <w:jc w:val="left"/>
        <w:rPr>
          <w:rFonts w:ascii="Times New Roman" w:hAnsi="Times New Roman"/>
          <w:bCs/>
          <w:sz w:val="20"/>
          <w:szCs w:val="20"/>
        </w:rPr>
      </w:pPr>
      <w:r w:rsidRPr="00E466EC">
        <w:rPr>
          <w:rFonts w:ascii="Times New Roman" w:hAnsi="Times New Roman"/>
          <w:bCs/>
          <w:sz w:val="20"/>
          <w:szCs w:val="20"/>
        </w:rPr>
        <w:t>Further check in RAN4 #108bis on the workload and expected scope for the work and make a final decision on the respective requirements</w:t>
      </w:r>
    </w:p>
    <w:p w14:paraId="0B5EB79E" w14:textId="77777777" w:rsidR="005B72F9" w:rsidRPr="00E466EC" w:rsidRDefault="005B72F9" w:rsidP="005B72F9">
      <w:pPr>
        <w:overflowPunct/>
        <w:autoSpaceDE/>
        <w:autoSpaceDN/>
        <w:adjustRightInd/>
        <w:spacing w:after="0"/>
        <w:textAlignment w:val="auto"/>
        <w:rPr>
          <w:rFonts w:eastAsiaTheme="minorEastAsia"/>
          <w:lang w:val="en-US" w:eastAsia="zh-CN"/>
        </w:rPr>
      </w:pPr>
    </w:p>
    <w:p w14:paraId="4BB6E876" w14:textId="77777777" w:rsidR="005B72F9" w:rsidRPr="00E466EC" w:rsidRDefault="005B72F9" w:rsidP="005B72F9">
      <w:pPr>
        <w:spacing w:after="160" w:line="256" w:lineRule="auto"/>
        <w:textAlignment w:val="center"/>
        <w:rPr>
          <w:b/>
          <w:u w:val="single"/>
          <w:lang w:eastAsia="zh-CN"/>
        </w:rPr>
      </w:pPr>
      <w:r w:rsidRPr="00E466EC">
        <w:rPr>
          <w:b/>
          <w:u w:val="single"/>
          <w:lang w:eastAsia="zh-CN"/>
        </w:rPr>
        <w:t xml:space="preserve">Issue 3-1-4: For </w:t>
      </w:r>
      <w:proofErr w:type="spellStart"/>
      <w:r w:rsidRPr="00E466EC">
        <w:rPr>
          <w:b/>
          <w:u w:val="single"/>
          <w:lang w:eastAsia="zh-CN"/>
        </w:rPr>
        <w:t>sDCI</w:t>
      </w:r>
      <w:proofErr w:type="spellEnd"/>
      <w:r w:rsidRPr="00E466EC">
        <w:rPr>
          <w:b/>
          <w:u w:val="single"/>
          <w:lang w:eastAsia="zh-CN"/>
        </w:rPr>
        <w:t xml:space="preserve"> or </w:t>
      </w:r>
      <w:proofErr w:type="spellStart"/>
      <w:r w:rsidRPr="00E466EC">
        <w:rPr>
          <w:b/>
          <w:u w:val="single"/>
          <w:lang w:eastAsia="zh-CN"/>
        </w:rPr>
        <w:t>mDCI</w:t>
      </w:r>
      <w:proofErr w:type="spellEnd"/>
      <w:r w:rsidRPr="00E466EC">
        <w:rPr>
          <w:b/>
          <w:u w:val="single"/>
          <w:lang w:eastAsia="zh-CN"/>
        </w:rPr>
        <w:t xml:space="preserve"> </w:t>
      </w:r>
      <w:proofErr w:type="spellStart"/>
      <w:r w:rsidRPr="00E466EC">
        <w:rPr>
          <w:b/>
          <w:u w:val="single"/>
          <w:lang w:eastAsia="zh-CN"/>
        </w:rPr>
        <w:t>mTRP</w:t>
      </w:r>
      <w:proofErr w:type="spellEnd"/>
      <w:r w:rsidRPr="00E466EC">
        <w:rPr>
          <w:b/>
          <w:u w:val="single"/>
          <w:lang w:eastAsia="zh-CN"/>
        </w:rPr>
        <w:t>, whether to define separate TCI state switching requirements? </w:t>
      </w:r>
    </w:p>
    <w:p w14:paraId="4300DC52" w14:textId="77777777" w:rsidR="005B72F9" w:rsidRPr="00E466EC" w:rsidRDefault="005B72F9" w:rsidP="005B72F9">
      <w:pPr>
        <w:rPr>
          <w:lang w:eastAsia="zh-CN"/>
        </w:rPr>
      </w:pPr>
      <w:r w:rsidRPr="00E466EC">
        <w:rPr>
          <w:b/>
          <w:lang w:eastAsia="zh-CN"/>
        </w:rPr>
        <w:t>Agreement</w:t>
      </w:r>
      <w:r w:rsidRPr="00E466EC">
        <w:rPr>
          <w:lang w:eastAsia="zh-CN"/>
        </w:rPr>
        <w:t>:</w:t>
      </w:r>
    </w:p>
    <w:p w14:paraId="13110D62"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Define separate TCI state switching requirements.</w:t>
      </w:r>
    </w:p>
    <w:p w14:paraId="103B290B" w14:textId="77777777" w:rsidR="005B72F9" w:rsidRPr="00E466EC" w:rsidRDefault="005B72F9" w:rsidP="005B72F9">
      <w:pPr>
        <w:rPr>
          <w:rFonts w:eastAsiaTheme="minorEastAsia"/>
          <w:b/>
          <w:lang w:eastAsia="zh-CN"/>
        </w:rPr>
      </w:pPr>
    </w:p>
    <w:p w14:paraId="48A24690" w14:textId="77777777" w:rsidR="005B72F9" w:rsidRPr="00E466EC" w:rsidRDefault="005B72F9" w:rsidP="005B72F9">
      <w:pPr>
        <w:spacing w:after="120"/>
        <w:rPr>
          <w:rFonts w:eastAsia="Times New Roman"/>
          <w:b/>
          <w:u w:val="single"/>
          <w:lang w:eastAsia="zh-CN"/>
        </w:rPr>
      </w:pPr>
      <w:r w:rsidRPr="00E466EC">
        <w:rPr>
          <w:b/>
          <w:u w:val="single"/>
          <w:lang w:eastAsia="zh-CN"/>
        </w:rPr>
        <w:lastRenderedPageBreak/>
        <w:t xml:space="preserve">Issue 3-1-5: For </w:t>
      </w:r>
      <w:proofErr w:type="spellStart"/>
      <w:r w:rsidRPr="00E466EC">
        <w:rPr>
          <w:b/>
          <w:u w:val="single"/>
          <w:lang w:eastAsia="zh-CN"/>
        </w:rPr>
        <w:t>mDCI</w:t>
      </w:r>
      <w:proofErr w:type="spellEnd"/>
      <w:r w:rsidRPr="00E466EC">
        <w:rPr>
          <w:b/>
          <w:u w:val="single"/>
          <w:lang w:eastAsia="zh-CN"/>
        </w:rPr>
        <w:t xml:space="preserve"> </w:t>
      </w:r>
      <w:proofErr w:type="spellStart"/>
      <w:r w:rsidRPr="00E466EC">
        <w:rPr>
          <w:b/>
          <w:u w:val="single"/>
          <w:lang w:eastAsia="zh-CN"/>
        </w:rPr>
        <w:t>mTRP</w:t>
      </w:r>
      <w:proofErr w:type="spellEnd"/>
      <w:r w:rsidRPr="00E466EC">
        <w:rPr>
          <w:b/>
          <w:u w:val="single"/>
          <w:lang w:eastAsia="zh-CN"/>
        </w:rPr>
        <w:t xml:space="preserve">, how to specify RRM requirements for </w:t>
      </w:r>
      <w:proofErr w:type="spellStart"/>
      <w:r w:rsidRPr="00E466EC">
        <w:rPr>
          <w:b/>
          <w:u w:val="single"/>
          <w:lang w:eastAsia="zh-CN"/>
        </w:rPr>
        <w:t>eUTCI</w:t>
      </w:r>
      <w:proofErr w:type="spellEnd"/>
      <w:r w:rsidRPr="00E466EC">
        <w:rPr>
          <w:b/>
          <w:u w:val="single"/>
          <w:lang w:eastAsia="zh-CN"/>
        </w:rPr>
        <w:t xml:space="preserve"> if UE cannot support simultaneous DL reception in FR2? </w:t>
      </w:r>
    </w:p>
    <w:p w14:paraId="1479EBAA" w14:textId="77777777" w:rsidR="005B72F9" w:rsidRPr="00E466EC" w:rsidRDefault="005B72F9" w:rsidP="005B72F9">
      <w:pPr>
        <w:rPr>
          <w:lang w:eastAsia="zh-CN"/>
        </w:rPr>
      </w:pPr>
      <w:r w:rsidRPr="00E466EC">
        <w:rPr>
          <w:b/>
          <w:lang w:eastAsia="zh-CN"/>
        </w:rPr>
        <w:t>Agreement</w:t>
      </w:r>
      <w:r w:rsidRPr="00E466EC">
        <w:rPr>
          <w:lang w:eastAsia="zh-CN"/>
        </w:rPr>
        <w:t>:</w:t>
      </w:r>
    </w:p>
    <w:p w14:paraId="24529B12"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 xml:space="preserve">RRM requirements for </w:t>
      </w:r>
      <w:proofErr w:type="spellStart"/>
      <w:r w:rsidRPr="00E466EC">
        <w:rPr>
          <w:rFonts w:ascii="Times New Roman" w:hAnsi="Times New Roman"/>
          <w:bCs/>
          <w:sz w:val="20"/>
          <w:szCs w:val="20"/>
        </w:rPr>
        <w:t>eUTCI</w:t>
      </w:r>
      <w:proofErr w:type="spellEnd"/>
      <w:r w:rsidRPr="00E466EC">
        <w:rPr>
          <w:rFonts w:ascii="Times New Roman" w:hAnsi="Times New Roman"/>
          <w:bCs/>
          <w:sz w:val="20"/>
          <w:szCs w:val="20"/>
        </w:rPr>
        <w:t xml:space="preserve"> </w:t>
      </w:r>
    </w:p>
    <w:p w14:paraId="1013D1DE" w14:textId="77777777" w:rsidR="005B72F9" w:rsidRPr="00E466EC" w:rsidRDefault="005B72F9" w:rsidP="005B72F9">
      <w:pPr>
        <w:pStyle w:val="ListParagraph"/>
        <w:widowControl/>
        <w:numPr>
          <w:ilvl w:val="2"/>
          <w:numId w:val="12"/>
        </w:numPr>
        <w:overflowPunct w:val="0"/>
        <w:autoSpaceDE w:val="0"/>
        <w:autoSpaceDN w:val="0"/>
        <w:adjustRightInd w:val="0"/>
        <w:spacing w:after="120" w:line="252" w:lineRule="auto"/>
        <w:ind w:leftChars="0"/>
        <w:jc w:val="left"/>
        <w:rPr>
          <w:rFonts w:ascii="Times New Roman" w:hAnsi="Times New Roman"/>
          <w:sz w:val="20"/>
          <w:szCs w:val="20"/>
        </w:rPr>
      </w:pPr>
      <w:r w:rsidRPr="00E466EC">
        <w:rPr>
          <w:rFonts w:ascii="Times New Roman" w:hAnsi="Times New Roman"/>
          <w:bCs/>
          <w:sz w:val="20"/>
          <w:szCs w:val="20"/>
        </w:rPr>
        <w:t xml:space="preserve">For UEs not supporting two TAs, reuse Rel-17 unified TCI state switching requirements [with association of </w:t>
      </w:r>
      <w:proofErr w:type="spellStart"/>
      <w:r w:rsidRPr="00E466EC">
        <w:rPr>
          <w:rFonts w:ascii="Times New Roman" w:hAnsi="Times New Roman"/>
          <w:bCs/>
          <w:sz w:val="20"/>
          <w:szCs w:val="20"/>
        </w:rPr>
        <w:t>coresetPoolIndex</w:t>
      </w:r>
      <w:proofErr w:type="spellEnd"/>
      <w:r w:rsidRPr="00E466EC">
        <w:rPr>
          <w:rFonts w:ascii="Times New Roman" w:hAnsi="Times New Roman"/>
          <w:bCs/>
          <w:sz w:val="20"/>
          <w:szCs w:val="20"/>
        </w:rPr>
        <w:t>].</w:t>
      </w:r>
    </w:p>
    <w:p w14:paraId="6366DA55" w14:textId="77777777" w:rsidR="005B72F9" w:rsidRPr="00E466EC" w:rsidRDefault="005B72F9" w:rsidP="005B72F9">
      <w:pPr>
        <w:pStyle w:val="ListParagraph"/>
        <w:widowControl/>
        <w:numPr>
          <w:ilvl w:val="2"/>
          <w:numId w:val="12"/>
        </w:numPr>
        <w:overflowPunct w:val="0"/>
        <w:autoSpaceDE w:val="0"/>
        <w:autoSpaceDN w:val="0"/>
        <w:adjustRightInd w:val="0"/>
        <w:spacing w:after="120" w:line="252" w:lineRule="auto"/>
        <w:ind w:leftChars="0"/>
        <w:jc w:val="left"/>
        <w:rPr>
          <w:rFonts w:ascii="Times New Roman" w:hAnsi="Times New Roman"/>
          <w:sz w:val="20"/>
          <w:szCs w:val="20"/>
        </w:rPr>
      </w:pPr>
      <w:r w:rsidRPr="00E466EC">
        <w:rPr>
          <w:rFonts w:ascii="Times New Roman" w:hAnsi="Times New Roman"/>
          <w:bCs/>
          <w:sz w:val="20"/>
          <w:szCs w:val="20"/>
        </w:rPr>
        <w:t xml:space="preserve">For UEs supporting two TAs and not capable to support RTD &gt; CP reuse Rel-17 unified TCI state switching requirements [with association of </w:t>
      </w:r>
      <w:proofErr w:type="spellStart"/>
      <w:r w:rsidRPr="00E466EC">
        <w:rPr>
          <w:rFonts w:ascii="Times New Roman" w:hAnsi="Times New Roman"/>
          <w:bCs/>
          <w:sz w:val="20"/>
          <w:szCs w:val="20"/>
        </w:rPr>
        <w:t>coresetPoolIndex</w:t>
      </w:r>
      <w:proofErr w:type="spellEnd"/>
      <w:r w:rsidRPr="00E466EC">
        <w:rPr>
          <w:rFonts w:ascii="Times New Roman" w:hAnsi="Times New Roman"/>
          <w:bCs/>
          <w:sz w:val="20"/>
          <w:szCs w:val="20"/>
        </w:rPr>
        <w:t>]</w:t>
      </w:r>
    </w:p>
    <w:p w14:paraId="7BD2E0EB" w14:textId="77777777" w:rsidR="005B72F9" w:rsidRPr="00E466EC" w:rsidRDefault="005B72F9" w:rsidP="005B72F9">
      <w:pPr>
        <w:pStyle w:val="ListParagraph"/>
        <w:widowControl/>
        <w:numPr>
          <w:ilvl w:val="2"/>
          <w:numId w:val="12"/>
        </w:numPr>
        <w:overflowPunct w:val="0"/>
        <w:autoSpaceDE w:val="0"/>
        <w:autoSpaceDN w:val="0"/>
        <w:adjustRightInd w:val="0"/>
        <w:spacing w:after="120" w:line="252" w:lineRule="auto"/>
        <w:ind w:leftChars="0"/>
        <w:jc w:val="left"/>
        <w:rPr>
          <w:rFonts w:ascii="Times New Roman" w:hAnsi="Times New Roman"/>
          <w:sz w:val="20"/>
          <w:szCs w:val="20"/>
        </w:rPr>
      </w:pPr>
      <w:r w:rsidRPr="00E466EC">
        <w:rPr>
          <w:rFonts w:ascii="Times New Roman" w:hAnsi="Times New Roman"/>
          <w:bCs/>
          <w:sz w:val="20"/>
          <w:szCs w:val="20"/>
        </w:rPr>
        <w:t>For UEs supporting two TAs and capable to support RTD &gt; CP the requirements are FFS</w:t>
      </w:r>
    </w:p>
    <w:p w14:paraId="640B82BE" w14:textId="77777777" w:rsidR="005B72F9" w:rsidRPr="00E466EC" w:rsidRDefault="005B72F9" w:rsidP="005B72F9">
      <w:pPr>
        <w:pStyle w:val="ListParagraph"/>
        <w:widowControl/>
        <w:numPr>
          <w:ilvl w:val="2"/>
          <w:numId w:val="12"/>
        </w:numPr>
        <w:overflowPunct w:val="0"/>
        <w:autoSpaceDE w:val="0"/>
        <w:autoSpaceDN w:val="0"/>
        <w:adjustRightInd w:val="0"/>
        <w:spacing w:after="120" w:line="252" w:lineRule="auto"/>
        <w:ind w:leftChars="0"/>
        <w:jc w:val="left"/>
        <w:rPr>
          <w:rFonts w:ascii="Times New Roman" w:eastAsiaTheme="minorEastAsia" w:hAnsi="Times New Roman"/>
          <w:sz w:val="20"/>
          <w:szCs w:val="20"/>
          <w:lang w:eastAsia="zh-CN"/>
        </w:rPr>
      </w:pPr>
      <w:r w:rsidRPr="00E466EC">
        <w:rPr>
          <w:rFonts w:ascii="Times New Roman" w:hAnsi="Times New Roman"/>
          <w:bCs/>
          <w:sz w:val="20"/>
          <w:szCs w:val="20"/>
        </w:rPr>
        <w:t>The TCI state switching requirements cover both known and unknown target TCI state cases</w:t>
      </w:r>
    </w:p>
    <w:p w14:paraId="28A3981A" w14:textId="77777777" w:rsidR="005B72F9" w:rsidRDefault="005B72F9" w:rsidP="005B72F9">
      <w:pPr>
        <w:rPr>
          <w:b/>
          <w:u w:val="single"/>
          <w:lang w:eastAsia="zh-CN"/>
        </w:rPr>
      </w:pPr>
    </w:p>
    <w:p w14:paraId="270EF88F" w14:textId="77777777" w:rsidR="005B72F9" w:rsidRPr="00E466EC" w:rsidRDefault="005B72F9" w:rsidP="005B72F9">
      <w:pPr>
        <w:rPr>
          <w:b/>
          <w:u w:val="single"/>
          <w:lang w:eastAsia="zh-CN"/>
        </w:rPr>
      </w:pPr>
      <w:r w:rsidRPr="00E466EC">
        <w:rPr>
          <w:b/>
          <w:u w:val="single"/>
          <w:lang w:eastAsia="zh-CN"/>
        </w:rPr>
        <w:t xml:space="preserve">Issue 3-1-6: For </w:t>
      </w:r>
      <w:proofErr w:type="spellStart"/>
      <w:r w:rsidRPr="00E466EC">
        <w:rPr>
          <w:b/>
          <w:u w:val="single"/>
          <w:lang w:eastAsia="zh-CN"/>
        </w:rPr>
        <w:t>mDCI</w:t>
      </w:r>
      <w:proofErr w:type="spellEnd"/>
      <w:r w:rsidRPr="00E466EC">
        <w:rPr>
          <w:b/>
          <w:u w:val="single"/>
          <w:lang w:eastAsia="zh-CN"/>
        </w:rPr>
        <w:t xml:space="preserve"> </w:t>
      </w:r>
      <w:proofErr w:type="spellStart"/>
      <w:r w:rsidRPr="00E466EC">
        <w:rPr>
          <w:b/>
          <w:u w:val="single"/>
          <w:lang w:eastAsia="zh-CN"/>
        </w:rPr>
        <w:t>mTRP</w:t>
      </w:r>
      <w:proofErr w:type="spellEnd"/>
      <w:r w:rsidRPr="00E466EC">
        <w:rPr>
          <w:b/>
          <w:u w:val="single"/>
          <w:lang w:eastAsia="zh-CN"/>
        </w:rPr>
        <w:t>, whether to specify RRM requirements for RRC based switching delay requirements? </w:t>
      </w:r>
    </w:p>
    <w:p w14:paraId="04625AFF" w14:textId="77777777" w:rsidR="005B72F9" w:rsidRPr="00E466EC" w:rsidRDefault="005B72F9" w:rsidP="005B72F9">
      <w:pPr>
        <w:rPr>
          <w:lang w:eastAsia="zh-CN"/>
        </w:rPr>
      </w:pPr>
      <w:r w:rsidRPr="00E466EC">
        <w:rPr>
          <w:b/>
          <w:lang w:eastAsia="zh-CN"/>
        </w:rPr>
        <w:t>Agreement</w:t>
      </w:r>
      <w:r w:rsidRPr="00E466EC">
        <w:rPr>
          <w:lang w:eastAsia="zh-CN"/>
        </w:rPr>
        <w:t>:</w:t>
      </w:r>
    </w:p>
    <w:p w14:paraId="4C49A255"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Do not specify RRC based TCI state switch delay requirements.</w:t>
      </w:r>
    </w:p>
    <w:p w14:paraId="3FE56B79" w14:textId="77777777" w:rsidR="005B72F9" w:rsidRPr="00E466EC" w:rsidRDefault="005B72F9" w:rsidP="005B72F9">
      <w:pPr>
        <w:spacing w:after="120" w:line="252" w:lineRule="auto"/>
        <w:rPr>
          <w:bCs/>
        </w:rPr>
      </w:pPr>
    </w:p>
    <w:p w14:paraId="5F58DD91" w14:textId="77777777" w:rsidR="005B72F9" w:rsidRPr="00E466EC" w:rsidRDefault="005B72F9" w:rsidP="005B72F9">
      <w:pPr>
        <w:spacing w:after="120" w:line="252" w:lineRule="auto"/>
        <w:rPr>
          <w:b/>
          <w:u w:val="single"/>
          <w:lang w:eastAsia="zh-CN"/>
        </w:rPr>
      </w:pPr>
      <w:r w:rsidRPr="00E466EC">
        <w:rPr>
          <w:b/>
          <w:u w:val="single"/>
          <w:lang w:eastAsia="zh-CN"/>
        </w:rPr>
        <w:t xml:space="preserve">Issue 3-1-7: For </w:t>
      </w:r>
      <w:proofErr w:type="spellStart"/>
      <w:r w:rsidRPr="00E466EC">
        <w:rPr>
          <w:b/>
          <w:u w:val="single"/>
          <w:lang w:eastAsia="zh-CN"/>
        </w:rPr>
        <w:t>sDCI</w:t>
      </w:r>
      <w:proofErr w:type="spellEnd"/>
      <w:r w:rsidRPr="00E466EC">
        <w:rPr>
          <w:b/>
          <w:u w:val="single"/>
          <w:lang w:eastAsia="zh-CN"/>
        </w:rPr>
        <w:t xml:space="preserve"> </w:t>
      </w:r>
      <w:proofErr w:type="spellStart"/>
      <w:r w:rsidRPr="00E466EC">
        <w:rPr>
          <w:b/>
          <w:u w:val="single"/>
          <w:lang w:eastAsia="zh-CN"/>
        </w:rPr>
        <w:t>mTRP</w:t>
      </w:r>
      <w:proofErr w:type="spellEnd"/>
      <w:r w:rsidRPr="00E466EC">
        <w:rPr>
          <w:b/>
          <w:u w:val="single"/>
          <w:lang w:eastAsia="zh-CN"/>
        </w:rPr>
        <w:t xml:space="preserve"> if only one single TCI state is switched, how to specify TCI state switch delay requirement for </w:t>
      </w:r>
      <w:proofErr w:type="spellStart"/>
      <w:r w:rsidRPr="00E466EC">
        <w:rPr>
          <w:b/>
          <w:u w:val="single"/>
          <w:lang w:eastAsia="zh-CN"/>
        </w:rPr>
        <w:t>eUTCI</w:t>
      </w:r>
      <w:proofErr w:type="spellEnd"/>
      <w:r w:rsidRPr="00E466EC">
        <w:rPr>
          <w:b/>
          <w:u w:val="single"/>
          <w:lang w:eastAsia="zh-CN"/>
        </w:rPr>
        <w:t xml:space="preserve"> if UE cannot support simultaneous DL reception in FR2? </w:t>
      </w:r>
    </w:p>
    <w:p w14:paraId="6F38F0FE" w14:textId="77777777" w:rsidR="005B72F9" w:rsidRPr="00E466EC" w:rsidRDefault="005B72F9" w:rsidP="005B72F9">
      <w:pPr>
        <w:rPr>
          <w:lang w:eastAsia="zh-CN"/>
        </w:rPr>
      </w:pPr>
      <w:r w:rsidRPr="00E466EC">
        <w:rPr>
          <w:b/>
          <w:lang w:eastAsia="zh-CN"/>
        </w:rPr>
        <w:t>Agreement</w:t>
      </w:r>
      <w:r w:rsidRPr="00E466EC">
        <w:rPr>
          <w:lang w:eastAsia="zh-CN"/>
        </w:rPr>
        <w:t>:</w:t>
      </w:r>
    </w:p>
    <w:p w14:paraId="768240FF"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Reuse Rel-17 unified TCI state switching requirements in this case, including MAC-CE based TCI and DCI based TCI state switching.</w:t>
      </w:r>
    </w:p>
    <w:p w14:paraId="7E04793C" w14:textId="77777777" w:rsidR="005B72F9" w:rsidRPr="00E466EC" w:rsidRDefault="005B72F9" w:rsidP="005B72F9">
      <w:pPr>
        <w:spacing w:after="120" w:line="252" w:lineRule="auto"/>
        <w:rPr>
          <w:b/>
          <w:u w:val="single"/>
          <w:lang w:eastAsia="zh-CN"/>
        </w:rPr>
      </w:pPr>
    </w:p>
    <w:p w14:paraId="0CABE3B8" w14:textId="77777777" w:rsidR="005B72F9" w:rsidRPr="00E466EC" w:rsidRDefault="005B72F9" w:rsidP="005B72F9">
      <w:pPr>
        <w:spacing w:after="120" w:line="252" w:lineRule="auto"/>
        <w:rPr>
          <w:b/>
          <w:u w:val="single"/>
          <w:lang w:eastAsia="zh-CN"/>
        </w:rPr>
      </w:pPr>
      <w:r w:rsidRPr="00E466EC">
        <w:rPr>
          <w:b/>
          <w:u w:val="single"/>
          <w:lang w:eastAsia="zh-CN"/>
        </w:rPr>
        <w:t xml:space="preserve">Issue 3-1-9: For </w:t>
      </w:r>
      <w:proofErr w:type="spellStart"/>
      <w:r w:rsidRPr="00E466EC">
        <w:rPr>
          <w:b/>
          <w:u w:val="single"/>
          <w:lang w:eastAsia="zh-CN"/>
        </w:rPr>
        <w:t>sDCI</w:t>
      </w:r>
      <w:proofErr w:type="spellEnd"/>
      <w:r w:rsidRPr="00E466EC">
        <w:rPr>
          <w:b/>
          <w:u w:val="single"/>
          <w:lang w:eastAsia="zh-CN"/>
        </w:rPr>
        <w:t xml:space="preserve"> </w:t>
      </w:r>
      <w:proofErr w:type="spellStart"/>
      <w:r w:rsidRPr="00E466EC">
        <w:rPr>
          <w:b/>
          <w:u w:val="single"/>
          <w:lang w:eastAsia="zh-CN"/>
        </w:rPr>
        <w:t>mTRP</w:t>
      </w:r>
      <w:proofErr w:type="spellEnd"/>
      <w:r w:rsidRPr="00E466EC">
        <w:rPr>
          <w:b/>
          <w:u w:val="single"/>
          <w:lang w:eastAsia="zh-CN"/>
        </w:rPr>
        <w:t xml:space="preserve"> if dual TCI state is switched, how to specify DCI based TCI state switch delay for </w:t>
      </w:r>
      <w:proofErr w:type="spellStart"/>
      <w:r w:rsidRPr="00E466EC">
        <w:rPr>
          <w:b/>
          <w:u w:val="single"/>
          <w:lang w:eastAsia="zh-CN"/>
        </w:rPr>
        <w:t>eUTCI</w:t>
      </w:r>
      <w:proofErr w:type="spellEnd"/>
      <w:r w:rsidRPr="00E466EC">
        <w:rPr>
          <w:b/>
          <w:u w:val="single"/>
          <w:lang w:eastAsia="zh-CN"/>
        </w:rPr>
        <w:t xml:space="preserve"> if UE cannot support simultaneous DL reception in FR2?</w:t>
      </w:r>
    </w:p>
    <w:p w14:paraId="394BB321" w14:textId="77777777" w:rsidR="005B72F9" w:rsidRPr="00E466EC" w:rsidRDefault="005B72F9" w:rsidP="005B72F9">
      <w:pPr>
        <w:rPr>
          <w:lang w:eastAsia="zh-CN"/>
        </w:rPr>
      </w:pPr>
      <w:r w:rsidRPr="00E466EC">
        <w:rPr>
          <w:b/>
          <w:lang w:eastAsia="zh-CN"/>
        </w:rPr>
        <w:t>Agreement</w:t>
      </w:r>
      <w:r w:rsidRPr="00E466EC">
        <w:rPr>
          <w:lang w:eastAsia="zh-CN"/>
        </w:rPr>
        <w:t>:</w:t>
      </w:r>
    </w:p>
    <w:p w14:paraId="2823D60D" w14:textId="77777777" w:rsidR="005B72F9" w:rsidRPr="00E466EC" w:rsidRDefault="005B72F9" w:rsidP="005B72F9">
      <w:pPr>
        <w:pStyle w:val="ListParagraph"/>
        <w:widowControl/>
        <w:numPr>
          <w:ilvl w:val="1"/>
          <w:numId w:val="12"/>
        </w:numPr>
        <w:overflowPunct w:val="0"/>
        <w:autoSpaceDE w:val="0"/>
        <w:autoSpaceDN w:val="0"/>
        <w:adjustRightInd w:val="0"/>
        <w:spacing w:after="120" w:line="252" w:lineRule="auto"/>
        <w:ind w:leftChars="0"/>
        <w:jc w:val="left"/>
        <w:rPr>
          <w:rFonts w:ascii="Times New Roman" w:hAnsi="Times New Roman"/>
          <w:bCs/>
          <w:sz w:val="20"/>
          <w:szCs w:val="20"/>
          <w:lang w:eastAsia="en-GB"/>
        </w:rPr>
      </w:pPr>
      <w:r w:rsidRPr="00E466EC">
        <w:rPr>
          <w:rFonts w:ascii="Times New Roman" w:hAnsi="Times New Roman"/>
          <w:bCs/>
          <w:sz w:val="20"/>
          <w:szCs w:val="20"/>
        </w:rPr>
        <w:t>Both for DL and UL, the legacy DCI based TCI state switch delay requirements can be reused.</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0B4DFC31" w14:textId="77777777" w:rsidR="001115AF" w:rsidRPr="00934911" w:rsidRDefault="001115AF" w:rsidP="001115AF">
      <w:pPr>
        <w:pStyle w:val="ListParagraph"/>
        <w:numPr>
          <w:ilvl w:val="0"/>
          <w:numId w:val="15"/>
        </w:numPr>
        <w:ind w:leftChars="0"/>
        <w:rPr>
          <w:rFonts w:ascii="Times New Roman" w:hAnsi="Times New Roman"/>
          <w:b/>
          <w:sz w:val="20"/>
          <w:szCs w:val="20"/>
          <w:u w:val="single"/>
        </w:rPr>
      </w:pPr>
      <w:r w:rsidRPr="00934911">
        <w:rPr>
          <w:rFonts w:ascii="Times New Roman" w:hAnsi="Times New Roman" w:hint="eastAsia"/>
          <w:b/>
          <w:sz w:val="20"/>
          <w:szCs w:val="20"/>
          <w:u w:val="single"/>
        </w:rPr>
        <w:t>R</w:t>
      </w:r>
      <w:r>
        <w:rPr>
          <w:rFonts w:ascii="Times New Roman" w:hAnsi="Times New Roman"/>
          <w:b/>
          <w:sz w:val="20"/>
          <w:szCs w:val="20"/>
          <w:u w:val="single"/>
        </w:rPr>
        <w:t>F</w:t>
      </w:r>
      <w:r w:rsidRPr="00934911">
        <w:rPr>
          <w:rFonts w:ascii="Times New Roman" w:hAnsi="Times New Roman"/>
          <w:b/>
          <w:sz w:val="20"/>
          <w:szCs w:val="20"/>
          <w:u w:val="single"/>
        </w:rPr>
        <w:t xml:space="preserve"> related</w:t>
      </w:r>
    </w:p>
    <w:p w14:paraId="49D08F8F" w14:textId="77777777" w:rsidR="001115AF" w:rsidRPr="005878DF" w:rsidRDefault="001115AF" w:rsidP="001115AF">
      <w:pPr>
        <w:pStyle w:val="ListParagraph"/>
        <w:numPr>
          <w:ilvl w:val="0"/>
          <w:numId w:val="56"/>
        </w:numPr>
        <w:ind w:leftChars="0"/>
        <w:rPr>
          <w:rFonts w:ascii="Times New Roman" w:hAnsi="Times New Roman"/>
          <w:bCs/>
          <w:sz w:val="20"/>
          <w:szCs w:val="20"/>
          <w:lang w:eastAsia="ko-KR"/>
        </w:rPr>
      </w:pPr>
      <w:r w:rsidRPr="005878DF">
        <w:rPr>
          <w:rFonts w:ascii="Times New Roman" w:hAnsi="Times New Roman"/>
          <w:bCs/>
          <w:sz w:val="20"/>
          <w:szCs w:val="20"/>
          <w:lang w:eastAsia="ko-KR"/>
        </w:rPr>
        <w:t xml:space="preserve">CR to introduce </w:t>
      </w:r>
      <w:proofErr w:type="spellStart"/>
      <w:r w:rsidRPr="005878DF">
        <w:rPr>
          <w:rFonts w:ascii="Times New Roman" w:hAnsi="Times New Roman"/>
          <w:bCs/>
          <w:sz w:val="20"/>
          <w:szCs w:val="20"/>
          <w:lang w:eastAsia="ko-KR"/>
        </w:rPr>
        <w:t>‘per</w:t>
      </w:r>
      <w:proofErr w:type="spellEnd"/>
      <w:r w:rsidRPr="005878DF">
        <w:rPr>
          <w:rFonts w:ascii="Times New Roman" w:hAnsi="Times New Roman"/>
          <w:bCs/>
          <w:sz w:val="20"/>
          <w:szCs w:val="20"/>
          <w:lang w:eastAsia="ko-KR"/>
        </w:rPr>
        <w:t>-panel’ configured transmitted power (</w:t>
      </w:r>
      <w:proofErr w:type="spellStart"/>
      <w:proofErr w:type="gramStart"/>
      <w:r w:rsidRPr="005878DF">
        <w:rPr>
          <w:rFonts w:ascii="Times New Roman" w:hAnsi="Times New Roman"/>
          <w:bCs/>
          <w:sz w:val="20"/>
          <w:szCs w:val="20"/>
          <w:lang w:val="en-GB" w:eastAsia="ko-KR"/>
        </w:rPr>
        <w:t>P</w:t>
      </w:r>
      <w:r w:rsidRPr="005878DF">
        <w:rPr>
          <w:rFonts w:ascii="Times New Roman" w:hAnsi="Times New Roman"/>
          <w:bCs/>
          <w:sz w:val="20"/>
          <w:szCs w:val="20"/>
          <w:vertAlign w:val="subscript"/>
          <w:lang w:val="en-GB" w:eastAsia="ko-KR"/>
        </w:rPr>
        <w:t>CMAXf,c</w:t>
      </w:r>
      <w:proofErr w:type="gramEnd"/>
      <w:r w:rsidRPr="005878DF">
        <w:rPr>
          <w:rFonts w:ascii="Times New Roman" w:hAnsi="Times New Roman"/>
          <w:bCs/>
          <w:sz w:val="20"/>
          <w:szCs w:val="20"/>
          <w:vertAlign w:val="subscript"/>
          <w:lang w:val="en-GB" w:eastAsia="ko-KR"/>
        </w:rPr>
        <w:t>,k</w:t>
      </w:r>
      <w:proofErr w:type="spellEnd"/>
      <w:r w:rsidRPr="005878DF">
        <w:rPr>
          <w:rFonts w:ascii="Times New Roman" w:hAnsi="Times New Roman"/>
          <w:bCs/>
          <w:sz w:val="20"/>
          <w:szCs w:val="20"/>
          <w:lang w:eastAsia="ko-KR"/>
        </w:rPr>
        <w:t xml:space="preserve">) for </w:t>
      </w:r>
      <w:proofErr w:type="spellStart"/>
      <w:r w:rsidRPr="005878DF">
        <w:rPr>
          <w:rFonts w:ascii="Times New Roman" w:hAnsi="Times New Roman"/>
          <w:bCs/>
          <w:sz w:val="20"/>
          <w:szCs w:val="20"/>
          <w:lang w:eastAsia="ko-KR"/>
        </w:rPr>
        <w:t>STxMP</w:t>
      </w:r>
      <w:proofErr w:type="spellEnd"/>
    </w:p>
    <w:p w14:paraId="61203DC9" w14:textId="77777777" w:rsidR="001115AF" w:rsidRPr="005878DF" w:rsidRDefault="001115AF" w:rsidP="001115AF">
      <w:pPr>
        <w:pStyle w:val="ListParagraph"/>
        <w:numPr>
          <w:ilvl w:val="0"/>
          <w:numId w:val="56"/>
        </w:numPr>
        <w:ind w:leftChars="0"/>
        <w:rPr>
          <w:rFonts w:ascii="Times New Roman" w:hAnsi="Times New Roman"/>
          <w:bCs/>
          <w:sz w:val="20"/>
          <w:szCs w:val="20"/>
          <w:lang w:eastAsia="ko-KR"/>
        </w:rPr>
      </w:pPr>
      <w:r w:rsidRPr="005878DF">
        <w:rPr>
          <w:rFonts w:ascii="Times New Roman" w:hAnsi="Times New Roman"/>
          <w:bCs/>
          <w:sz w:val="20"/>
          <w:szCs w:val="20"/>
          <w:lang w:eastAsia="ko-KR"/>
        </w:rPr>
        <w:t xml:space="preserve">Whether to consider </w:t>
      </w:r>
      <w:proofErr w:type="spellStart"/>
      <w:proofErr w:type="gramStart"/>
      <w:r w:rsidRPr="005878DF">
        <w:rPr>
          <w:rFonts w:ascii="Times New Roman" w:hAnsi="Times New Roman"/>
          <w:bCs/>
          <w:sz w:val="20"/>
          <w:szCs w:val="20"/>
          <w:lang w:val="en-GB" w:eastAsia="ko-KR"/>
        </w:rPr>
        <w:t>MPR</w:t>
      </w:r>
      <w:r w:rsidRPr="005878DF">
        <w:rPr>
          <w:rFonts w:ascii="Times New Roman" w:hAnsi="Times New Roman"/>
          <w:bCs/>
          <w:sz w:val="20"/>
          <w:szCs w:val="20"/>
          <w:vertAlign w:val="subscript"/>
          <w:lang w:val="en-GB" w:eastAsia="ko-KR"/>
        </w:rPr>
        <w:t>f,c</w:t>
      </w:r>
      <w:proofErr w:type="gramEnd"/>
      <w:r w:rsidRPr="005878DF">
        <w:rPr>
          <w:rFonts w:ascii="Times New Roman" w:hAnsi="Times New Roman"/>
          <w:bCs/>
          <w:sz w:val="20"/>
          <w:szCs w:val="20"/>
          <w:vertAlign w:val="subscript"/>
          <w:lang w:val="en-GB" w:eastAsia="ko-KR"/>
        </w:rPr>
        <w:t>,k</w:t>
      </w:r>
      <w:proofErr w:type="spellEnd"/>
      <w:r w:rsidRPr="005878DF">
        <w:rPr>
          <w:rFonts w:ascii="Times New Roman" w:hAnsi="Times New Roman"/>
          <w:bCs/>
          <w:sz w:val="20"/>
          <w:szCs w:val="20"/>
          <w:lang w:val="en-GB" w:eastAsia="ko-KR"/>
        </w:rPr>
        <w:t>/A-</w:t>
      </w:r>
      <w:proofErr w:type="spellStart"/>
      <w:r w:rsidRPr="005878DF">
        <w:rPr>
          <w:rFonts w:ascii="Times New Roman" w:hAnsi="Times New Roman"/>
          <w:bCs/>
          <w:sz w:val="20"/>
          <w:szCs w:val="20"/>
          <w:lang w:val="en-GB" w:eastAsia="ko-KR"/>
        </w:rPr>
        <w:t>MPR</w:t>
      </w:r>
      <w:r w:rsidRPr="005878DF">
        <w:rPr>
          <w:rFonts w:ascii="Times New Roman" w:hAnsi="Times New Roman"/>
          <w:bCs/>
          <w:sz w:val="20"/>
          <w:szCs w:val="20"/>
          <w:vertAlign w:val="subscript"/>
          <w:lang w:val="en-GB" w:eastAsia="ko-KR"/>
        </w:rPr>
        <w:t>f,c,k</w:t>
      </w:r>
      <w:proofErr w:type="spellEnd"/>
      <w:r w:rsidRPr="005878DF">
        <w:rPr>
          <w:rFonts w:ascii="Times New Roman" w:hAnsi="Times New Roman"/>
          <w:bCs/>
          <w:sz w:val="20"/>
          <w:szCs w:val="20"/>
          <w:lang w:eastAsia="ko-KR"/>
        </w:rPr>
        <w:t>/</w:t>
      </w:r>
      <w:r w:rsidRPr="005878DF">
        <w:rPr>
          <w:rFonts w:ascii="Times New Roman" w:hAnsi="Times New Roman"/>
          <w:bCs/>
          <w:sz w:val="20"/>
          <w:szCs w:val="20"/>
          <w:lang w:val="en-GB" w:eastAsia="ko-KR"/>
        </w:rPr>
        <w:t>P-</w:t>
      </w:r>
      <w:proofErr w:type="spellStart"/>
      <w:r w:rsidRPr="005878DF">
        <w:rPr>
          <w:rFonts w:ascii="Times New Roman" w:hAnsi="Times New Roman"/>
          <w:bCs/>
          <w:sz w:val="20"/>
          <w:szCs w:val="20"/>
          <w:lang w:val="en-GB" w:eastAsia="ko-KR"/>
        </w:rPr>
        <w:t>MPR</w:t>
      </w:r>
      <w:r w:rsidRPr="005878DF">
        <w:rPr>
          <w:rFonts w:ascii="Times New Roman" w:hAnsi="Times New Roman"/>
          <w:bCs/>
          <w:sz w:val="20"/>
          <w:szCs w:val="20"/>
          <w:vertAlign w:val="subscript"/>
          <w:lang w:val="en-GB" w:eastAsia="ko-KR"/>
        </w:rPr>
        <w:t>f,c,k</w:t>
      </w:r>
      <w:proofErr w:type="spellEnd"/>
      <w:r w:rsidRPr="005878DF">
        <w:rPr>
          <w:rFonts w:ascii="Times New Roman" w:hAnsi="Times New Roman"/>
          <w:bCs/>
          <w:sz w:val="20"/>
          <w:szCs w:val="20"/>
          <w:lang w:eastAsia="ko-KR"/>
        </w:rPr>
        <w:t xml:space="preserve"> in this release</w:t>
      </w:r>
    </w:p>
    <w:p w14:paraId="2CEF23E2" w14:textId="77777777" w:rsidR="001115AF" w:rsidRPr="005878DF" w:rsidRDefault="001115AF" w:rsidP="001115AF">
      <w:pPr>
        <w:pStyle w:val="ListParagraph"/>
        <w:numPr>
          <w:ilvl w:val="0"/>
          <w:numId w:val="56"/>
        </w:numPr>
        <w:ind w:leftChars="0"/>
        <w:rPr>
          <w:rFonts w:ascii="Times New Roman" w:hAnsi="Times New Roman"/>
          <w:bCs/>
          <w:sz w:val="20"/>
          <w:szCs w:val="20"/>
          <w:lang w:eastAsia="ko-KR"/>
        </w:rPr>
      </w:pPr>
      <w:r w:rsidRPr="005878DF">
        <w:rPr>
          <w:rFonts w:ascii="Times New Roman" w:hAnsi="Times New Roman"/>
          <w:bCs/>
          <w:sz w:val="20"/>
          <w:szCs w:val="20"/>
          <w:lang w:eastAsia="ko-KR"/>
        </w:rPr>
        <w:t>Whether to consider testability issue in this release</w:t>
      </w:r>
    </w:p>
    <w:p w14:paraId="6D406319" w14:textId="77777777" w:rsidR="001115AF" w:rsidRPr="005878DF" w:rsidRDefault="001115AF" w:rsidP="001115AF">
      <w:pPr>
        <w:pStyle w:val="ListParagraph"/>
        <w:numPr>
          <w:ilvl w:val="0"/>
          <w:numId w:val="56"/>
        </w:numPr>
        <w:ind w:leftChars="0"/>
        <w:rPr>
          <w:rFonts w:ascii="Times New Roman" w:hAnsi="Times New Roman"/>
          <w:bCs/>
          <w:sz w:val="20"/>
          <w:szCs w:val="20"/>
          <w:lang w:eastAsia="ko-KR"/>
        </w:rPr>
      </w:pPr>
      <w:r w:rsidRPr="005878DF">
        <w:rPr>
          <w:rFonts w:ascii="Times New Roman" w:hAnsi="Times New Roman"/>
          <w:bCs/>
          <w:sz w:val="20"/>
          <w:szCs w:val="20"/>
          <w:lang w:val="en-GB" w:eastAsia="ko-KR"/>
        </w:rPr>
        <w:t xml:space="preserve">Whether to introduce </w:t>
      </w:r>
      <w:proofErr w:type="spellStart"/>
      <w:proofErr w:type="gramStart"/>
      <w:r w:rsidRPr="005878DF">
        <w:rPr>
          <w:rFonts w:ascii="Times New Roman" w:hAnsi="Times New Roman"/>
          <w:bCs/>
          <w:sz w:val="20"/>
          <w:szCs w:val="20"/>
          <w:lang w:val="en-GB" w:eastAsia="ko-KR"/>
        </w:rPr>
        <w:t>P</w:t>
      </w:r>
      <w:r w:rsidRPr="005878DF">
        <w:rPr>
          <w:rFonts w:ascii="Times New Roman" w:hAnsi="Times New Roman"/>
          <w:bCs/>
          <w:sz w:val="20"/>
          <w:szCs w:val="20"/>
          <w:vertAlign w:val="subscript"/>
          <w:lang w:val="en-GB" w:eastAsia="ko-KR"/>
        </w:rPr>
        <w:t>UMAXf,c</w:t>
      </w:r>
      <w:proofErr w:type="gramEnd"/>
      <w:r w:rsidRPr="005878DF">
        <w:rPr>
          <w:rFonts w:ascii="Times New Roman" w:hAnsi="Times New Roman"/>
          <w:bCs/>
          <w:sz w:val="20"/>
          <w:szCs w:val="20"/>
          <w:vertAlign w:val="subscript"/>
          <w:lang w:val="en-GB" w:eastAsia="ko-KR"/>
        </w:rPr>
        <w:t>,k</w:t>
      </w:r>
      <w:proofErr w:type="spellEnd"/>
      <w:r w:rsidRPr="005878DF">
        <w:rPr>
          <w:rFonts w:ascii="Times New Roman" w:hAnsi="Times New Roman"/>
          <w:bCs/>
          <w:sz w:val="20"/>
          <w:szCs w:val="20"/>
          <w:lang w:val="en-GB" w:eastAsia="ko-KR"/>
        </w:rPr>
        <w:t xml:space="preserve"> will be determined based on the discussion results of </w:t>
      </w:r>
      <w:proofErr w:type="spellStart"/>
      <w:r w:rsidRPr="005878DF">
        <w:rPr>
          <w:rFonts w:ascii="Times New Roman" w:hAnsi="Times New Roman"/>
          <w:bCs/>
          <w:sz w:val="20"/>
          <w:szCs w:val="20"/>
          <w:lang w:val="en-GB" w:eastAsia="ko-KR"/>
        </w:rPr>
        <w:t>MPR</w:t>
      </w:r>
      <w:r w:rsidRPr="005878DF">
        <w:rPr>
          <w:rFonts w:ascii="Times New Roman" w:hAnsi="Times New Roman"/>
          <w:bCs/>
          <w:sz w:val="20"/>
          <w:szCs w:val="20"/>
          <w:vertAlign w:val="subscript"/>
          <w:lang w:val="en-GB" w:eastAsia="ko-KR"/>
        </w:rPr>
        <w:t>f,c,k</w:t>
      </w:r>
      <w:proofErr w:type="spellEnd"/>
      <w:r w:rsidRPr="005878DF">
        <w:rPr>
          <w:rFonts w:ascii="Times New Roman" w:hAnsi="Times New Roman"/>
          <w:bCs/>
          <w:sz w:val="20"/>
          <w:szCs w:val="20"/>
          <w:lang w:val="en-GB" w:eastAsia="ko-KR"/>
        </w:rPr>
        <w:t>/A-</w:t>
      </w:r>
      <w:proofErr w:type="spellStart"/>
      <w:r w:rsidRPr="005878DF">
        <w:rPr>
          <w:rFonts w:ascii="Times New Roman" w:hAnsi="Times New Roman"/>
          <w:bCs/>
          <w:sz w:val="20"/>
          <w:szCs w:val="20"/>
          <w:lang w:val="en-GB" w:eastAsia="ko-KR"/>
        </w:rPr>
        <w:t>MPR</w:t>
      </w:r>
      <w:r w:rsidRPr="005878DF">
        <w:rPr>
          <w:rFonts w:ascii="Times New Roman" w:hAnsi="Times New Roman"/>
          <w:bCs/>
          <w:sz w:val="20"/>
          <w:szCs w:val="20"/>
          <w:vertAlign w:val="subscript"/>
          <w:lang w:val="en-GB" w:eastAsia="ko-KR"/>
        </w:rPr>
        <w:t>f,c,k</w:t>
      </w:r>
      <w:proofErr w:type="spellEnd"/>
    </w:p>
    <w:p w14:paraId="5A26B9A8" w14:textId="77777777" w:rsidR="001115AF" w:rsidRPr="005878DF" w:rsidRDefault="001115AF" w:rsidP="001115AF">
      <w:pPr>
        <w:pStyle w:val="ListParagraph"/>
        <w:numPr>
          <w:ilvl w:val="0"/>
          <w:numId w:val="56"/>
        </w:numPr>
        <w:ind w:leftChars="0"/>
        <w:rPr>
          <w:rFonts w:ascii="Times New Roman" w:hAnsi="Times New Roman"/>
          <w:bCs/>
          <w:sz w:val="20"/>
          <w:szCs w:val="20"/>
          <w:lang w:eastAsia="ko-KR"/>
        </w:rPr>
      </w:pPr>
      <w:r w:rsidRPr="005878DF">
        <w:rPr>
          <w:rFonts w:ascii="Times New Roman" w:hAnsi="Times New Roman"/>
          <w:bCs/>
          <w:sz w:val="20"/>
          <w:szCs w:val="20"/>
          <w:lang w:val="en-GB" w:eastAsia="ko-KR"/>
        </w:rPr>
        <w:t xml:space="preserve">Whether to introduce new signalling for overlapped beams indication depends on the discussion results of </w:t>
      </w:r>
      <w:proofErr w:type="spellStart"/>
      <w:proofErr w:type="gramStart"/>
      <w:r w:rsidRPr="005878DF">
        <w:rPr>
          <w:rFonts w:ascii="Times New Roman" w:hAnsi="Times New Roman"/>
          <w:bCs/>
          <w:sz w:val="20"/>
          <w:szCs w:val="20"/>
          <w:lang w:val="en-GB" w:eastAsia="ko-KR"/>
        </w:rPr>
        <w:t>MPR</w:t>
      </w:r>
      <w:r w:rsidRPr="005878DF">
        <w:rPr>
          <w:rFonts w:ascii="Times New Roman" w:hAnsi="Times New Roman"/>
          <w:bCs/>
          <w:sz w:val="20"/>
          <w:szCs w:val="20"/>
          <w:vertAlign w:val="subscript"/>
          <w:lang w:val="en-GB" w:eastAsia="ko-KR"/>
        </w:rPr>
        <w:t>f,c</w:t>
      </w:r>
      <w:proofErr w:type="gramEnd"/>
      <w:r w:rsidRPr="005878DF">
        <w:rPr>
          <w:rFonts w:ascii="Times New Roman" w:hAnsi="Times New Roman"/>
          <w:bCs/>
          <w:sz w:val="20"/>
          <w:szCs w:val="20"/>
          <w:vertAlign w:val="subscript"/>
          <w:lang w:val="en-GB" w:eastAsia="ko-KR"/>
        </w:rPr>
        <w:t>,k</w:t>
      </w:r>
      <w:proofErr w:type="spellEnd"/>
      <w:r w:rsidRPr="005878DF">
        <w:rPr>
          <w:rFonts w:ascii="Times New Roman" w:hAnsi="Times New Roman"/>
          <w:bCs/>
          <w:sz w:val="20"/>
          <w:szCs w:val="20"/>
          <w:lang w:val="en-GB" w:eastAsia="ko-KR"/>
        </w:rPr>
        <w:t>/A-</w:t>
      </w:r>
      <w:proofErr w:type="spellStart"/>
      <w:r w:rsidRPr="005878DF">
        <w:rPr>
          <w:rFonts w:ascii="Times New Roman" w:hAnsi="Times New Roman"/>
          <w:bCs/>
          <w:sz w:val="20"/>
          <w:szCs w:val="20"/>
          <w:lang w:val="en-GB" w:eastAsia="ko-KR"/>
        </w:rPr>
        <w:t>MPR</w:t>
      </w:r>
      <w:r w:rsidRPr="005878DF">
        <w:rPr>
          <w:rFonts w:ascii="Times New Roman" w:hAnsi="Times New Roman"/>
          <w:bCs/>
          <w:sz w:val="20"/>
          <w:szCs w:val="20"/>
          <w:vertAlign w:val="subscript"/>
          <w:lang w:val="en-GB" w:eastAsia="ko-KR"/>
        </w:rPr>
        <w:t>f,c,k</w:t>
      </w:r>
      <w:proofErr w:type="spellEnd"/>
      <w:r w:rsidRPr="005878DF">
        <w:rPr>
          <w:rFonts w:ascii="Times New Roman" w:hAnsi="Times New Roman"/>
          <w:bCs/>
          <w:sz w:val="20"/>
          <w:szCs w:val="20"/>
          <w:lang w:val="en-GB" w:eastAsia="ko-KR"/>
        </w:rPr>
        <w:t xml:space="preserve"> in RAN4#108-bis</w:t>
      </w:r>
    </w:p>
    <w:p w14:paraId="1AAD3A60" w14:textId="77777777" w:rsidR="001115AF" w:rsidRPr="000B3321" w:rsidRDefault="001115AF" w:rsidP="001115AF">
      <w:pPr>
        <w:rPr>
          <w:rFonts w:eastAsia="Malgun Gothic"/>
          <w:bCs/>
          <w:lang w:eastAsia="ko-KR"/>
        </w:rPr>
      </w:pPr>
    </w:p>
    <w:p w14:paraId="02A52E46" w14:textId="77777777" w:rsidR="001115AF" w:rsidRPr="00934911" w:rsidRDefault="001115AF" w:rsidP="001115AF">
      <w:pPr>
        <w:pStyle w:val="ListParagraph"/>
        <w:numPr>
          <w:ilvl w:val="0"/>
          <w:numId w:val="15"/>
        </w:numPr>
        <w:ind w:leftChars="0"/>
        <w:rPr>
          <w:rFonts w:ascii="Times New Roman" w:hAnsi="Times New Roman"/>
          <w:b/>
          <w:sz w:val="20"/>
          <w:szCs w:val="20"/>
          <w:u w:val="single"/>
        </w:rPr>
      </w:pPr>
      <w:r w:rsidRPr="00934911">
        <w:rPr>
          <w:rFonts w:ascii="Times New Roman" w:hAnsi="Times New Roman" w:hint="eastAsia"/>
          <w:b/>
          <w:sz w:val="20"/>
          <w:szCs w:val="20"/>
          <w:u w:val="single"/>
        </w:rPr>
        <w:t>R</w:t>
      </w:r>
      <w:r>
        <w:rPr>
          <w:rFonts w:ascii="Times New Roman" w:hAnsi="Times New Roman"/>
          <w:b/>
          <w:sz w:val="20"/>
          <w:szCs w:val="20"/>
          <w:u w:val="single"/>
        </w:rPr>
        <w:t>RM</w:t>
      </w:r>
      <w:r w:rsidRPr="00934911">
        <w:rPr>
          <w:rFonts w:ascii="Times New Roman" w:hAnsi="Times New Roman"/>
          <w:b/>
          <w:sz w:val="20"/>
          <w:szCs w:val="20"/>
          <w:u w:val="single"/>
        </w:rPr>
        <w:t xml:space="preserve"> related</w:t>
      </w:r>
    </w:p>
    <w:p w14:paraId="15ECEC27" w14:textId="77777777" w:rsidR="001115AF" w:rsidRPr="00FF70C7" w:rsidRDefault="001115AF" w:rsidP="001115AF">
      <w:pPr>
        <w:pStyle w:val="ListParagraph"/>
        <w:numPr>
          <w:ilvl w:val="0"/>
          <w:numId w:val="56"/>
        </w:numPr>
        <w:ind w:leftChars="0"/>
        <w:rPr>
          <w:rFonts w:ascii="Times New Roman" w:hAnsi="Times New Roman"/>
          <w:bCs/>
          <w:sz w:val="20"/>
          <w:szCs w:val="20"/>
          <w:lang w:eastAsia="ko-KR"/>
        </w:rPr>
      </w:pPr>
      <w:r>
        <w:rPr>
          <w:rFonts w:ascii="Times New Roman" w:hAnsi="Times New Roman"/>
          <w:bCs/>
          <w:sz w:val="20"/>
          <w:szCs w:val="20"/>
          <w:lang w:eastAsia="ko-KR"/>
        </w:rPr>
        <w:t xml:space="preserve">Further study on feasibility of TDCP measurement accuracy requirements. </w:t>
      </w:r>
    </w:p>
    <w:p w14:paraId="3D2C5AE7" w14:textId="77777777" w:rsidR="001115AF" w:rsidRPr="00FF70C7" w:rsidRDefault="001115AF" w:rsidP="001115AF">
      <w:pPr>
        <w:pStyle w:val="ListParagraph"/>
        <w:numPr>
          <w:ilvl w:val="0"/>
          <w:numId w:val="56"/>
        </w:numPr>
        <w:ind w:leftChars="0"/>
        <w:rPr>
          <w:rFonts w:ascii="Times New Roman" w:hAnsi="Times New Roman"/>
          <w:bCs/>
          <w:sz w:val="20"/>
          <w:szCs w:val="20"/>
          <w:lang w:eastAsia="ko-KR"/>
        </w:rPr>
      </w:pPr>
      <w:r w:rsidRPr="00FF70C7">
        <w:rPr>
          <w:rFonts w:ascii="Times New Roman" w:hAnsi="Times New Roman"/>
          <w:bCs/>
          <w:sz w:val="20"/>
          <w:szCs w:val="20"/>
          <w:lang w:eastAsia="ko-KR"/>
        </w:rPr>
        <w:t>Whether to reuse legacy SRS switching RRM requirements for 8TX UL?</w:t>
      </w:r>
    </w:p>
    <w:p w14:paraId="69A82C61" w14:textId="77777777" w:rsidR="001115AF" w:rsidRPr="00FF70C7" w:rsidRDefault="001115AF" w:rsidP="001115AF">
      <w:pPr>
        <w:pStyle w:val="ListParagraph"/>
        <w:numPr>
          <w:ilvl w:val="0"/>
          <w:numId w:val="56"/>
        </w:numPr>
        <w:ind w:leftChars="0"/>
        <w:rPr>
          <w:rFonts w:ascii="Times New Roman" w:hAnsi="Times New Roman"/>
          <w:bCs/>
          <w:sz w:val="20"/>
          <w:szCs w:val="20"/>
          <w:lang w:eastAsia="ko-KR"/>
        </w:rPr>
      </w:pPr>
      <w:r>
        <w:rPr>
          <w:rFonts w:ascii="Times New Roman" w:hAnsi="Times New Roman"/>
          <w:bCs/>
          <w:sz w:val="20"/>
          <w:szCs w:val="20"/>
          <w:lang w:eastAsia="ko-KR"/>
        </w:rPr>
        <w:t xml:space="preserve">Whether to track DL RS to determine DL reference timing. </w:t>
      </w:r>
    </w:p>
    <w:p w14:paraId="73BB649F" w14:textId="77777777" w:rsidR="001115AF" w:rsidRPr="00FF70C7" w:rsidRDefault="001115AF" w:rsidP="001115AF">
      <w:pPr>
        <w:pStyle w:val="ListParagraph"/>
        <w:numPr>
          <w:ilvl w:val="0"/>
          <w:numId w:val="56"/>
        </w:numPr>
        <w:ind w:leftChars="0"/>
        <w:rPr>
          <w:rFonts w:ascii="Times New Roman" w:hAnsi="Times New Roman"/>
          <w:bCs/>
          <w:sz w:val="20"/>
          <w:szCs w:val="20"/>
          <w:lang w:eastAsia="ko-KR"/>
        </w:rPr>
      </w:pPr>
      <w:r w:rsidRPr="00FF70C7">
        <w:rPr>
          <w:rFonts w:ascii="Times New Roman" w:hAnsi="Times New Roman"/>
          <w:bCs/>
          <w:sz w:val="20"/>
          <w:szCs w:val="20"/>
          <w:lang w:eastAsia="ko-KR"/>
        </w:rPr>
        <w:t>Whether to introduce TAG management for multi-TRP with 2 TAs</w:t>
      </w:r>
    </w:p>
    <w:p w14:paraId="77100A5D" w14:textId="77777777" w:rsidR="001115AF" w:rsidRDefault="001115AF" w:rsidP="001115AF">
      <w:pPr>
        <w:pStyle w:val="ListParagraph"/>
        <w:numPr>
          <w:ilvl w:val="0"/>
          <w:numId w:val="56"/>
        </w:numPr>
        <w:ind w:leftChars="0"/>
        <w:rPr>
          <w:rFonts w:ascii="Times New Roman" w:hAnsi="Times New Roman"/>
          <w:bCs/>
          <w:sz w:val="20"/>
          <w:szCs w:val="20"/>
          <w:lang w:eastAsia="ko-KR"/>
        </w:rPr>
      </w:pPr>
      <w:r w:rsidRPr="00045BD5">
        <w:rPr>
          <w:rFonts w:ascii="Times New Roman" w:hAnsi="Times New Roman"/>
          <w:bCs/>
          <w:sz w:val="20"/>
          <w:szCs w:val="20"/>
          <w:lang w:eastAsia="ko-KR"/>
        </w:rPr>
        <w:t xml:space="preserve">Whether to introduce RRM requirements for </w:t>
      </w:r>
      <w:proofErr w:type="spellStart"/>
      <w:r w:rsidRPr="00045BD5">
        <w:rPr>
          <w:rFonts w:ascii="Times New Roman" w:hAnsi="Times New Roman"/>
          <w:bCs/>
          <w:sz w:val="20"/>
          <w:szCs w:val="20"/>
          <w:lang w:eastAsia="ko-KR"/>
        </w:rPr>
        <w:t>eUTCI</w:t>
      </w:r>
      <w:proofErr w:type="spellEnd"/>
      <w:r w:rsidRPr="00045BD5">
        <w:rPr>
          <w:rFonts w:ascii="Times New Roman" w:hAnsi="Times New Roman"/>
          <w:bCs/>
          <w:sz w:val="20"/>
          <w:szCs w:val="20"/>
          <w:lang w:eastAsia="ko-KR"/>
        </w:rPr>
        <w:t xml:space="preserve"> if UE can support </w:t>
      </w:r>
      <w:proofErr w:type="spellStart"/>
      <w:r w:rsidRPr="00045BD5">
        <w:rPr>
          <w:rFonts w:ascii="Times New Roman" w:hAnsi="Times New Roman"/>
          <w:bCs/>
          <w:sz w:val="20"/>
          <w:szCs w:val="20"/>
          <w:lang w:eastAsia="ko-KR"/>
        </w:rPr>
        <w:t>sTxMP</w:t>
      </w:r>
      <w:proofErr w:type="spellEnd"/>
      <w:r w:rsidRPr="00045BD5">
        <w:rPr>
          <w:rFonts w:ascii="Times New Roman" w:hAnsi="Times New Roman"/>
          <w:bCs/>
          <w:sz w:val="20"/>
          <w:szCs w:val="20"/>
          <w:lang w:eastAsia="ko-KR"/>
        </w:rPr>
        <w:t>? </w:t>
      </w:r>
    </w:p>
    <w:p w14:paraId="3D6A937D" w14:textId="77777777" w:rsidR="001115AF" w:rsidRPr="00045BD5" w:rsidRDefault="001115AF" w:rsidP="001115AF">
      <w:pPr>
        <w:pStyle w:val="ListParagraph"/>
        <w:numPr>
          <w:ilvl w:val="0"/>
          <w:numId w:val="56"/>
        </w:numPr>
        <w:ind w:leftChars="0"/>
        <w:rPr>
          <w:rFonts w:ascii="Times New Roman" w:hAnsi="Times New Roman"/>
          <w:bCs/>
          <w:sz w:val="20"/>
          <w:szCs w:val="20"/>
          <w:lang w:eastAsia="ko-KR"/>
        </w:rPr>
      </w:pPr>
      <w:r>
        <w:rPr>
          <w:rFonts w:ascii="Times New Roman" w:hAnsi="Times New Roman"/>
          <w:bCs/>
          <w:sz w:val="20"/>
          <w:szCs w:val="20"/>
          <w:lang w:eastAsia="ko-KR"/>
        </w:rPr>
        <w:t>Whether</w:t>
      </w:r>
      <w:r w:rsidRPr="00FF70C7">
        <w:rPr>
          <w:rFonts w:ascii="Times New Roman" w:hAnsi="Times New Roman"/>
          <w:bCs/>
          <w:sz w:val="20"/>
          <w:szCs w:val="20"/>
          <w:lang w:eastAsia="ko-KR"/>
        </w:rPr>
        <w:t xml:space="preserve"> to </w:t>
      </w:r>
      <w:r>
        <w:rPr>
          <w:rFonts w:ascii="Times New Roman" w:hAnsi="Times New Roman"/>
          <w:bCs/>
          <w:sz w:val="20"/>
          <w:szCs w:val="20"/>
          <w:lang w:eastAsia="ko-KR"/>
        </w:rPr>
        <w:t xml:space="preserve">further enhance </w:t>
      </w:r>
      <w:proofErr w:type="spellStart"/>
      <w:r>
        <w:rPr>
          <w:rFonts w:ascii="Times New Roman" w:hAnsi="Times New Roman"/>
          <w:bCs/>
          <w:sz w:val="20"/>
          <w:szCs w:val="20"/>
          <w:lang w:eastAsia="ko-KR"/>
        </w:rPr>
        <w:t>mDCI</w:t>
      </w:r>
      <w:proofErr w:type="spellEnd"/>
      <w:r w:rsidRPr="00FF70C7">
        <w:rPr>
          <w:rFonts w:ascii="Times New Roman" w:hAnsi="Times New Roman"/>
          <w:bCs/>
          <w:sz w:val="20"/>
          <w:szCs w:val="20"/>
          <w:lang w:eastAsia="ko-KR"/>
        </w:rPr>
        <w:t xml:space="preserve"> TCI state switching requirements for </w:t>
      </w:r>
      <w:proofErr w:type="spellStart"/>
      <w:r w:rsidRPr="00FF70C7">
        <w:rPr>
          <w:rFonts w:ascii="Times New Roman" w:hAnsi="Times New Roman"/>
          <w:bCs/>
          <w:sz w:val="20"/>
          <w:szCs w:val="20"/>
          <w:lang w:eastAsia="ko-KR"/>
        </w:rPr>
        <w:t>eUTCI</w:t>
      </w:r>
      <w:proofErr w:type="spellEnd"/>
      <w:r>
        <w:rPr>
          <w:rFonts w:ascii="Times New Roman" w:hAnsi="Times New Roman"/>
          <w:bCs/>
          <w:sz w:val="20"/>
          <w:szCs w:val="20"/>
          <w:lang w:eastAsia="ko-KR"/>
        </w:rPr>
        <w:t xml:space="preserve"> for two TAs, if UE cannot support simultaneous DL reception</w:t>
      </w:r>
      <w:r w:rsidRPr="00FF70C7">
        <w:rPr>
          <w:rFonts w:ascii="Times New Roman" w:hAnsi="Times New Roman"/>
          <w:bCs/>
          <w:sz w:val="20"/>
          <w:szCs w:val="20"/>
          <w:lang w:eastAsia="ko-KR"/>
        </w:rPr>
        <w:t>?</w:t>
      </w:r>
    </w:p>
    <w:p w14:paraId="3CA8E612" w14:textId="77777777" w:rsidR="001115AF" w:rsidRPr="00FF70C7" w:rsidRDefault="001115AF" w:rsidP="001115AF">
      <w:pPr>
        <w:pStyle w:val="ListParagraph"/>
        <w:numPr>
          <w:ilvl w:val="0"/>
          <w:numId w:val="56"/>
        </w:numPr>
        <w:ind w:leftChars="0"/>
        <w:rPr>
          <w:rFonts w:ascii="Times New Roman" w:hAnsi="Times New Roman"/>
          <w:bCs/>
          <w:sz w:val="20"/>
          <w:szCs w:val="20"/>
          <w:lang w:eastAsia="ko-KR"/>
        </w:rPr>
      </w:pPr>
      <w:r w:rsidRPr="00FF70C7">
        <w:rPr>
          <w:rFonts w:ascii="Times New Roman" w:hAnsi="Times New Roman"/>
          <w:bCs/>
          <w:sz w:val="20"/>
          <w:szCs w:val="20"/>
          <w:lang w:eastAsia="ko-KR"/>
        </w:rPr>
        <w:t>How to specify</w:t>
      </w:r>
      <w:r>
        <w:rPr>
          <w:rFonts w:ascii="Times New Roman" w:hAnsi="Times New Roman"/>
          <w:bCs/>
          <w:sz w:val="20"/>
          <w:szCs w:val="20"/>
          <w:lang w:eastAsia="ko-KR"/>
        </w:rPr>
        <w:t xml:space="preserve"> </w:t>
      </w:r>
      <w:proofErr w:type="spellStart"/>
      <w:r>
        <w:rPr>
          <w:rFonts w:ascii="Times New Roman" w:hAnsi="Times New Roman"/>
          <w:bCs/>
          <w:sz w:val="20"/>
          <w:szCs w:val="20"/>
          <w:lang w:eastAsia="ko-KR"/>
        </w:rPr>
        <w:t>sDCI</w:t>
      </w:r>
      <w:proofErr w:type="spellEnd"/>
      <w:r w:rsidRPr="00FF70C7">
        <w:rPr>
          <w:rFonts w:ascii="Times New Roman" w:hAnsi="Times New Roman"/>
          <w:bCs/>
          <w:sz w:val="20"/>
          <w:szCs w:val="20"/>
          <w:lang w:eastAsia="ko-KR"/>
        </w:rPr>
        <w:t xml:space="preserve"> </w:t>
      </w:r>
      <w:r>
        <w:rPr>
          <w:rFonts w:ascii="Times New Roman" w:hAnsi="Times New Roman"/>
          <w:bCs/>
          <w:sz w:val="20"/>
          <w:szCs w:val="20"/>
          <w:lang w:eastAsia="ko-KR"/>
        </w:rPr>
        <w:t xml:space="preserve">MAC-CE based </w:t>
      </w:r>
      <w:r w:rsidRPr="00FF70C7">
        <w:rPr>
          <w:rFonts w:ascii="Times New Roman" w:hAnsi="Times New Roman"/>
          <w:bCs/>
          <w:sz w:val="20"/>
          <w:szCs w:val="20"/>
          <w:lang w:eastAsia="ko-KR"/>
        </w:rPr>
        <w:t xml:space="preserve">TCI state switching requirements for </w:t>
      </w:r>
      <w:proofErr w:type="spellStart"/>
      <w:r w:rsidRPr="00FF70C7">
        <w:rPr>
          <w:rFonts w:ascii="Times New Roman" w:hAnsi="Times New Roman"/>
          <w:bCs/>
          <w:sz w:val="20"/>
          <w:szCs w:val="20"/>
          <w:lang w:eastAsia="ko-KR"/>
        </w:rPr>
        <w:t>eUTCI</w:t>
      </w:r>
      <w:proofErr w:type="spellEnd"/>
      <w:r>
        <w:rPr>
          <w:rFonts w:ascii="Times New Roman" w:hAnsi="Times New Roman"/>
          <w:bCs/>
          <w:sz w:val="20"/>
          <w:szCs w:val="20"/>
          <w:lang w:eastAsia="ko-KR"/>
        </w:rPr>
        <w:t>, if UE cannot support simultaneous DL reception</w:t>
      </w:r>
      <w:r w:rsidRPr="00FF70C7">
        <w:rPr>
          <w:rFonts w:ascii="Times New Roman" w:hAnsi="Times New Roman"/>
          <w:bCs/>
          <w:sz w:val="20"/>
          <w:szCs w:val="20"/>
          <w:lang w:eastAsia="ko-KR"/>
        </w:rPr>
        <w:t>?</w:t>
      </w:r>
    </w:p>
    <w:p w14:paraId="739E2635" w14:textId="46C54988" w:rsidR="006A75BB"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911C9" w14:textId="77777777" w:rsidR="0073003B" w:rsidRDefault="0073003B">
      <w:r>
        <w:separator/>
      </w:r>
    </w:p>
  </w:endnote>
  <w:endnote w:type="continuationSeparator" w:id="0">
    <w:p w14:paraId="12FA9F11" w14:textId="77777777" w:rsidR="0073003B" w:rsidRDefault="0073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5B72F9" w:rsidRDefault="005B72F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67EAC" w14:textId="77777777" w:rsidR="0073003B" w:rsidRDefault="0073003B">
      <w:r>
        <w:separator/>
      </w:r>
    </w:p>
  </w:footnote>
  <w:footnote w:type="continuationSeparator" w:id="0">
    <w:p w14:paraId="3EEB7801" w14:textId="77777777" w:rsidR="0073003B" w:rsidRDefault="00730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31" w15:restartNumberingAfterBreak="0">
    <w:nsid w:val="32715559"/>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AD57C0"/>
    <w:multiLevelType w:val="hybridMultilevel"/>
    <w:tmpl w:val="3E36E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4E30841"/>
    <w:multiLevelType w:val="hybridMultilevel"/>
    <w:tmpl w:val="8586FBB8"/>
    <w:styleLink w:val="StyleBulletedSymbolsymbolLeft025Hanging0252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4744E9"/>
    <w:multiLevelType w:val="hybridMultilevel"/>
    <w:tmpl w:val="C31C7DC2"/>
    <w:styleLink w:val="StyleBulletedSymbolsymbolLeft025Hanging02511"/>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7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9" w15:restartNumberingAfterBreak="0">
    <w:nsid w:val="7FAD6287"/>
    <w:multiLevelType w:val="hybridMultilevel"/>
    <w:tmpl w:val="3A88CA9A"/>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34"/>
  </w:num>
  <w:num w:numId="3">
    <w:abstractNumId w:val="82"/>
  </w:num>
  <w:num w:numId="4">
    <w:abstractNumId w:val="22"/>
  </w:num>
  <w:num w:numId="5">
    <w:abstractNumId w:val="56"/>
  </w:num>
  <w:num w:numId="6">
    <w:abstractNumId w:val="20"/>
  </w:num>
  <w:num w:numId="7">
    <w:abstractNumId w:val="74"/>
  </w:num>
  <w:num w:numId="8">
    <w:abstractNumId w:val="57"/>
  </w:num>
  <w:num w:numId="9">
    <w:abstractNumId w:val="71"/>
  </w:num>
  <w:num w:numId="10">
    <w:abstractNumId w:val="45"/>
  </w:num>
  <w:num w:numId="11">
    <w:abstractNumId w:val="8"/>
  </w:num>
  <w:num w:numId="12">
    <w:abstractNumId w:val="67"/>
  </w:num>
  <w:num w:numId="13">
    <w:abstractNumId w:val="60"/>
  </w:num>
  <w:num w:numId="14">
    <w:abstractNumId w:val="26"/>
  </w:num>
  <w:num w:numId="15">
    <w:abstractNumId w:val="37"/>
  </w:num>
  <w:num w:numId="16">
    <w:abstractNumId w:val="27"/>
  </w:num>
  <w:num w:numId="17">
    <w:abstractNumId w:val="13"/>
  </w:num>
  <w:num w:numId="18">
    <w:abstractNumId w:val="9"/>
  </w:num>
  <w:num w:numId="19">
    <w:abstractNumId w:val="51"/>
  </w:num>
  <w:num w:numId="20">
    <w:abstractNumId w:val="63"/>
  </w:num>
  <w:num w:numId="21">
    <w:abstractNumId w:val="23"/>
  </w:num>
  <w:num w:numId="22">
    <w:abstractNumId w:val="36"/>
  </w:num>
  <w:num w:numId="23">
    <w:abstractNumId w:val="6"/>
  </w:num>
  <w:num w:numId="24">
    <w:abstractNumId w:val="54"/>
  </w:num>
  <w:num w:numId="25">
    <w:abstractNumId w:val="83"/>
  </w:num>
  <w:num w:numId="26">
    <w:abstractNumId w:val="73"/>
  </w:num>
  <w:num w:numId="27">
    <w:abstractNumId w:val="14"/>
  </w:num>
  <w:num w:numId="28">
    <w:abstractNumId w:val="90"/>
  </w:num>
  <w:num w:numId="29">
    <w:abstractNumId w:val="28"/>
  </w:num>
  <w:num w:numId="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76"/>
  </w:num>
  <w:num w:numId="33">
    <w:abstractNumId w:val="21"/>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85"/>
  </w:num>
  <w:num w:numId="37">
    <w:abstractNumId w:val="2"/>
    <w:lvlOverride w:ilvl="0">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8"/>
  </w:num>
  <w:num w:numId="44">
    <w:abstractNumId w:val="50"/>
  </w:num>
  <w:num w:numId="45">
    <w:abstractNumId w:val="80"/>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7"/>
  </w:num>
  <w:num w:numId="49">
    <w:abstractNumId w:val="77"/>
  </w:num>
  <w:num w:numId="50">
    <w:abstractNumId w:val="58"/>
    <w:lvlOverride w:ilvl="0">
      <w:startOverride w:val="1"/>
    </w:lvlOverride>
  </w:num>
  <w:num w:numId="51">
    <w:abstractNumId w:val="52"/>
    <w:lvlOverride w:ilvl="0">
      <w:startOverride w:val="1"/>
    </w:lvlOverride>
    <w:lvlOverride w:ilvl="1"/>
    <w:lvlOverride w:ilvl="2"/>
    <w:lvlOverride w:ilvl="3"/>
    <w:lvlOverride w:ilvl="4"/>
    <w:lvlOverride w:ilvl="5"/>
    <w:lvlOverride w:ilvl="6"/>
    <w:lvlOverride w:ilvl="7"/>
    <w:lvlOverride w:ilvl="8"/>
  </w:num>
  <w:num w:numId="52">
    <w:abstractNumId w:val="35"/>
  </w:num>
  <w:num w:numId="53">
    <w:abstractNumId w:val="86"/>
  </w:num>
  <w:num w:numId="54">
    <w:abstractNumId w:val="33"/>
  </w:num>
  <w:num w:numId="55">
    <w:abstractNumId w:val="31"/>
  </w:num>
  <w:num w:numId="56">
    <w:abstractNumId w:val="89"/>
  </w:num>
  <w:num w:numId="57">
    <w:abstractNumId w:val="78"/>
  </w:num>
  <w:num w:numId="58">
    <w:abstractNumId w:val="12"/>
  </w:num>
  <w:num w:numId="59">
    <w:abstractNumId w:val="39"/>
  </w:num>
  <w:num w:numId="60">
    <w:abstractNumId w:val="87"/>
  </w:num>
  <w:num w:numId="61">
    <w:abstractNumId w:val="65"/>
  </w:num>
  <w:num w:numId="62">
    <w:abstractNumId w:val="10"/>
  </w:num>
  <w:num w:numId="63">
    <w:abstractNumId w:val="43"/>
  </w:num>
  <w:num w:numId="64">
    <w:abstractNumId w:val="72"/>
  </w:num>
  <w:num w:numId="65">
    <w:abstractNumId w:val="59"/>
  </w:num>
  <w:num w:numId="66">
    <w:abstractNumId w:val="79"/>
  </w:num>
  <w:num w:numId="67">
    <w:abstractNumId w:val="68"/>
  </w:num>
  <w:num w:numId="68">
    <w:abstractNumId w:val="1"/>
  </w:num>
  <w:num w:numId="69">
    <w:abstractNumId w:val="62"/>
  </w:num>
  <w:num w:numId="70">
    <w:abstractNumId w:val="18"/>
  </w:num>
  <w:num w:numId="71">
    <w:abstractNumId w:val="32"/>
  </w:num>
  <w:num w:numId="72">
    <w:abstractNumId w:val="48"/>
  </w:num>
  <w:num w:numId="73">
    <w:abstractNumId w:val="70"/>
  </w:num>
  <w:num w:numId="74">
    <w:abstractNumId w:val="38"/>
  </w:num>
  <w:num w:numId="75">
    <w:abstractNumId w:val="84"/>
  </w:num>
  <w:num w:numId="76">
    <w:abstractNumId w:val="40"/>
  </w:num>
  <w:num w:numId="77">
    <w:abstractNumId w:val="53"/>
  </w:num>
  <w:num w:numId="78">
    <w:abstractNumId w:val="61"/>
  </w:num>
  <w:num w:numId="79">
    <w:abstractNumId w:val="17"/>
  </w:num>
  <w:num w:numId="80">
    <w:abstractNumId w:val="69"/>
  </w:num>
  <w:num w:numId="81">
    <w:abstractNumId w:val="15"/>
  </w:num>
  <w:num w:numId="82">
    <w:abstractNumId w:val="0"/>
  </w:num>
  <w:num w:numId="83">
    <w:abstractNumId w:val="11"/>
  </w:num>
  <w:num w:numId="84">
    <w:abstractNumId w:val="81"/>
  </w:num>
  <w:num w:numId="85">
    <w:abstractNumId w:val="29"/>
  </w:num>
  <w:num w:numId="86">
    <w:abstractNumId w:val="41"/>
  </w:num>
  <w:num w:numId="87">
    <w:abstractNumId w:val="19"/>
  </w:num>
  <w:num w:numId="88">
    <w:abstractNumId w:val="42"/>
  </w:num>
  <w:num w:numId="89">
    <w:abstractNumId w:val="30"/>
  </w:num>
  <w:num w:numId="90">
    <w:abstractNumId w:val="75"/>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6C5"/>
    <w:rsid w:val="00030F6B"/>
    <w:rsid w:val="000322F4"/>
    <w:rsid w:val="000417A5"/>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A00DF"/>
    <w:rsid w:val="001A248F"/>
    <w:rsid w:val="001A306D"/>
    <w:rsid w:val="001A3B5F"/>
    <w:rsid w:val="001A5198"/>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6160"/>
    <w:rsid w:val="002F58BF"/>
    <w:rsid w:val="00300269"/>
    <w:rsid w:val="00301B7A"/>
    <w:rsid w:val="00306D59"/>
    <w:rsid w:val="0030789B"/>
    <w:rsid w:val="0031049C"/>
    <w:rsid w:val="00313AD9"/>
    <w:rsid w:val="003140FF"/>
    <w:rsid w:val="00317D70"/>
    <w:rsid w:val="003218DA"/>
    <w:rsid w:val="00324830"/>
    <w:rsid w:val="0032503A"/>
    <w:rsid w:val="00325EE1"/>
    <w:rsid w:val="00327115"/>
    <w:rsid w:val="003357C0"/>
    <w:rsid w:val="00335A94"/>
    <w:rsid w:val="00335AB3"/>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6B0D"/>
    <w:rsid w:val="00526FBD"/>
    <w:rsid w:val="005322B5"/>
    <w:rsid w:val="00541990"/>
    <w:rsid w:val="005455F7"/>
    <w:rsid w:val="00545CD2"/>
    <w:rsid w:val="0055266B"/>
    <w:rsid w:val="0055346F"/>
    <w:rsid w:val="0055427E"/>
    <w:rsid w:val="00556773"/>
    <w:rsid w:val="00556D35"/>
    <w:rsid w:val="005579FF"/>
    <w:rsid w:val="00561444"/>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674C"/>
    <w:rsid w:val="006870C9"/>
    <w:rsid w:val="006922BE"/>
    <w:rsid w:val="00694C28"/>
    <w:rsid w:val="00696342"/>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003B"/>
    <w:rsid w:val="00733826"/>
    <w:rsid w:val="00737E8C"/>
    <w:rsid w:val="00740877"/>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28DA"/>
    <w:rsid w:val="00893204"/>
    <w:rsid w:val="008960DE"/>
    <w:rsid w:val="008A36DF"/>
    <w:rsid w:val="008A6A10"/>
    <w:rsid w:val="008B38D7"/>
    <w:rsid w:val="008B5995"/>
    <w:rsid w:val="008B7BAE"/>
    <w:rsid w:val="008C1698"/>
    <w:rsid w:val="008C1A3D"/>
    <w:rsid w:val="008C5A0F"/>
    <w:rsid w:val="008D01C3"/>
    <w:rsid w:val="008D1E13"/>
    <w:rsid w:val="008D6549"/>
    <w:rsid w:val="008D70D2"/>
    <w:rsid w:val="008E1FC9"/>
    <w:rsid w:val="008E28CC"/>
    <w:rsid w:val="008F1335"/>
    <w:rsid w:val="008F1679"/>
    <w:rsid w:val="008F3F19"/>
    <w:rsid w:val="008F51F0"/>
    <w:rsid w:val="008F55FB"/>
    <w:rsid w:val="009008CC"/>
    <w:rsid w:val="00900AE8"/>
    <w:rsid w:val="00900DAD"/>
    <w:rsid w:val="00901BA7"/>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1F84"/>
    <w:rsid w:val="00AD2EE6"/>
    <w:rsid w:val="00AD53C7"/>
    <w:rsid w:val="00AD7ADC"/>
    <w:rsid w:val="00AE08EB"/>
    <w:rsid w:val="00AE3191"/>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4CEE"/>
    <w:rsid w:val="00B25C12"/>
    <w:rsid w:val="00B26BE5"/>
    <w:rsid w:val="00B2766F"/>
    <w:rsid w:val="00B31ABC"/>
    <w:rsid w:val="00B33DEC"/>
    <w:rsid w:val="00B36D01"/>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593C"/>
    <w:rsid w:val="00CD5E0E"/>
    <w:rsid w:val="00CD6754"/>
    <w:rsid w:val="00CE0A1F"/>
    <w:rsid w:val="00CE133B"/>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6051"/>
    <w:rsid w:val="00E36C9B"/>
    <w:rsid w:val="00E544FA"/>
    <w:rsid w:val="00E5792E"/>
    <w:rsid w:val="00E6077C"/>
    <w:rsid w:val="00E60AF6"/>
    <w:rsid w:val="00E60C41"/>
    <w:rsid w:val="00E62011"/>
    <w:rsid w:val="00E63044"/>
    <w:rsid w:val="00E65AEF"/>
    <w:rsid w:val="00E6618E"/>
    <w:rsid w:val="00E72274"/>
    <w:rsid w:val="00E76B71"/>
    <w:rsid w:val="00E77436"/>
    <w:rsid w:val="00E7792A"/>
    <w:rsid w:val="00E81AEB"/>
    <w:rsid w:val="00E82C8E"/>
    <w:rsid w:val="00E8760E"/>
    <w:rsid w:val="00E87CFA"/>
    <w:rsid w:val="00E93D77"/>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uiPriority w:val="99"/>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uiPriority w:val="99"/>
    <w:qFormat/>
    <w:rsid w:val="001F2A20"/>
    <w:pPr>
      <w:ind w:left="284"/>
    </w:pPr>
  </w:style>
  <w:style w:type="paragraph" w:styleId="Index1">
    <w:name w:val="index 1"/>
    <w:basedOn w:val="Normal"/>
    <w:qFormat/>
    <w:rsid w:val="001F2A20"/>
    <w:pPr>
      <w:keepLines/>
      <w:spacing w:after="0"/>
    </w:pPr>
  </w:style>
  <w:style w:type="paragraph" w:customStyle="1" w:styleId="ZH">
    <w:name w:val="ZH"/>
    <w:uiPriority w:val="99"/>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1F2A20"/>
    <w:pPr>
      <w:outlineLvl w:val="9"/>
    </w:pPr>
  </w:style>
  <w:style w:type="paragraph" w:styleId="ListNumber2">
    <w:name w:val="List Number 2"/>
    <w:basedOn w:val="ListNumber"/>
    <w:uiPriority w:val="99"/>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uiPriority w:val="99"/>
    <w:qFormat/>
    <w:rsid w:val="001F2A20"/>
    <w:pPr>
      <w:keepLines/>
      <w:ind w:left="1702" w:hanging="1418"/>
    </w:pPr>
  </w:style>
  <w:style w:type="paragraph" w:customStyle="1" w:styleId="LD">
    <w:name w:val="LD"/>
    <w:uiPriority w:val="99"/>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1F2A20"/>
    <w:pPr>
      <w:spacing w:after="0"/>
    </w:pPr>
  </w:style>
  <w:style w:type="paragraph" w:customStyle="1" w:styleId="EW">
    <w:name w:val="EW"/>
    <w:basedOn w:val="EX"/>
    <w:uiPriority w:val="99"/>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uiPriority w:val="99"/>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uiPriority w:val="99"/>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uiPriority w:val="99"/>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uiPriority w:val="99"/>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uiPriority w:val="99"/>
    <w:qFormat/>
    <w:rsid w:val="001F2A20"/>
    <w:pPr>
      <w:ind w:left="1418"/>
    </w:pPr>
  </w:style>
  <w:style w:type="paragraph" w:styleId="List5">
    <w:name w:val="List 5"/>
    <w:basedOn w:val="List4"/>
    <w:uiPriority w:val="99"/>
    <w:qFormat/>
    <w:rsid w:val="001F2A20"/>
    <w:pPr>
      <w:ind w:left="1702"/>
    </w:pPr>
  </w:style>
  <w:style w:type="paragraph" w:customStyle="1" w:styleId="EditorsNote">
    <w:name w:val="Editor's Note"/>
    <w:basedOn w:val="NO"/>
    <w:uiPriority w:val="99"/>
    <w:qFormat/>
    <w:rsid w:val="001F2A20"/>
    <w:rPr>
      <w:color w:val="FF0000"/>
    </w:rPr>
  </w:style>
  <w:style w:type="paragraph" w:styleId="List">
    <w:name w:val="List"/>
    <w:basedOn w:val="Normal"/>
    <w:link w:val="ListChar"/>
    <w:qFormat/>
    <w:rsid w:val="001F2A20"/>
    <w:pPr>
      <w:ind w:left="568" w:hanging="284"/>
    </w:pPr>
  </w:style>
  <w:style w:type="paragraph" w:styleId="ListBullet">
    <w:name w:val="List Bullet"/>
    <w:basedOn w:val="List"/>
    <w:qFormat/>
    <w:rsid w:val="001F2A20"/>
  </w:style>
  <w:style w:type="paragraph" w:styleId="ListBullet4">
    <w:name w:val="List Bullet 4"/>
    <w:basedOn w:val="ListBullet3"/>
    <w:uiPriority w:val="99"/>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uiPriority w:val="99"/>
    <w:qFormat/>
    <w:rsid w:val="001F2A20"/>
  </w:style>
  <w:style w:type="paragraph" w:customStyle="1" w:styleId="B5">
    <w:name w:val="B5"/>
    <w:basedOn w:val="List5"/>
    <w:link w:val="B5Char"/>
    <w:uiPriority w:val="99"/>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uiPriority w:val="99"/>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uiPriority w:val="99"/>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uiPriority w:val="99"/>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uiPriority w:val="99"/>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标题 5 Char1"/>
    <w:basedOn w:val="DefaultParagraphFont"/>
    <w:link w:val="Heading5"/>
    <w:qFormat/>
    <w:rsid w:val="004C1807"/>
    <w:rPr>
      <w:rFonts w:ascii="Arial" w:hAnsi="Arial"/>
      <w:sz w:val="22"/>
      <w:lang w:val="en-GB" w:eastAsia="en-US"/>
    </w:rPr>
  </w:style>
  <w:style w:type="character" w:customStyle="1" w:styleId="Heading8Char">
    <w:name w:val="Heading 8 Char"/>
    <w:aliases w:val="Table Heading Char,标题 8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标题 9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23"/>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24"/>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2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9"/>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
    <w:name w:val="标题 6"/>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D94F7F"/>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7"/>
      </w:numPr>
    </w:pPr>
  </w:style>
  <w:style w:type="numbering" w:customStyle="1" w:styleId="StyleBulletedSymbolsymbolLeft025Hanging0251">
    <w:name w:val="Style Bulleted Symbol (symbol) Left:  0.25&quot; Hanging:  0.25&quot;1"/>
    <w:basedOn w:val="NoList"/>
    <w:rsid w:val="00D94F7F"/>
    <w:pPr>
      <w:numPr>
        <w:numId w:val="28"/>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30"/>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31"/>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32"/>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3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D94F7F"/>
  </w:style>
  <w:style w:type="paragraph" w:customStyle="1" w:styleId="bodytext0">
    <w:name w:val="bodytext"/>
    <w:basedOn w:val="Normal"/>
    <w:uiPriority w:val="99"/>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35"/>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7"/>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uiPriority w:val="99"/>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uiPriority w:val="99"/>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uiPriority w:val="99"/>
    <w:qFormat/>
    <w:locked/>
    <w:rsid w:val="00D94F7F"/>
    <w:rPr>
      <w:rFonts w:ascii="Calibri" w:eastAsia="MS PGothic" w:hAnsi="Calibri" w:cs="Calibri"/>
      <w:szCs w:val="24"/>
      <w:lang w:eastAsia="zh-CN"/>
    </w:rPr>
  </w:style>
  <w:style w:type="paragraph" w:customStyle="1" w:styleId="table">
    <w:name w:val="table"/>
    <w:basedOn w:val="Normal"/>
    <w:next w:val="Normal"/>
    <w:link w:val="table0"/>
    <w:uiPriority w:val="99"/>
    <w:qFormat/>
    <w:rsid w:val="00D94F7F"/>
    <w:pPr>
      <w:numPr>
        <w:numId w:val="38"/>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9"/>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40"/>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2">
    <w:name w:val="修订1"/>
    <w:uiPriority w:val="99"/>
    <w:semiHidden/>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41"/>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uiPriority w:val="99"/>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uiPriority w:val="99"/>
    <w:qFormat/>
    <w:rsid w:val="00D94F7F"/>
    <w:pPr>
      <w:keepNext/>
      <w:keepLines/>
      <w:numPr>
        <w:numId w:val="42"/>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43"/>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44"/>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45"/>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uiPriority w:val="99"/>
    <w:qFormat/>
    <w:locked/>
    <w:rsid w:val="00D94F7F"/>
    <w:rPr>
      <w:rFonts w:eastAsia="SimSun"/>
      <w:szCs w:val="24"/>
    </w:rPr>
  </w:style>
  <w:style w:type="paragraph" w:customStyle="1" w:styleId="bullet2">
    <w:name w:val="bullet2"/>
    <w:basedOn w:val="text"/>
    <w:link w:val="bullet2Char"/>
    <w:uiPriority w:val="99"/>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uiPriority w:val="99"/>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uiPriority w:val="99"/>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7"/>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uiPriority w:val="99"/>
    <w:qFormat/>
    <w:locked/>
    <w:rsid w:val="00D94F7F"/>
    <w:rPr>
      <w:rFonts w:eastAsia="Batang"/>
      <w:szCs w:val="24"/>
    </w:rPr>
  </w:style>
  <w:style w:type="paragraph" w:customStyle="1" w:styleId="RAN1bullet1">
    <w:name w:val="RAN1 bullet1"/>
    <w:basedOn w:val="Normal"/>
    <w:link w:val="RAN1bullet1Char"/>
    <w:uiPriority w:val="99"/>
    <w:qFormat/>
    <w:rsid w:val="00D94F7F"/>
    <w:pPr>
      <w:numPr>
        <w:numId w:val="48"/>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9"/>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7">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D94F7F"/>
    <w:rPr>
      <w:rFonts w:ascii="SimSun" w:eastAsia="SimSun" w:hAnsi="SimSun" w:cs="SimSun"/>
    </w:rPr>
  </w:style>
  <w:style w:type="paragraph" w:customStyle="1" w:styleId="a8">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9">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50"/>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51"/>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52"/>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uiPriority w:val="99"/>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uiPriority w:val="99"/>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uiPriority w:val="99"/>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a">
    <w:name w:val="テキスト (文字)"/>
    <w:link w:val="ab"/>
    <w:qFormat/>
    <w:locked/>
    <w:rsid w:val="00D94F7F"/>
    <w:rPr>
      <w:rFonts w:ascii="Century" w:hAnsi="Century"/>
    </w:rPr>
  </w:style>
  <w:style w:type="paragraph" w:customStyle="1" w:styleId="ab">
    <w:name w:val="テキスト"/>
    <w:basedOn w:val="Normal"/>
    <w:link w:val="aa"/>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semiHidden/>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6">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7">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8">
    <w:name w:val="ヘッダー (文字)1"/>
    <w:semiHidden/>
    <w:qFormat/>
    <w:rsid w:val="00D94F7F"/>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a">
    <w:name w:val="表題 (文字)1"/>
    <w:qFormat/>
    <w:rsid w:val="00D94F7F"/>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c">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53"/>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pPr>
      <w:numPr>
        <w:numId w:val="9"/>
      </w:numPr>
    </w:pPr>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pPr>
      <w:numPr>
        <w:numId w:val="8"/>
      </w:numPr>
    </w:pPr>
  </w:style>
  <w:style w:type="numbering" w:customStyle="1" w:styleId="StyleBulletedSymbolsymbolLeft025Hanging02523">
    <w:name w:val="Style Bulleted Symbol (symbol) Left:  0.25&quot; Hanging:  0.25&quot;23"/>
    <w:basedOn w:val="NoList"/>
    <w:rsid w:val="00A8698F"/>
    <w:pPr>
      <w:numPr>
        <w:numId w:val="10"/>
      </w:numPr>
    </w:pPr>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6"/>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9"/>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7"/>
      </w:numPr>
    </w:pPr>
  </w:style>
  <w:style w:type="numbering" w:customStyle="1" w:styleId="StyleBulletedSymbolsymbolLeft025Hanging02512">
    <w:name w:val="Style Bulleted Symbol (symbol) Left:  0.25&quot; Hanging:  0.25&quot;12"/>
    <w:basedOn w:val="NoList"/>
    <w:rsid w:val="00193E47"/>
    <w:pPr>
      <w:numPr>
        <w:numId w:val="18"/>
      </w:numPr>
    </w:pPr>
  </w:style>
  <w:style w:type="numbering" w:customStyle="1" w:styleId="StyleBulletedSymbolsymbolLeft025Hanging02524">
    <w:name w:val="Style Bulleted Symbol (symbol) Left:  0.25&quot; Hanging:  0.25&quot;24"/>
    <w:basedOn w:val="NoList"/>
    <w:rsid w:val="00193E47"/>
    <w:pPr>
      <w:numPr>
        <w:numId w:val="20"/>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82"/>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85"/>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yubo1@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riki.ookawa.rp@nttdocom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982F-210D-44FC-8752-13BBB27B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2054</TotalTime>
  <Pages>26</Pages>
  <Words>9531</Words>
  <Characters>54328</Characters>
  <Application>Microsoft Office Word</Application>
  <DocSecurity>0</DocSecurity>
  <Lines>452</Lines>
  <Paragraphs>127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63732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35</cp:revision>
  <dcterms:created xsi:type="dcterms:W3CDTF">2023-03-07T07:45:00Z</dcterms:created>
  <dcterms:modified xsi:type="dcterms:W3CDTF">2023-09-01T15:16:00Z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